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352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0186BD5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2919FF82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56BD659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750AFB8B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160F88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402B6F1E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5D52B973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49A14BAA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4BE09F42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034A9367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5F058386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53DEAC35" w14:textId="294D4734" w:rsidR="00333919" w:rsidRPr="00AC2884" w:rsidRDefault="00AC2884" w:rsidP="00333919">
      <w:pPr>
        <w:jc w:val="center"/>
        <w:rPr>
          <w:rFonts w:ascii="Arial Black" w:hAnsi="Arial Black" w:cs="Arial"/>
          <w:sz w:val="32"/>
          <w:szCs w:val="32"/>
        </w:rPr>
      </w:pPr>
      <w:r w:rsidRPr="00AC2884">
        <w:rPr>
          <w:rFonts w:ascii="Arial Black" w:hAnsi="Arial Black" w:cs="Arial"/>
          <w:sz w:val="32"/>
          <w:szCs w:val="32"/>
        </w:rPr>
        <w:t>Tourniquet holder</w:t>
      </w:r>
      <w:r>
        <w:rPr>
          <w:rFonts w:ascii="Arial Black" w:hAnsi="Arial Black" w:cs="Arial"/>
          <w:sz w:val="32"/>
          <w:szCs w:val="32"/>
        </w:rPr>
        <w:t>e</w:t>
      </w:r>
    </w:p>
    <w:p w14:paraId="20815F99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1E3D2B1A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2BAB58F7" w14:textId="3982FF41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71872B2A" w14:textId="77777777" w:rsidR="00AC2884" w:rsidRPr="002442D7" w:rsidRDefault="00AC2884" w:rsidP="00333919">
      <w:pPr>
        <w:rPr>
          <w:rFonts w:ascii="Arial" w:hAnsi="Arial" w:cs="Arial"/>
          <w:sz w:val="24"/>
          <w:szCs w:val="24"/>
        </w:rPr>
      </w:pPr>
    </w:p>
    <w:p w14:paraId="6780D15F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53ED1AF4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4A2FDCA1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292FEC1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E814C3B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31564269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53E7ADA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58FBECB0" w14:textId="355E814B"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C2884">
        <w:rPr>
          <w:rFonts w:ascii="Arial" w:hAnsi="Arial" w:cs="Arial"/>
          <w:sz w:val="24"/>
          <w:szCs w:val="24"/>
        </w:rPr>
        <w:t>FMI</w:t>
      </w:r>
      <w:r w:rsidR="00536B5A" w:rsidRPr="00AC2884">
        <w:rPr>
          <w:rFonts w:ascii="Arial" w:hAnsi="Arial" w:cs="Arial"/>
          <w:sz w:val="24"/>
          <w:szCs w:val="24"/>
        </w:rPr>
        <w:t xml:space="preserve">'s </w:t>
      </w:r>
      <w:r w:rsidR="00CC307A" w:rsidRPr="00AC2884">
        <w:rPr>
          <w:rFonts w:ascii="Arial" w:hAnsi="Arial" w:cs="Arial"/>
          <w:sz w:val="24"/>
          <w:szCs w:val="24"/>
        </w:rPr>
        <w:t>kravspecifikation</w:t>
      </w:r>
    </w:p>
    <w:p w14:paraId="53B40091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3B869258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4C54445C" w14:textId="77777777" w:rsidR="00AC2884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AC2884">
        <w:rPr>
          <w:sz w:val="24"/>
          <w:szCs w:val="24"/>
        </w:rPr>
        <w:t>FMI</w:t>
      </w:r>
      <w:r w:rsidRPr="00AC2884">
        <w:rPr>
          <w:sz w:val="24"/>
          <w:szCs w:val="24"/>
        </w:rPr>
        <w:t>'s kravspecifikation</w:t>
      </w:r>
      <w:r w:rsidR="00AC2884">
        <w:rPr>
          <w:sz w:val="24"/>
          <w:szCs w:val="24"/>
        </w:rPr>
        <w:t xml:space="preserve"> samt   </w:t>
      </w:r>
    </w:p>
    <w:p w14:paraId="34A90160" w14:textId="2359EFE1" w:rsidR="009A4CDC" w:rsidRDefault="0060149D" w:rsidP="00E91FE9">
      <w:pPr>
        <w:rPr>
          <w:sz w:val="24"/>
          <w:szCs w:val="24"/>
        </w:rPr>
      </w:pPr>
      <w:r>
        <w:rPr>
          <w:sz w:val="24"/>
          <w:szCs w:val="24"/>
        </w:rPr>
        <w:t>annoncen på udbud.dk</w:t>
      </w:r>
      <w:r w:rsidR="009A4CDC" w:rsidRPr="002442D7">
        <w:rPr>
          <w:sz w:val="24"/>
          <w:szCs w:val="24"/>
        </w:rPr>
        <w:t>.</w:t>
      </w:r>
    </w:p>
    <w:p w14:paraId="3BDD04A8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29088177" w14:textId="77777777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465B834E" w14:textId="3723247E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</w:t>
      </w:r>
      <w:r w:rsidR="000F4F5B">
        <w:rPr>
          <w:rFonts w:ascii="Arial" w:hAnsi="Arial" w:cs="Arial"/>
          <w:sz w:val="24"/>
          <w:szCs w:val="24"/>
        </w:rPr>
        <w:t xml:space="preserve">sådanne </w:t>
      </w:r>
      <w:r w:rsidR="001B6642">
        <w:rPr>
          <w:rFonts w:ascii="Arial" w:hAnsi="Arial" w:cs="Arial"/>
          <w:sz w:val="24"/>
          <w:szCs w:val="24"/>
        </w:rPr>
        <w:t xml:space="preserve">henvisninger 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</w:t>
      </w:r>
      <w:r w:rsidR="000F4F5B">
        <w:rPr>
          <w:rFonts w:ascii="Arial" w:hAnsi="Arial" w:cs="Arial"/>
          <w:sz w:val="24"/>
          <w:szCs w:val="24"/>
        </w:rPr>
        <w:t xml:space="preserve"> eller ydelser</w:t>
      </w:r>
      <w:r w:rsidR="00386319">
        <w:rPr>
          <w:rFonts w:ascii="Arial" w:hAnsi="Arial" w:cs="Arial"/>
          <w:sz w:val="24"/>
          <w:szCs w:val="24"/>
        </w:rPr>
        <w:t>, der kan opfylde samme formål og har en tilsvarende kvalitet, kan derfor også tilbydes.</w:t>
      </w:r>
    </w:p>
    <w:p w14:paraId="5A3BD202" w14:textId="77777777" w:rsidR="00AC2884" w:rsidRDefault="00AC2884" w:rsidP="00CD632B">
      <w:pPr>
        <w:rPr>
          <w:rFonts w:ascii="Arial" w:hAnsi="Arial" w:cs="Arial"/>
          <w:sz w:val="24"/>
          <w:szCs w:val="24"/>
        </w:rPr>
      </w:pPr>
    </w:p>
    <w:p w14:paraId="045A603B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13FDFDC2" w14:textId="77777777" w:rsidR="008D16D5" w:rsidRDefault="008D16D5" w:rsidP="008D16D5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aftalen vil ske på grundlag af tildelingskriteriet </w:t>
      </w:r>
      <w:r w:rsidRPr="007E3321">
        <w:rPr>
          <w:rFonts w:ascii="Arial" w:hAnsi="Arial" w:cs="Arial"/>
          <w:sz w:val="24"/>
          <w:szCs w:val="24"/>
        </w:rPr>
        <w:t>laveste pris</w:t>
      </w:r>
      <w:r>
        <w:rPr>
          <w:rFonts w:ascii="Arial" w:hAnsi="Arial" w:cs="Arial"/>
          <w:sz w:val="24"/>
          <w:szCs w:val="24"/>
        </w:rPr>
        <w:t>.</w:t>
      </w:r>
    </w:p>
    <w:p w14:paraId="7C8230E0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99A0566" w14:textId="141D050F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8D16D5">
        <w:rPr>
          <w:rFonts w:ascii="Arial" w:hAnsi="Arial" w:cs="Arial"/>
          <w:sz w:val="24"/>
          <w:szCs w:val="24"/>
        </w:rPr>
        <w:t>har disse tilbud den laveste pris</w:t>
      </w:r>
      <w:r w:rsidR="008D16D5">
        <w:rPr>
          <w:rFonts w:ascii="Arial" w:hAnsi="Arial" w:cs="Arial"/>
          <w:sz w:val="24"/>
          <w:szCs w:val="24"/>
        </w:rPr>
        <w:t>,</w:t>
      </w:r>
      <w:r w:rsidR="00AD12DF" w:rsidRPr="008D16D5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14CDF5FF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257EDEF" w14:textId="6A2600E6" w:rsidR="009D3AA1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FD6673" w14:textId="77777777" w:rsidR="00BF3A1A" w:rsidRPr="002442D7" w:rsidRDefault="00BF3A1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4FC409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792081C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A83C7E4" w14:textId="6964836B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bookmarkStart w:id="9" w:name="_Toc292362316"/>
      <w:bookmarkEnd w:id="9"/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BF3A1A">
        <w:rPr>
          <w:rFonts w:ascii="Arial" w:hAnsi="Arial" w:cs="Arial"/>
          <w:sz w:val="24"/>
          <w:szCs w:val="24"/>
        </w:rPr>
        <w:t>købesum</w:t>
      </w:r>
      <w:r w:rsidRPr="00BF3A1A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0C985F7B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4C93A981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57DAA010" w14:textId="1402EA54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2021E3">
        <w:rPr>
          <w:rFonts w:ascii="Arial" w:hAnsi="Arial" w:cs="Arial"/>
          <w:sz w:val="24"/>
          <w:szCs w:val="24"/>
        </w:rPr>
        <w:t>annonceringsmaterialet</w:t>
      </w:r>
      <w:r w:rsidR="00E96626" w:rsidRPr="001B0169">
        <w:rPr>
          <w:rFonts w:ascii="Arial" w:hAnsi="Arial" w:cs="Arial"/>
          <w:sz w:val="24"/>
          <w:szCs w:val="24"/>
        </w:rPr>
        <w:t xml:space="preserve">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793B7CB8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7A2CA928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3C4B9871" w14:textId="77777777" w:rsidR="00770581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770581">
        <w:rPr>
          <w:rFonts w:ascii="Arial" w:hAnsi="Arial" w:cs="Arial"/>
          <w:sz w:val="24"/>
          <w:szCs w:val="24"/>
        </w:rPr>
        <w:t>:</w:t>
      </w:r>
    </w:p>
    <w:p w14:paraId="1E626FB9" w14:textId="7BEB1ECB" w:rsidR="001B0169" w:rsidRDefault="00376AF9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3" w:history="1">
        <w:r w:rsidR="00770581" w:rsidRPr="00377112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 w:rsidR="00770581">
        <w:rPr>
          <w:rFonts w:ascii="Arial" w:hAnsi="Arial" w:cs="Arial"/>
          <w:sz w:val="24"/>
          <w:szCs w:val="24"/>
        </w:rPr>
        <w:t xml:space="preserve"> </w:t>
      </w:r>
    </w:p>
    <w:p w14:paraId="4164E05A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55FFB5DC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4DF0989B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21B4A6D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0C030274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A81E139" w14:textId="4AC8AEF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2021E3">
        <w:rPr>
          <w:rFonts w:ascii="Arial" w:hAnsi="Arial" w:cs="Arial"/>
          <w:sz w:val="24"/>
          <w:szCs w:val="24"/>
        </w:rPr>
        <w:t xml:space="preserve">kan </w:t>
      </w:r>
      <w:r w:rsidRPr="002442D7">
        <w:rPr>
          <w:rFonts w:ascii="Arial" w:hAnsi="Arial" w:cs="Arial"/>
          <w:sz w:val="24"/>
          <w:szCs w:val="24"/>
        </w:rPr>
        <w:t xml:space="preserve">ikke </w:t>
      </w:r>
      <w:r w:rsidR="002021E3">
        <w:rPr>
          <w:rFonts w:ascii="Arial" w:hAnsi="Arial" w:cs="Arial"/>
          <w:sz w:val="24"/>
          <w:szCs w:val="24"/>
        </w:rPr>
        <w:t>forventes</w:t>
      </w:r>
      <w:r w:rsidR="002021E3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besvaret.</w:t>
      </w:r>
    </w:p>
    <w:p w14:paraId="13AA33AF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38D6A3D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3315956" w14:textId="77777777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773D146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D449D4A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4C53130C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A0E943E" w14:textId="4EE46099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4D166F">
        <w:rPr>
          <w:rFonts w:ascii="Arial" w:hAnsi="Arial" w:cs="Arial"/>
          <w:sz w:val="24"/>
          <w:szCs w:val="24"/>
        </w:rPr>
        <w:t>-</w:t>
      </w:r>
      <w:r w:rsidR="00D40B63">
        <w:rPr>
          <w:rFonts w:ascii="Arial" w:hAnsi="Arial" w:cs="Arial"/>
          <w:sz w:val="24"/>
          <w:szCs w:val="24"/>
        </w:rPr>
        <w:t>skabelon</w:t>
      </w:r>
    </w:p>
    <w:p w14:paraId="0C59E30C" w14:textId="39994A7E" w:rsidR="00A418BB" w:rsidRPr="001046BD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046BD">
        <w:rPr>
          <w:rFonts w:ascii="Arial" w:hAnsi="Arial" w:cs="Arial"/>
          <w:sz w:val="24"/>
          <w:szCs w:val="24"/>
        </w:rPr>
        <w:t xml:space="preserve">Udfyldt </w:t>
      </w:r>
      <w:r w:rsidR="004138EB" w:rsidRPr="001046BD">
        <w:rPr>
          <w:rFonts w:ascii="Arial" w:hAnsi="Arial" w:cs="Arial"/>
          <w:sz w:val="24"/>
          <w:szCs w:val="24"/>
        </w:rPr>
        <w:t>FMI</w:t>
      </w:r>
      <w:r w:rsidR="00CE0BC7" w:rsidRPr="001046BD">
        <w:rPr>
          <w:rFonts w:ascii="Arial" w:hAnsi="Arial" w:cs="Arial"/>
          <w:sz w:val="24"/>
          <w:szCs w:val="24"/>
        </w:rPr>
        <w:t xml:space="preserve"> </w:t>
      </w:r>
      <w:r w:rsidRPr="001046BD">
        <w:rPr>
          <w:rFonts w:ascii="Arial" w:hAnsi="Arial" w:cs="Arial"/>
          <w:sz w:val="24"/>
          <w:szCs w:val="24"/>
        </w:rPr>
        <w:t>kravspecifikation</w:t>
      </w:r>
      <w:r w:rsidR="00D40B63" w:rsidRPr="001046BD">
        <w:rPr>
          <w:rFonts w:ascii="Arial" w:hAnsi="Arial" w:cs="Arial"/>
          <w:sz w:val="24"/>
          <w:szCs w:val="24"/>
        </w:rPr>
        <w:t xml:space="preserve"> </w:t>
      </w:r>
    </w:p>
    <w:p w14:paraId="01D448A9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7F42F2B" w14:textId="2A5A9D62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andet materiale, som ikke er efterspurgt af FMI. </w:t>
      </w:r>
    </w:p>
    <w:p w14:paraId="7DC2722A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7A2BB88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3290B30D" w14:textId="77777777" w:rsidR="001046BD" w:rsidRDefault="004846D1" w:rsidP="001046BD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1046B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1046BD" w:rsidRPr="00377112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 w:rsidR="001046BD">
        <w:rPr>
          <w:rFonts w:ascii="Arial" w:hAnsi="Arial" w:cs="Arial"/>
          <w:sz w:val="24"/>
          <w:szCs w:val="24"/>
        </w:rPr>
        <w:t xml:space="preserve"> </w:t>
      </w:r>
    </w:p>
    <w:p w14:paraId="29011711" w14:textId="38D82491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1046BD">
        <w:rPr>
          <w:rFonts w:ascii="Arial" w:hAnsi="Arial" w:cs="Arial"/>
          <w:sz w:val="24"/>
          <w:szCs w:val="24"/>
        </w:rPr>
        <w:t xml:space="preserve">den </w:t>
      </w:r>
      <w:r w:rsidR="001046BD" w:rsidRPr="001046BD">
        <w:rPr>
          <w:rFonts w:ascii="Arial" w:hAnsi="Arial" w:cs="Arial"/>
          <w:b/>
          <w:sz w:val="24"/>
          <w:szCs w:val="24"/>
          <w:u w:val="single"/>
        </w:rPr>
        <w:t xml:space="preserve">30 </w:t>
      </w:r>
      <w:r w:rsidR="00BF487E">
        <w:rPr>
          <w:rFonts w:ascii="Arial" w:hAnsi="Arial" w:cs="Arial"/>
          <w:b/>
          <w:sz w:val="24"/>
          <w:szCs w:val="24"/>
          <w:u w:val="single"/>
        </w:rPr>
        <w:t>m</w:t>
      </w:r>
      <w:r w:rsidR="001046BD" w:rsidRPr="001046BD">
        <w:rPr>
          <w:rFonts w:ascii="Arial" w:hAnsi="Arial" w:cs="Arial"/>
          <w:b/>
          <w:sz w:val="24"/>
          <w:szCs w:val="24"/>
          <w:u w:val="single"/>
        </w:rPr>
        <w:t>arts 2023</w:t>
      </w:r>
      <w:r w:rsidRPr="001046BD">
        <w:rPr>
          <w:rFonts w:ascii="Arial" w:hAnsi="Arial" w:cs="Arial"/>
          <w:b/>
          <w:sz w:val="24"/>
          <w:szCs w:val="24"/>
          <w:u w:val="single"/>
        </w:rPr>
        <w:t xml:space="preserve"> kl.</w:t>
      </w:r>
      <w:r w:rsidR="001046BD" w:rsidRPr="001046BD">
        <w:rPr>
          <w:rFonts w:ascii="Arial" w:hAnsi="Arial" w:cs="Arial"/>
          <w:b/>
          <w:sz w:val="24"/>
          <w:szCs w:val="24"/>
          <w:u w:val="single"/>
        </w:rPr>
        <w:t xml:space="preserve"> 10:00</w:t>
      </w:r>
      <w:r w:rsidR="001046BD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29DEA5AB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5D865754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05D112ED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0CFC6AB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7E056D47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313E30DC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9E52956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276F91AC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E344D9F" w14:textId="0FED29AD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</w:t>
      </w:r>
      <w:r w:rsidR="009F5381">
        <w:rPr>
          <w:rFonts w:ascii="Arial" w:hAnsi="Arial" w:cs="Arial"/>
          <w:sz w:val="24"/>
          <w:szCs w:val="24"/>
        </w:rPr>
        <w:t>aftalen</w:t>
      </w:r>
      <w:r w:rsidR="009F5381" w:rsidRPr="00231CA6">
        <w:rPr>
          <w:rFonts w:ascii="Arial" w:hAnsi="Arial" w:cs="Arial"/>
          <w:sz w:val="24"/>
          <w:szCs w:val="24"/>
        </w:rPr>
        <w:t xml:space="preserve"> </w:t>
      </w:r>
      <w:r w:rsidRPr="00231CA6">
        <w:rPr>
          <w:rFonts w:ascii="Arial" w:hAnsi="Arial" w:cs="Arial"/>
          <w:sz w:val="24"/>
          <w:szCs w:val="24"/>
        </w:rPr>
        <w:t xml:space="preserve">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3792BA4F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884270" w14:textId="0B96D92F"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>
        <w:rPr>
          <w:rFonts w:ascii="Arial" w:hAnsi="Arial" w:cs="Arial"/>
          <w:sz w:val="24"/>
          <w:szCs w:val="24"/>
        </w:rPr>
        <w:t>valuta</w:t>
      </w:r>
    </w:p>
    <w:p w14:paraId="57A12CD1" w14:textId="24B1247D" w:rsidR="003517EC" w:rsidRDefault="003517EC" w:rsidP="001B2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der afgives tilbud i en anden valuta end DKK, vil FMI – til brug for evalueringen – omregne prisen til DKK på baggrund af kursen på datoen for tilbudsfristens udløb, jf. pkt.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_Ref136675471 \r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45C6E0AC" w14:textId="77777777" w:rsidR="003517EC" w:rsidRDefault="003517EC" w:rsidP="001B2D33">
      <w:pPr>
        <w:rPr>
          <w:rFonts w:ascii="Arial" w:hAnsi="Arial" w:cs="Arial"/>
          <w:sz w:val="24"/>
          <w:szCs w:val="24"/>
        </w:rPr>
      </w:pPr>
    </w:p>
    <w:p w14:paraId="130231C2" w14:textId="6CDC968B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7"/>
        <w:gridCol w:w="5633"/>
      </w:tblGrid>
      <w:tr w:rsidR="00712600" w:rsidRPr="00B676D3" w14:paraId="662C2AE0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563B96C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471405B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AD5D790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75B4B5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09A25BB9" w14:textId="4FBD93A9" w:rsidR="00712600" w:rsidRPr="00B676D3" w:rsidRDefault="00BB0E3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 marts 2023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4A5852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4CF0E9F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514BFA80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5BF01C8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8BBB21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43AAE84E" w14:textId="06B99AF6" w:rsidR="00712600" w:rsidRPr="00B676D3" w:rsidRDefault="00BB0E3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 marts 2023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0E9EBFAC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B2BD9F6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5C55A03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44DDF9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583F40A" w14:textId="77777777" w:rsidR="00712600" w:rsidRPr="00BB0E3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5235DA8E" w14:textId="3708A154" w:rsidR="00712600" w:rsidRPr="00B676D3" w:rsidRDefault="00BB0E3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BB0E30">
              <w:rPr>
                <w:rFonts w:ascii="Arial" w:hAnsi="Arial" w:cs="Arial"/>
                <w:sz w:val="22"/>
                <w:szCs w:val="24"/>
              </w:rPr>
              <w:t>22 marts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70E58E4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C7524D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3512B88D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2A3EC37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4F82AD74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B50B2E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467AB0BD" w14:textId="564DB6BB" w:rsidR="00712600" w:rsidRPr="00B676D3" w:rsidRDefault="00BB0E3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 marts 2023 kl. 10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BDB120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4E4EBE4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3DE684D5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3451F51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89B3" w14:textId="77777777" w:rsidR="00376AF9" w:rsidRDefault="00376AF9" w:rsidP="00333919">
      <w:pPr>
        <w:spacing w:line="240" w:lineRule="auto"/>
      </w:pPr>
      <w:r>
        <w:separator/>
      </w:r>
    </w:p>
  </w:endnote>
  <w:endnote w:type="continuationSeparator" w:id="0">
    <w:p w14:paraId="36AF5B31" w14:textId="77777777" w:rsidR="00376AF9" w:rsidRDefault="00376AF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5E8D" w14:textId="1DF24E0F" w:rsidR="0045537E" w:rsidRDefault="00010494">
    <w:pPr>
      <w:pStyle w:val="Sidefod"/>
    </w:pPr>
    <w:r>
      <w:rPr>
        <w:rFonts w:asciiTheme="minorHAnsi" w:hAnsiTheme="minorHAnsi" w:cstheme="minorHAnsi"/>
        <w:sz w:val="18"/>
      </w:rPr>
      <w:t>FMI</w:t>
    </w:r>
    <w:r w:rsidRPr="00010494">
      <w:rPr>
        <w:rFonts w:asciiTheme="minorHAnsi" w:hAnsiTheme="minorHAnsi" w:cstheme="minorHAnsi"/>
        <w:sz w:val="18"/>
      </w:rPr>
      <w:ptab w:relativeTo="margin" w:alignment="center" w:leader="none"/>
    </w:r>
    <w:r>
      <w:rPr>
        <w:rFonts w:asciiTheme="minorHAnsi" w:hAnsiTheme="minorHAnsi" w:cstheme="minorHAnsi"/>
        <w:sz w:val="18"/>
      </w:rPr>
      <w:t>Version 8.0</w:t>
    </w:r>
    <w:r w:rsidRPr="00010494">
      <w:rPr>
        <w:rFonts w:asciiTheme="minorHAnsi" w:hAnsiTheme="minorHAnsi" w:cstheme="minorHAnsi"/>
        <w:sz w:val="18"/>
      </w:rPr>
      <w:ptab w:relativeTo="margin" w:alignment="right" w:leader="none"/>
    </w:r>
    <w:r w:rsidRPr="00010494">
      <w:rPr>
        <w:rFonts w:asciiTheme="minorHAnsi" w:hAnsiTheme="minorHAnsi" w:cstheme="minorHAnsi"/>
        <w:sz w:val="18"/>
      </w:rPr>
      <w:fldChar w:fldCharType="begin"/>
    </w:r>
    <w:r w:rsidRPr="00010494">
      <w:rPr>
        <w:rFonts w:asciiTheme="minorHAnsi" w:hAnsiTheme="minorHAnsi" w:cstheme="minorHAnsi"/>
        <w:sz w:val="18"/>
      </w:rPr>
      <w:instrText>PAGE   \* MERGEFORMAT</w:instrText>
    </w:r>
    <w:r w:rsidRPr="00010494">
      <w:rPr>
        <w:rFonts w:asciiTheme="minorHAnsi" w:hAnsiTheme="minorHAnsi" w:cstheme="minorHAnsi"/>
        <w:sz w:val="18"/>
      </w:rPr>
      <w:fldChar w:fldCharType="separate"/>
    </w:r>
    <w:r w:rsidR="00CB714E">
      <w:rPr>
        <w:rFonts w:asciiTheme="minorHAnsi" w:hAnsiTheme="minorHAnsi" w:cstheme="minorHAnsi"/>
        <w:noProof/>
        <w:sz w:val="18"/>
      </w:rPr>
      <w:t>2</w:t>
    </w:r>
    <w:r w:rsidRPr="00010494"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 w:cstheme="minorHAnsi"/>
        <w:sz w:val="18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3155" w14:textId="77777777" w:rsidR="00376AF9" w:rsidRDefault="00376AF9" w:rsidP="00333919">
      <w:pPr>
        <w:spacing w:line="240" w:lineRule="auto"/>
      </w:pPr>
      <w:r>
        <w:separator/>
      </w:r>
    </w:p>
  </w:footnote>
  <w:footnote w:type="continuationSeparator" w:id="0">
    <w:p w14:paraId="3F1BF2CB" w14:textId="77777777" w:rsidR="00376AF9" w:rsidRDefault="00376AF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DBFE" w14:textId="2086D50A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0F723BDF" w14:textId="12B7E282" w:rsid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5ABCFC6D" wp14:editId="1F2CBF6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95404" w14:textId="77777777"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764644DE" w14:textId="77777777" w:rsidTr="00B676D3">
      <w:tc>
        <w:tcPr>
          <w:tcW w:w="1951" w:type="dxa"/>
        </w:tcPr>
        <w:p w14:paraId="6BD48857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537F7448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5B9CBF9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276F61C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77078355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00CCF58F" w14:textId="48CB1D9D" w:rsidR="0045537E" w:rsidRDefault="00727F80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0EF9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283D0EF9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51F51AA2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0494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725D6"/>
    <w:rsid w:val="00073CB1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F5B"/>
    <w:rsid w:val="001046BD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30CF"/>
    <w:rsid w:val="002132D2"/>
    <w:rsid w:val="00214C25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04E4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2868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41FE5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6AF9"/>
    <w:rsid w:val="0037757A"/>
    <w:rsid w:val="00380073"/>
    <w:rsid w:val="00381AF5"/>
    <w:rsid w:val="00382723"/>
    <w:rsid w:val="00386319"/>
    <w:rsid w:val="00395C57"/>
    <w:rsid w:val="003963F6"/>
    <w:rsid w:val="0039665B"/>
    <w:rsid w:val="003A22D5"/>
    <w:rsid w:val="003A39AE"/>
    <w:rsid w:val="003A483D"/>
    <w:rsid w:val="003A4A72"/>
    <w:rsid w:val="003B009B"/>
    <w:rsid w:val="003B0F61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187E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24F1"/>
    <w:rsid w:val="004C4B38"/>
    <w:rsid w:val="004C7756"/>
    <w:rsid w:val="004C7930"/>
    <w:rsid w:val="004D166F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D87"/>
    <w:rsid w:val="00536B5A"/>
    <w:rsid w:val="0054015F"/>
    <w:rsid w:val="00547F9B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572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582B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0ED7"/>
    <w:rsid w:val="00751C2F"/>
    <w:rsid w:val="00756448"/>
    <w:rsid w:val="00756C29"/>
    <w:rsid w:val="0076272E"/>
    <w:rsid w:val="00762999"/>
    <w:rsid w:val="00763C38"/>
    <w:rsid w:val="0076454F"/>
    <w:rsid w:val="00770581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A477F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71D4B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D16D5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47453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270A"/>
    <w:rsid w:val="00A336DA"/>
    <w:rsid w:val="00A37322"/>
    <w:rsid w:val="00A37748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C2884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0E30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BF3A1A"/>
    <w:rsid w:val="00BF487E"/>
    <w:rsid w:val="00C006BB"/>
    <w:rsid w:val="00C006CE"/>
    <w:rsid w:val="00C02853"/>
    <w:rsid w:val="00C103FB"/>
    <w:rsid w:val="00C12268"/>
    <w:rsid w:val="00C14700"/>
    <w:rsid w:val="00C230B7"/>
    <w:rsid w:val="00C23E07"/>
    <w:rsid w:val="00C23EA9"/>
    <w:rsid w:val="00C25F0A"/>
    <w:rsid w:val="00C35FC2"/>
    <w:rsid w:val="00C37771"/>
    <w:rsid w:val="00C52140"/>
    <w:rsid w:val="00C531FC"/>
    <w:rsid w:val="00C6310E"/>
    <w:rsid w:val="00C73716"/>
    <w:rsid w:val="00C75A21"/>
    <w:rsid w:val="00C75E16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1D11"/>
    <w:rsid w:val="00CB31A4"/>
    <w:rsid w:val="00CB714E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853DD"/>
    <w:rsid w:val="00D93AD7"/>
    <w:rsid w:val="00D94C29"/>
    <w:rsid w:val="00D96556"/>
    <w:rsid w:val="00DA3D20"/>
    <w:rsid w:val="00DA4ACB"/>
    <w:rsid w:val="00DA5F47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05C16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2DC6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7FBDF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SC-TENDER-M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SC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FMIDOC-639-113</_dlc_DocId>
    <_dlc_DocIdUrl xmlns="b92a7b62-18c2-4926-a891-55c0c57152a8">
      <Url>http://fish.msp.forsvaret.fiin.dk/myn/fmi/Viden-Om/juridisk/_layouts/DocIdRedir.aspx?ID=FMIDOC-639-113</Url>
      <Description>FMIDOC-639-113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3050E-7ACE-4E88-8408-16A6980A13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F43B98-9F73-466A-B9D9-76A1C5C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FMI-ID-OLA05 Larsen, Frank Rene Søren</dc:creator>
  <cp:lastModifiedBy>Larsen, Inga Anette</cp:lastModifiedBy>
  <cp:revision>2</cp:revision>
  <dcterms:created xsi:type="dcterms:W3CDTF">2023-03-15T10:12:00Z</dcterms:created>
  <dcterms:modified xsi:type="dcterms:W3CDTF">2023-03-15T10:12:00Z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8da8b128-aa69-4732-b5a0-3e7e686b8a5e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d68a7d6f-73fb-410d-89c0-ec0ad95b933f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