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F578E" w:rsidRPr="00575816" w:rsidTr="00D63882">
        <w:tc>
          <w:tcPr>
            <w:tcW w:w="9747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575816">
              <w:rPr>
                <w:rFonts w:ascii="Verdana" w:hAnsi="Verdana"/>
                <w:sz w:val="20"/>
              </w:rPr>
              <w:t>Udfyldt d.:</w:t>
            </w:r>
          </w:p>
        </w:tc>
      </w:tr>
      <w:tr w:rsidR="008F578E" w:rsidRPr="00575816" w:rsidTr="00D63882">
        <w:tc>
          <w:tcPr>
            <w:tcW w:w="9747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Udfyldt af:</w:t>
            </w:r>
          </w:p>
        </w:tc>
      </w:tr>
      <w:tr w:rsidR="008F578E" w:rsidRPr="00575816" w:rsidTr="00D63882">
        <w:tc>
          <w:tcPr>
            <w:tcW w:w="9747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Vandløbsnavn:</w:t>
            </w:r>
          </w:p>
        </w:tc>
      </w:tr>
      <w:tr w:rsidR="008F578E" w:rsidRPr="00575816" w:rsidTr="00D63882">
        <w:tc>
          <w:tcPr>
            <w:tcW w:w="9747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Grødeskæringsstrækning (st. start – slut)</w:t>
            </w:r>
          </w:p>
        </w:tc>
      </w:tr>
    </w:tbl>
    <w:p w:rsidR="008F578E" w:rsidRPr="00575816" w:rsidRDefault="008F578E" w:rsidP="008F578E">
      <w:pPr>
        <w:rPr>
          <w:rFonts w:ascii="Verdana" w:hAnsi="Verdana"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8F578E" w:rsidRPr="00575816" w:rsidTr="00D63882">
        <w:tc>
          <w:tcPr>
            <w:tcW w:w="3369" w:type="dxa"/>
          </w:tcPr>
          <w:p w:rsidR="008F578E" w:rsidRPr="00575816" w:rsidRDefault="008F578E" w:rsidP="00D63882">
            <w:pPr>
              <w:jc w:val="both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Grødeskæringstermin (sæt kryds)</w:t>
            </w:r>
          </w:p>
        </w:tc>
        <w:tc>
          <w:tcPr>
            <w:tcW w:w="2126" w:type="dxa"/>
          </w:tcPr>
          <w:p w:rsidR="008F578E" w:rsidRPr="00575816" w:rsidRDefault="008F578E" w:rsidP="00D63882">
            <w:pPr>
              <w:jc w:val="both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1. Grødeskæring</w:t>
            </w:r>
          </w:p>
        </w:tc>
        <w:tc>
          <w:tcPr>
            <w:tcW w:w="2126" w:type="dxa"/>
          </w:tcPr>
          <w:p w:rsidR="008F578E" w:rsidRPr="00575816" w:rsidRDefault="008F578E" w:rsidP="00D63882">
            <w:pPr>
              <w:jc w:val="both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2. Grødeskæring</w:t>
            </w:r>
          </w:p>
        </w:tc>
        <w:tc>
          <w:tcPr>
            <w:tcW w:w="2126" w:type="dxa"/>
          </w:tcPr>
          <w:p w:rsidR="008F578E" w:rsidRPr="00575816" w:rsidRDefault="008F578E" w:rsidP="00D63882">
            <w:pPr>
              <w:jc w:val="both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3. Grødeskæring</w:t>
            </w:r>
          </w:p>
        </w:tc>
      </w:tr>
    </w:tbl>
    <w:p w:rsidR="008F578E" w:rsidRPr="00575816" w:rsidRDefault="008F578E" w:rsidP="008F578E">
      <w:pPr>
        <w:rPr>
          <w:rFonts w:ascii="Verdana" w:hAnsi="Verdana"/>
          <w:sz w:val="20"/>
        </w:rPr>
      </w:pPr>
    </w:p>
    <w:p w:rsidR="008F578E" w:rsidRPr="00575816" w:rsidRDefault="008F578E" w:rsidP="008F578E">
      <w:pPr>
        <w:rPr>
          <w:rFonts w:ascii="Verdana" w:hAnsi="Verdana"/>
          <w:sz w:val="20"/>
        </w:rPr>
      </w:pPr>
      <w:r w:rsidRPr="00575816">
        <w:rPr>
          <w:rFonts w:ascii="Verdana" w:hAnsi="Verdana"/>
          <w:sz w:val="20"/>
        </w:rPr>
        <w:t>Angiv station/lokalitet og sæt kryds ud for hvad der er observeret på stedet. Vedlæg gerne foto med nummer og dato.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702"/>
        <w:gridCol w:w="680"/>
        <w:gridCol w:w="680"/>
        <w:gridCol w:w="680"/>
        <w:gridCol w:w="680"/>
        <w:gridCol w:w="681"/>
        <w:gridCol w:w="680"/>
        <w:gridCol w:w="680"/>
        <w:gridCol w:w="680"/>
        <w:gridCol w:w="680"/>
        <w:gridCol w:w="681"/>
        <w:gridCol w:w="681"/>
      </w:tblGrid>
      <w:tr w:rsidR="008F578E" w:rsidRPr="00575816" w:rsidTr="00D63882">
        <w:trPr>
          <w:cantSplit/>
          <w:trHeight w:val="2611"/>
        </w:trPr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Station/lokalitet</w:t>
            </w:r>
          </w:p>
        </w:tc>
        <w:tc>
          <w:tcPr>
            <w:tcW w:w="702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Foto nr. og dato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Sandvandring</w:t>
            </w:r>
          </w:p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S = stor og M = mindre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Faunaspærringer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Væltede træer der på et senere tidspunkt kan blive til en spærring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Uhensigtsmæssige vandingssteder og vadesteder</w:t>
            </w:r>
          </w:p>
        </w:tc>
        <w:tc>
          <w:tcPr>
            <w:tcW w:w="681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Rist foran rørindløb m.m.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Sand og mudderaflejringer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Blød bund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Udskridende brinker</w:t>
            </w:r>
          </w:p>
        </w:tc>
        <w:tc>
          <w:tcPr>
            <w:tcW w:w="680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Ødelagte røroverkørsler eller broer</w:t>
            </w:r>
          </w:p>
        </w:tc>
        <w:tc>
          <w:tcPr>
            <w:tcW w:w="681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Forurening eller fiskedød</w:t>
            </w:r>
          </w:p>
        </w:tc>
        <w:tc>
          <w:tcPr>
            <w:tcW w:w="681" w:type="dxa"/>
            <w:textDirection w:val="btLr"/>
            <w:vAlign w:val="center"/>
          </w:tcPr>
          <w:p w:rsidR="008F578E" w:rsidRPr="00575816" w:rsidRDefault="008F578E" w:rsidP="00D63882">
            <w:pPr>
              <w:ind w:left="113" w:right="113"/>
              <w:rPr>
                <w:rFonts w:ascii="Verdana" w:hAnsi="Verdana"/>
                <w:sz w:val="20"/>
              </w:rPr>
            </w:pPr>
            <w:r w:rsidRPr="00575816">
              <w:rPr>
                <w:rFonts w:ascii="Verdana" w:hAnsi="Verdana"/>
                <w:sz w:val="20"/>
              </w:rPr>
              <w:t>Andre forhold (beskriv på bagside)</w:t>
            </w: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c>
          <w:tcPr>
            <w:tcW w:w="1535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2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</w:tbl>
    <w:p w:rsidR="008F578E" w:rsidRPr="00575816" w:rsidRDefault="008F578E" w:rsidP="008F578E">
      <w:pPr>
        <w:rPr>
          <w:rFonts w:ascii="Verdana" w:hAnsi="Verdana"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F578E" w:rsidRPr="00575816" w:rsidTr="00D63882">
        <w:trPr>
          <w:cantSplit/>
          <w:trHeight w:val="1389"/>
        </w:trPr>
        <w:tc>
          <w:tcPr>
            <w:tcW w:w="9747" w:type="dxa"/>
            <w:vMerge w:val="restart"/>
          </w:tcPr>
          <w:p w:rsidR="008F578E" w:rsidRPr="00621E28" w:rsidRDefault="001831B0" w:rsidP="00D63882">
            <w:pPr>
              <w:rPr>
                <w:rFonts w:ascii="Verdana" w:hAnsi="Verdana"/>
                <w:sz w:val="20"/>
              </w:rPr>
            </w:pPr>
            <w:r w:rsidRPr="00621E28">
              <w:rPr>
                <w:rFonts w:ascii="Verdana" w:hAnsi="Verdana"/>
                <w:sz w:val="20"/>
              </w:rPr>
              <w:t>Vandløbsjournalen for hvert vandløb skal aflevere</w:t>
            </w:r>
            <w:r w:rsidR="00EC497A">
              <w:rPr>
                <w:rFonts w:ascii="Verdana" w:hAnsi="Verdana"/>
                <w:sz w:val="20"/>
              </w:rPr>
              <w:t xml:space="preserve">s til Middelfart Kommune </w:t>
            </w:r>
            <w:r w:rsidRPr="00621E28">
              <w:rPr>
                <w:rFonts w:ascii="Verdana" w:hAnsi="Verdana"/>
                <w:sz w:val="20"/>
              </w:rPr>
              <w:t>efter hver grødeskæringstermin. Vandløbsjournalen sign</w:t>
            </w:r>
            <w:r w:rsidR="00A00EE0">
              <w:rPr>
                <w:rFonts w:ascii="Verdana" w:hAnsi="Verdana"/>
                <w:sz w:val="20"/>
              </w:rPr>
              <w:t>eres af tjenesteyderen som dokumentation</w:t>
            </w:r>
            <w:r w:rsidRPr="00621E28">
              <w:rPr>
                <w:rFonts w:ascii="Verdana" w:hAnsi="Verdana"/>
                <w:sz w:val="20"/>
              </w:rPr>
              <w:t xml:space="preserve"> for udført arbejde.</w:t>
            </w:r>
            <w:r w:rsidR="000B13D8">
              <w:rPr>
                <w:rFonts w:ascii="Verdana" w:hAnsi="Verdana"/>
                <w:sz w:val="20"/>
              </w:rPr>
              <w:t xml:space="preserve"> Der kan laves aftale om anden afrapporteringsform, såfremt entreprenøren har eget journalsystem, som Middelfart Kommune kan acceptere.</w:t>
            </w:r>
          </w:p>
          <w:p w:rsidR="008F578E" w:rsidRPr="00621E28" w:rsidRDefault="008F578E" w:rsidP="00D63882">
            <w:pPr>
              <w:rPr>
                <w:rFonts w:ascii="Verdana" w:hAnsi="Verdana"/>
                <w:sz w:val="20"/>
              </w:rPr>
            </w:pPr>
          </w:p>
          <w:p w:rsidR="008F578E" w:rsidRPr="00621E28" w:rsidRDefault="001831B0" w:rsidP="00D63882">
            <w:pPr>
              <w:rPr>
                <w:rFonts w:ascii="Verdana" w:hAnsi="Verdana"/>
                <w:sz w:val="20"/>
              </w:rPr>
            </w:pPr>
            <w:r w:rsidRPr="00621E28">
              <w:rPr>
                <w:rFonts w:ascii="Verdana" w:hAnsi="Verdana"/>
                <w:sz w:val="20"/>
              </w:rPr>
              <w:t>Dato:</w:t>
            </w:r>
            <w:r w:rsidRPr="00621E28">
              <w:rPr>
                <w:rFonts w:ascii="Verdana" w:hAnsi="Verdana"/>
                <w:sz w:val="20"/>
                <w:u w:val="single"/>
              </w:rPr>
              <w:t>___________</w:t>
            </w:r>
          </w:p>
          <w:p w:rsidR="008F578E" w:rsidRPr="00621E28" w:rsidRDefault="001831B0" w:rsidP="00D63882">
            <w:pPr>
              <w:rPr>
                <w:rFonts w:ascii="Verdana" w:hAnsi="Verdana"/>
                <w:sz w:val="20"/>
              </w:rPr>
            </w:pPr>
            <w:r w:rsidRPr="00621E28">
              <w:rPr>
                <w:rFonts w:ascii="Verdana" w:hAnsi="Verdana"/>
                <w:sz w:val="20"/>
              </w:rPr>
              <w:t>Side:</w:t>
            </w:r>
            <w:r w:rsidRPr="00621E28">
              <w:rPr>
                <w:rFonts w:ascii="Verdana" w:hAnsi="Verdana"/>
                <w:sz w:val="20"/>
                <w:u w:val="single"/>
              </w:rPr>
              <w:t>____</w:t>
            </w:r>
            <w:r w:rsidRPr="00621E28">
              <w:rPr>
                <w:rFonts w:ascii="Verdana" w:hAnsi="Verdana"/>
                <w:sz w:val="20"/>
              </w:rPr>
              <w:t xml:space="preserve"> af </w:t>
            </w:r>
            <w:r w:rsidRPr="00621E28">
              <w:rPr>
                <w:rFonts w:ascii="Verdana" w:hAnsi="Verdana"/>
                <w:sz w:val="20"/>
                <w:u w:val="single"/>
              </w:rPr>
              <w:t>_____</w:t>
            </w:r>
          </w:p>
          <w:p w:rsidR="008F578E" w:rsidRPr="00575816" w:rsidRDefault="008F578E" w:rsidP="00D63882">
            <w:pPr>
              <w:rPr>
                <w:rFonts w:ascii="Verdana" w:hAnsi="Verdana"/>
                <w:sz w:val="20"/>
                <w:highlight w:val="yellow"/>
              </w:rPr>
            </w:pPr>
          </w:p>
          <w:p w:rsidR="008F578E" w:rsidRDefault="008F578E" w:rsidP="000B13D8">
            <w:pPr>
              <w:rPr>
                <w:rFonts w:ascii="Verdana" w:hAnsi="Verdana"/>
                <w:sz w:val="20"/>
              </w:rPr>
            </w:pPr>
          </w:p>
          <w:p w:rsidR="000B13D8" w:rsidRDefault="000B13D8" w:rsidP="000B13D8">
            <w:pPr>
              <w:rPr>
                <w:rFonts w:ascii="Verdana" w:hAnsi="Verdana"/>
                <w:sz w:val="20"/>
              </w:rPr>
            </w:pPr>
          </w:p>
          <w:p w:rsidR="000B13D8" w:rsidRDefault="000B13D8" w:rsidP="000B13D8">
            <w:pPr>
              <w:rPr>
                <w:rFonts w:ascii="Verdana" w:hAnsi="Verdana"/>
                <w:sz w:val="20"/>
              </w:rPr>
            </w:pPr>
          </w:p>
          <w:p w:rsidR="000B13D8" w:rsidRDefault="000B13D8" w:rsidP="000B13D8">
            <w:pPr>
              <w:rPr>
                <w:rFonts w:ascii="Verdana" w:hAnsi="Verdana"/>
                <w:sz w:val="20"/>
              </w:rPr>
            </w:pPr>
          </w:p>
          <w:p w:rsidR="000B13D8" w:rsidRDefault="000B13D8" w:rsidP="000B13D8">
            <w:pPr>
              <w:rPr>
                <w:rFonts w:ascii="Verdana" w:hAnsi="Verdana"/>
                <w:sz w:val="20"/>
                <w:u w:val="single"/>
              </w:rPr>
            </w:pPr>
          </w:p>
          <w:p w:rsidR="002B701D" w:rsidRDefault="002B701D" w:rsidP="000B13D8">
            <w:pPr>
              <w:rPr>
                <w:rFonts w:ascii="Verdana" w:hAnsi="Verdana"/>
                <w:sz w:val="20"/>
                <w:u w:val="single"/>
              </w:rPr>
            </w:pPr>
          </w:p>
          <w:p w:rsidR="002B701D" w:rsidRPr="00621E28" w:rsidRDefault="002B701D" w:rsidP="000B13D8">
            <w:pPr>
              <w:rPr>
                <w:rFonts w:ascii="Verdana" w:hAnsi="Verdana"/>
                <w:sz w:val="20"/>
                <w:u w:val="single"/>
              </w:rPr>
            </w:pPr>
          </w:p>
          <w:p w:rsidR="008F578E" w:rsidRPr="00621E28" w:rsidRDefault="001831B0" w:rsidP="00D63882">
            <w:pPr>
              <w:jc w:val="center"/>
              <w:rPr>
                <w:rFonts w:ascii="Verdana" w:hAnsi="Verdana"/>
                <w:sz w:val="20"/>
                <w:u w:val="single"/>
              </w:rPr>
            </w:pPr>
            <w:r w:rsidRPr="00621E28">
              <w:rPr>
                <w:rFonts w:ascii="Verdana" w:hAnsi="Verdana"/>
                <w:sz w:val="20"/>
                <w:u w:val="single"/>
              </w:rPr>
              <w:t>_______________________________</w:t>
            </w:r>
          </w:p>
          <w:p w:rsidR="008F578E" w:rsidRPr="00575816" w:rsidRDefault="001831B0" w:rsidP="00D63882">
            <w:pPr>
              <w:jc w:val="center"/>
              <w:rPr>
                <w:rFonts w:ascii="Verdana" w:hAnsi="Verdana"/>
                <w:sz w:val="20"/>
              </w:rPr>
            </w:pPr>
            <w:r w:rsidRPr="00621E28">
              <w:rPr>
                <w:rFonts w:ascii="Verdana" w:hAnsi="Verdana"/>
                <w:sz w:val="20"/>
              </w:rPr>
              <w:t>Tjenesteyderens underskrift og stempel</w:t>
            </w:r>
          </w:p>
        </w:tc>
      </w:tr>
      <w:tr w:rsidR="008F578E" w:rsidRPr="00575816" w:rsidTr="00D63882">
        <w:trPr>
          <w:trHeight w:val="243"/>
        </w:trPr>
        <w:tc>
          <w:tcPr>
            <w:tcW w:w="9747" w:type="dxa"/>
            <w:vMerge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rPr>
          <w:trHeight w:val="243"/>
        </w:trPr>
        <w:tc>
          <w:tcPr>
            <w:tcW w:w="9747" w:type="dxa"/>
            <w:vMerge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rPr>
          <w:trHeight w:val="243"/>
        </w:trPr>
        <w:tc>
          <w:tcPr>
            <w:tcW w:w="9747" w:type="dxa"/>
            <w:vMerge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rPr>
          <w:trHeight w:val="243"/>
        </w:trPr>
        <w:tc>
          <w:tcPr>
            <w:tcW w:w="9747" w:type="dxa"/>
            <w:vMerge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rPr>
          <w:trHeight w:val="243"/>
        </w:trPr>
        <w:tc>
          <w:tcPr>
            <w:tcW w:w="9747" w:type="dxa"/>
            <w:vMerge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  <w:tr w:rsidR="008F578E" w:rsidRPr="00575816" w:rsidTr="00D63882">
        <w:trPr>
          <w:trHeight w:val="243"/>
        </w:trPr>
        <w:tc>
          <w:tcPr>
            <w:tcW w:w="9747" w:type="dxa"/>
            <w:vMerge/>
          </w:tcPr>
          <w:p w:rsidR="008F578E" w:rsidRPr="00575816" w:rsidRDefault="008F578E" w:rsidP="00D63882">
            <w:pPr>
              <w:rPr>
                <w:rFonts w:ascii="Verdana" w:hAnsi="Verdana"/>
                <w:sz w:val="20"/>
              </w:rPr>
            </w:pPr>
          </w:p>
        </w:tc>
      </w:tr>
    </w:tbl>
    <w:p w:rsidR="002B701D" w:rsidRDefault="002B701D" w:rsidP="002B701D"/>
    <w:sectPr w:rsidR="002B701D" w:rsidSect="008B5D0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B0" w:rsidRDefault="001831B0" w:rsidP="001831B0">
      <w:r>
        <w:separator/>
      </w:r>
    </w:p>
  </w:endnote>
  <w:endnote w:type="continuationSeparator" w:id="0">
    <w:p w:rsidR="001831B0" w:rsidRDefault="001831B0" w:rsidP="0018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B0" w:rsidRDefault="001831B0" w:rsidP="001831B0">
      <w:r>
        <w:separator/>
      </w:r>
    </w:p>
  </w:footnote>
  <w:footnote w:type="continuationSeparator" w:id="0">
    <w:p w:rsidR="001831B0" w:rsidRDefault="001831B0" w:rsidP="0018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4E" w:rsidRDefault="008F578E" w:rsidP="00664333">
    <w:pPr>
      <w:tabs>
        <w:tab w:val="left" w:pos="1134"/>
        <w:tab w:val="right" w:pos="9354"/>
      </w:tabs>
      <w:rPr>
        <w:rStyle w:val="Sidetal"/>
      </w:rPr>
    </w:pPr>
    <w:r>
      <w:t>Middelfart Kommune, Natur- og Miljø</w:t>
    </w:r>
    <w:r>
      <w:tab/>
    </w:r>
    <w:r w:rsidR="00621E28">
      <w:rPr>
        <w:b/>
      </w:rPr>
      <w:t xml:space="preserve">Bilag </w:t>
    </w:r>
    <w:r w:rsidR="00E447EA">
      <w:rPr>
        <w:b/>
      </w:rPr>
      <w:t>6</w:t>
    </w:r>
  </w:p>
  <w:p w:rsidR="0013284E" w:rsidRDefault="00F3189D" w:rsidP="00664333">
    <w:pPr>
      <w:tabs>
        <w:tab w:val="left" w:pos="1134"/>
        <w:tab w:val="right" w:pos="9354"/>
      </w:tabs>
      <w:rPr>
        <w:b/>
      </w:rPr>
    </w:pPr>
    <w:r>
      <w:rPr>
        <w:b/>
      </w:rPr>
      <w:t>Grødeskæring</w:t>
    </w:r>
    <w:r w:rsidR="008F578E">
      <w:rPr>
        <w:b/>
      </w:rPr>
      <w:t xml:space="preserve"> </w:t>
    </w:r>
    <w:r w:rsidR="00621E28">
      <w:rPr>
        <w:b/>
      </w:rPr>
      <w:t>20</w:t>
    </w:r>
    <w:r w:rsidR="00CC7895">
      <w:rPr>
        <w:b/>
      </w:rPr>
      <w:t>21</w:t>
    </w:r>
    <w:r w:rsidR="00621E28">
      <w:rPr>
        <w:b/>
      </w:rPr>
      <w:t>-20</w:t>
    </w:r>
    <w:r w:rsidR="004E5C94">
      <w:rPr>
        <w:b/>
      </w:rPr>
      <w:t>24</w:t>
    </w:r>
    <w:r w:rsidR="008F578E">
      <w:rPr>
        <w:b/>
      </w:rPr>
      <w:tab/>
    </w:r>
    <w:r w:rsidR="004E5C94">
      <w:t>Fe</w:t>
    </w:r>
    <w:r w:rsidR="003229EA">
      <w:t>bruar</w:t>
    </w:r>
    <w:r w:rsidR="00B7308A">
      <w:t xml:space="preserve"> 2021</w:t>
    </w:r>
  </w:p>
  <w:p w:rsidR="0013284E" w:rsidRDefault="00D0592D" w:rsidP="00664333">
    <w:pPr>
      <w:pBdr>
        <w:top w:val="single" w:sz="6" w:space="1" w:color="auto"/>
      </w:pBdr>
      <w:tabs>
        <w:tab w:val="left" w:pos="1134"/>
        <w:tab w:val="right" w:pos="9354"/>
      </w:tabs>
      <w:rPr>
        <w:rStyle w:val="Sidetal"/>
      </w:rPr>
    </w:pPr>
    <w:r>
      <w:rPr>
        <w:b/>
      </w:rPr>
      <w:t>Vandløbsjournal</w:t>
    </w:r>
    <w:r w:rsidR="008F578E">
      <w:rPr>
        <w:b/>
      </w:rPr>
      <w:tab/>
    </w:r>
    <w:r w:rsidR="008F578E">
      <w:t xml:space="preserve">Side </w:t>
    </w:r>
    <w:r w:rsidR="001831B0">
      <w:rPr>
        <w:rStyle w:val="Sidetal"/>
      </w:rPr>
      <w:fldChar w:fldCharType="begin"/>
    </w:r>
    <w:r w:rsidR="008F578E">
      <w:rPr>
        <w:rStyle w:val="Sidetal"/>
      </w:rPr>
      <w:instrText xml:space="preserve"> PAGE </w:instrText>
    </w:r>
    <w:r w:rsidR="001831B0">
      <w:rPr>
        <w:rStyle w:val="Sidetal"/>
      </w:rPr>
      <w:fldChar w:fldCharType="separate"/>
    </w:r>
    <w:r w:rsidR="002510E4">
      <w:rPr>
        <w:rStyle w:val="Sidetal"/>
        <w:noProof/>
      </w:rPr>
      <w:t>1</w:t>
    </w:r>
    <w:r w:rsidR="001831B0">
      <w:rPr>
        <w:rStyle w:val="Sidetal"/>
      </w:rPr>
      <w:fldChar w:fldCharType="end"/>
    </w:r>
    <w:r w:rsidR="008F578E">
      <w:rPr>
        <w:rStyle w:val="Sidetal"/>
      </w:rPr>
      <w:t xml:space="preserve"> af </w:t>
    </w:r>
    <w:r w:rsidR="001831B0">
      <w:rPr>
        <w:rStyle w:val="Sidetal"/>
      </w:rPr>
      <w:fldChar w:fldCharType="begin"/>
    </w:r>
    <w:r w:rsidR="008F578E">
      <w:rPr>
        <w:rStyle w:val="Sidetal"/>
      </w:rPr>
      <w:instrText xml:space="preserve"> NUMPAGES </w:instrText>
    </w:r>
    <w:r w:rsidR="001831B0">
      <w:rPr>
        <w:rStyle w:val="Sidetal"/>
      </w:rPr>
      <w:fldChar w:fldCharType="separate"/>
    </w:r>
    <w:r w:rsidR="002510E4">
      <w:rPr>
        <w:rStyle w:val="Sidetal"/>
        <w:noProof/>
      </w:rPr>
      <w:t>1</w:t>
    </w:r>
    <w:r w:rsidR="001831B0">
      <w:rPr>
        <w:rStyle w:val="Sidet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E"/>
    <w:rsid w:val="000B13D8"/>
    <w:rsid w:val="001831B0"/>
    <w:rsid w:val="001B6DBC"/>
    <w:rsid w:val="002510E4"/>
    <w:rsid w:val="002558FA"/>
    <w:rsid w:val="002B701D"/>
    <w:rsid w:val="003229EA"/>
    <w:rsid w:val="00443EA6"/>
    <w:rsid w:val="004E5C94"/>
    <w:rsid w:val="005431D0"/>
    <w:rsid w:val="005B6654"/>
    <w:rsid w:val="005E7D97"/>
    <w:rsid w:val="00621E28"/>
    <w:rsid w:val="006E4908"/>
    <w:rsid w:val="007C112A"/>
    <w:rsid w:val="008B5D04"/>
    <w:rsid w:val="008F578E"/>
    <w:rsid w:val="0098322C"/>
    <w:rsid w:val="00A00EE0"/>
    <w:rsid w:val="00A36AB5"/>
    <w:rsid w:val="00B7308A"/>
    <w:rsid w:val="00BA79AE"/>
    <w:rsid w:val="00C2320A"/>
    <w:rsid w:val="00CC7895"/>
    <w:rsid w:val="00D0592D"/>
    <w:rsid w:val="00D816C9"/>
    <w:rsid w:val="00DE6CFE"/>
    <w:rsid w:val="00E447EA"/>
    <w:rsid w:val="00EC497A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8F578E"/>
  </w:style>
  <w:style w:type="paragraph" w:styleId="Sidehoved">
    <w:name w:val="header"/>
    <w:basedOn w:val="Normal"/>
    <w:link w:val="SidehovedTegn"/>
    <w:uiPriority w:val="99"/>
    <w:unhideWhenUsed/>
    <w:rsid w:val="00EC49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497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C49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497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1E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1E28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6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6DB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6DB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6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6DBC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8F578E"/>
  </w:style>
  <w:style w:type="paragraph" w:styleId="Sidehoved">
    <w:name w:val="header"/>
    <w:basedOn w:val="Normal"/>
    <w:link w:val="SidehovedTegn"/>
    <w:uiPriority w:val="99"/>
    <w:unhideWhenUsed/>
    <w:rsid w:val="00EC49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497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C49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497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1E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1E28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6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6DB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6DB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6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6DBC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1104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Madsen</dc:creator>
  <cp:lastModifiedBy>Anders Grabski Larsen</cp:lastModifiedBy>
  <cp:revision>2</cp:revision>
  <cp:lastPrinted>2021-02-15T12:04:00Z</cp:lastPrinted>
  <dcterms:created xsi:type="dcterms:W3CDTF">2021-02-15T12:04:00Z</dcterms:created>
  <dcterms:modified xsi:type="dcterms:W3CDTF">2021-02-15T12:04:00Z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edocprod:8080</vt:lpwstr>
  </property>
  <property fmtid="{D5CDD505-2E9C-101B-9397-08002B2CF9AE}" pid="5" name="Protocol">
    <vt:lpwstr>off</vt:lpwstr>
  </property>
  <property fmtid="{D5CDD505-2E9C-101B-9397-08002B2CF9AE}" pid="6" name="Site">
    <vt:lpwstr>/view.aspx</vt:lpwstr>
  </property>
  <property fmtid="{D5CDD505-2E9C-101B-9397-08002B2CF9AE}" pid="7" name="FileID">
    <vt:lpwstr>8728114</vt:lpwstr>
  </property>
  <property fmtid="{D5CDD505-2E9C-101B-9397-08002B2CF9AE}" pid="8" name="VerID">
    <vt:lpwstr>0</vt:lpwstr>
  </property>
  <property fmtid="{D5CDD505-2E9C-101B-9397-08002B2CF9AE}" pid="9" name="FilePath">
    <vt:lpwstr>\\Admedocfil01\Users\work\mfkadm\teem</vt:lpwstr>
  </property>
  <property fmtid="{D5CDD505-2E9C-101B-9397-08002B2CF9AE}" pid="10" name="FileName">
    <vt:lpwstr>2021-000630-1 Bilag 6 - Vandløbsjournal 8728114_7156636_0.DOCX</vt:lpwstr>
  </property>
  <property fmtid="{D5CDD505-2E9C-101B-9397-08002B2CF9AE}" pid="11" name="FullFileName">
    <vt:lpwstr>\\Admedocfil01\Users\work\mfkadm\teem\2021-000630-1 Bilag 6 - Vandløbsjournal 8728114_7156636_0.DOCX</vt:lpwstr>
  </property>
</Properties>
</file>