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  <w:bookmarkStart w:id="0" w:name="_GoBack"/>
      <w:bookmarkEnd w:id="0"/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27E114E7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E16E2E">
        <w:rPr>
          <w:sz w:val="20"/>
          <w:szCs w:val="20"/>
          <w:lang w:val="da-DK"/>
        </w:rPr>
        <w:t>Gladsaxe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 xml:space="preserve">de i udbudsmaterialet nævnte udelukkelsesgrunde (jf. udbudsmaterialets pkt. </w:t>
      </w:r>
      <w:r w:rsidR="008A14F7">
        <w:rPr>
          <w:sz w:val="20"/>
          <w:szCs w:val="20"/>
          <w:lang w:val="da-DK"/>
        </w:rPr>
        <w:t>2</w:t>
      </w:r>
      <w:r>
        <w:rPr>
          <w:sz w:val="20"/>
          <w:szCs w:val="20"/>
          <w:lang w:val="da-DK"/>
        </w:rPr>
        <w:t>.1</w:t>
      </w:r>
      <w:r w:rsidR="008A14F7">
        <w:rPr>
          <w:sz w:val="20"/>
          <w:szCs w:val="20"/>
          <w:lang w:val="da-DK"/>
        </w:rPr>
        <w:t>7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4504E567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E16E2E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18. november 2019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423D6A60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926BBB7" w14:textId="6DFC4953" w:rsidR="00B74134" w:rsidRDefault="00B7413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295D9EF" w14:textId="49D66523" w:rsidR="00B74134" w:rsidRDefault="00B7413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0F2DC37" w14:textId="77777777" w:rsidR="00B74134" w:rsidRDefault="00B7413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B1BEB" w14:textId="77777777" w:rsidR="00A86735" w:rsidRDefault="00A86735" w:rsidP="00A86735">
      <w:pPr>
        <w:jc w:val="center"/>
        <w:rPr>
          <w:rFonts w:ascii="Arial" w:eastAsia="Times New Roman" w:hAnsi="Arial" w:cs="Arial"/>
          <w:sz w:val="14"/>
          <w:szCs w:val="20"/>
          <w:lang w:val="da-DK"/>
        </w:rPr>
      </w:pPr>
      <w:r>
        <w:rPr>
          <w:rFonts w:ascii="Arial" w:eastAsia="Times New Roman" w:hAnsi="Arial" w:cs="Arial"/>
          <w:sz w:val="14"/>
          <w:szCs w:val="20"/>
          <w:lang w:val="da-DK"/>
        </w:rPr>
        <w:t>C: GRUNDE, DER VEDRØRER INSOLVENS, INTERESSEKONFLIKTER ELLER FORSØMMELSE I FORBINDELSE MED UDØVELSEN</w:t>
      </w:r>
    </w:p>
    <w:p w14:paraId="1A460D0F" w14:textId="2DB27A68" w:rsidR="00A86735" w:rsidRDefault="00A86735" w:rsidP="00227195">
      <w:pPr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Arial" w:eastAsia="Times New Roman" w:hAnsi="Arial" w:cs="Arial"/>
          <w:sz w:val="14"/>
          <w:szCs w:val="20"/>
          <w:lang w:val="da-DK"/>
        </w:rPr>
        <w:t>AF ERHVERVET</w:t>
      </w:r>
      <w:r w:rsidR="00D23593">
        <w:rPr>
          <w:rFonts w:ascii="Arial" w:eastAsia="Times New Roman" w:hAnsi="Arial" w:cs="Arial"/>
          <w:sz w:val="14"/>
          <w:szCs w:val="20"/>
          <w:lang w:val="da-DK"/>
        </w:rPr>
        <w:t xml:space="preserve">, </w:t>
      </w:r>
      <w:r w:rsidR="00D23593" w:rsidRPr="00D23593">
        <w:rPr>
          <w:rFonts w:ascii="Arial" w:eastAsia="Times New Roman" w:hAnsi="Arial" w:cs="Arial"/>
          <w:b/>
          <w:sz w:val="14"/>
          <w:szCs w:val="20"/>
          <w:lang w:val="da-DK"/>
        </w:rPr>
        <w:t>HERUNDER FRIVILLIGE UDELUKKELSESGRUNDE</w:t>
      </w:r>
      <w:r>
        <w:rPr>
          <w:rFonts w:ascii="Arial" w:eastAsia="Times New Roman" w:hAnsi="Arial" w:cs="Arial"/>
          <w:sz w:val="14"/>
          <w:szCs w:val="20"/>
          <w:lang w:val="da-DK"/>
        </w:rPr>
        <w:t xml:space="preserve"> (</w:t>
      </w:r>
      <w:r>
        <w:rPr>
          <w:rStyle w:val="Fodnotehenvisning"/>
          <w:rFonts w:ascii="Arial" w:eastAsia="Times New Roman" w:hAnsi="Arial" w:cs="Arial"/>
          <w:sz w:val="14"/>
          <w:szCs w:val="20"/>
          <w:lang w:val="da-DK"/>
        </w:rPr>
        <w:footnoteReference w:id="1"/>
      </w:r>
      <w:r>
        <w:rPr>
          <w:rFonts w:ascii="Arial" w:eastAsia="Times New Roman" w:hAnsi="Arial" w:cs="Arial"/>
          <w:sz w:val="14"/>
          <w:szCs w:val="20"/>
          <w:lang w:val="da-DK"/>
        </w:rPr>
        <w:t xml:space="preserve">) </w:t>
      </w:r>
    </w:p>
    <w:tbl>
      <w:tblPr>
        <w:tblStyle w:val="Tabel-Gitter"/>
        <w:tblpPr w:leftFromText="141" w:rightFromText="141" w:vertAnchor="text" w:horzAnchor="margin" w:tblpXSpec="center" w:tblpY="77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A86735" w:rsidRPr="008A14F7" w14:paraId="34C16226" w14:textId="77777777" w:rsidTr="005753C3">
        <w:tc>
          <w:tcPr>
            <w:tcW w:w="9214" w:type="dxa"/>
            <w:shd w:val="clear" w:color="auto" w:fill="D9D9D9" w:themeFill="background1" w:themeFillShade="D9"/>
          </w:tcPr>
          <w:p w14:paraId="0C6FB6B8" w14:textId="77777777" w:rsidR="00A86735" w:rsidRPr="004A4537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Bemærk, at nogle af følgende udelukkelsesgrunde i forbindelse med dette udbud kan være defineret mere præcist i national ret, i den relevante meddelelse eller i udbudsdokumenterne. Det kan således f.eks. fremgå af national ret, at begrebet 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»alvorlig forsømmelse i forbindelse med udøvelsen af erhvervet« kan omfatte en række forskellige former for adfærd.</w:t>
            </w:r>
          </w:p>
        </w:tc>
      </w:tr>
    </w:tbl>
    <w:p w14:paraId="79DF1335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DF0DC6D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49BCE05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el-Gitter"/>
        <w:tblW w:w="8930" w:type="dxa"/>
        <w:tblInd w:w="760" w:type="dxa"/>
        <w:tblLook w:val="04A0" w:firstRow="1" w:lastRow="0" w:firstColumn="1" w:lastColumn="0" w:noHBand="0" w:noVBand="1"/>
      </w:tblPr>
      <w:tblGrid>
        <w:gridCol w:w="4464"/>
        <w:gridCol w:w="4466"/>
      </w:tblGrid>
      <w:tr w:rsidR="00A86735" w14:paraId="29486F91" w14:textId="77777777" w:rsidTr="005753C3">
        <w:tc>
          <w:tcPr>
            <w:tcW w:w="4610" w:type="dxa"/>
          </w:tcPr>
          <w:p w14:paraId="083B5882" w14:textId="77777777" w:rsidR="00A86735" w:rsidRPr="002975F7" w:rsidRDefault="00A86735" w:rsidP="005753C3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</w:pPr>
            <w:r w:rsidRPr="002975F7"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Oplysninger, der vedrører mulig insolvens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, interessekonflikt eller forsømmelse i forbindelse med udøvelsen af erhvervet</w:t>
            </w:r>
          </w:p>
        </w:tc>
        <w:tc>
          <w:tcPr>
            <w:tcW w:w="4610" w:type="dxa"/>
          </w:tcPr>
          <w:p w14:paraId="67BF19AA" w14:textId="77777777" w:rsidR="00A86735" w:rsidRPr="00C65EC4" w:rsidRDefault="00A86735" w:rsidP="005753C3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</w:pPr>
            <w:r w:rsidRPr="00C65EC4"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Svar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:</w:t>
            </w:r>
          </w:p>
        </w:tc>
      </w:tr>
      <w:tr w:rsidR="00A86735" w14:paraId="1D397B35" w14:textId="77777777" w:rsidTr="005753C3">
        <w:trPr>
          <w:trHeight w:val="781"/>
        </w:trPr>
        <w:tc>
          <w:tcPr>
            <w:tcW w:w="4610" w:type="dxa"/>
            <w:vMerge w:val="restart"/>
          </w:tcPr>
          <w:p w14:paraId="5AECDB3A" w14:textId="66F204FA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Er den økonomiske aktør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bekendt med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at have tilsidesat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sine forpligtelser på miljøområdet, det sociale område og det arbejdsretlige område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2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)? </w:t>
            </w:r>
          </w:p>
          <w:p w14:paraId="4BA319D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B22F17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6957FE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05974F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2E85D8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759CACF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AC62E3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FE7FBC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1B343A8" w14:textId="77777777" w:rsidR="00A86735" w:rsidRPr="00C65EC4" w:rsidRDefault="00A86735" w:rsidP="005753C3">
            <w:pP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3537649D" w14:textId="77777777" w:rsidR="00A86735" w:rsidRDefault="00A86735" w:rsidP="005753C3">
            <w:pPr>
              <w:spacing w:before="120"/>
              <w:rPr>
                <w:rFonts w:ascii="Arial" w:eastAsia="Times New Roman" w:hAnsi="Arial" w:cs="Arial"/>
                <w:sz w:val="15"/>
                <w:szCs w:val="15"/>
                <w:lang w:val="da-DK"/>
              </w:rPr>
            </w:pPr>
            <w:proofErr w:type="gramStart"/>
            <w:r w:rsidRPr="00C65EC4">
              <w:rPr>
                <w:rFonts w:ascii="Arial" w:eastAsia="Times New Roman" w:hAnsi="Arial" w:cs="Arial"/>
                <w:sz w:val="15"/>
                <w:szCs w:val="15"/>
                <w:lang w:val="da-DK"/>
              </w:rPr>
              <w:t>[ ]</w:t>
            </w:r>
            <w:proofErr w:type="gramEnd"/>
            <w:r w:rsidRPr="00C65EC4">
              <w:rPr>
                <w:rFonts w:ascii="Arial" w:eastAsia="Times New Roman" w:hAnsi="Arial" w:cs="Arial"/>
                <w:sz w:val="15"/>
                <w:szCs w:val="15"/>
                <w:lang w:val="da-DK"/>
              </w:rPr>
              <w:t xml:space="preserve"> Ja [ ] Nej</w:t>
            </w:r>
          </w:p>
          <w:p w14:paraId="291BBA0C" w14:textId="77777777" w:rsidR="00A86735" w:rsidRDefault="00A86735" w:rsidP="005753C3">
            <w:pPr>
              <w:rPr>
                <w:rFonts w:ascii="Arial" w:eastAsia="Times New Roman" w:hAnsi="Arial" w:cs="Arial"/>
                <w:sz w:val="15"/>
                <w:szCs w:val="15"/>
                <w:lang w:val="da-DK"/>
              </w:rPr>
            </w:pPr>
          </w:p>
          <w:p w14:paraId="27BD1E20" w14:textId="77777777" w:rsidR="00A86735" w:rsidRPr="00C65EC4" w:rsidRDefault="00A86735" w:rsidP="005753C3">
            <w:pPr>
              <w:rPr>
                <w:rFonts w:ascii="Arial" w:eastAsia="Times New Roman" w:hAnsi="Arial" w:cs="Arial"/>
                <w:sz w:val="15"/>
                <w:szCs w:val="15"/>
                <w:lang w:val="da-DK"/>
              </w:rPr>
            </w:pPr>
          </w:p>
        </w:tc>
      </w:tr>
      <w:tr w:rsidR="00A86735" w14:paraId="2BE8C2DB" w14:textId="77777777" w:rsidTr="005753C3">
        <w:trPr>
          <w:trHeight w:val="781"/>
        </w:trPr>
        <w:tc>
          <w:tcPr>
            <w:tcW w:w="4610" w:type="dxa"/>
            <w:vMerge/>
          </w:tcPr>
          <w:p w14:paraId="413861F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2B132609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C65EC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,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har den økonomiske aktør truffet foranstaltninger for at vise sin pålidelighed på trods af en relevant udelukkelsesgrund (selvrehabilitering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))?</w:t>
            </w:r>
          </w:p>
          <w:p w14:paraId="18A6F0E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 </w:t>
            </w:r>
          </w:p>
          <w:p w14:paraId="57757CC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140BF7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C65EC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beskrives de trufne foranstaltninger:</w:t>
            </w:r>
          </w:p>
          <w:p w14:paraId="3BFE755A" w14:textId="77777777" w:rsidR="00A86735" w:rsidRPr="00C65EC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[……………..]</w:t>
            </w:r>
          </w:p>
        </w:tc>
      </w:tr>
    </w:tbl>
    <w:p w14:paraId="105C32B5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4888"/>
        <w:gridCol w:w="4184"/>
      </w:tblGrid>
      <w:tr w:rsidR="00A86735" w:rsidRPr="0097717E" w14:paraId="01165B4B" w14:textId="77777777" w:rsidTr="00227195">
        <w:trPr>
          <w:trHeight w:val="4854"/>
        </w:trPr>
        <w:tc>
          <w:tcPr>
            <w:tcW w:w="4888" w:type="dxa"/>
          </w:tcPr>
          <w:p w14:paraId="3C11F8A9" w14:textId="77777777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Befinder den økonomiske aktør sig i en af følgende situationer:</w:t>
            </w:r>
          </w:p>
          <w:p w14:paraId="187D39FF" w14:textId="77777777" w:rsidR="00A86735" w:rsidRPr="002D3A2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a)   </w:t>
            </w:r>
            <w:r w:rsidRPr="002D3A2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konkurs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eller</w:t>
            </w:r>
          </w:p>
          <w:p w14:paraId="1726B3DF" w14:textId="77777777" w:rsidR="00A86735" w:rsidRPr="002D3A2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b)   under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i</w:t>
            </w:r>
            <w:r w:rsidRPr="002D3A2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nsolvens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-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eller likvidationsbehandling eller</w:t>
            </w:r>
          </w:p>
          <w:p w14:paraId="42CF2962" w14:textId="77777777" w:rsidR="00A86735" w:rsidRPr="002D3A2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c)  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tvangsakkord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eller</w:t>
            </w:r>
          </w:p>
          <w:p w14:paraId="2073775C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d)   en lignende situation i henhold til en tilsvarende procedure, </w:t>
            </w:r>
          </w:p>
          <w:p w14:paraId="08B6C756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der er fastsat i national ret 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3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), eller</w:t>
            </w:r>
          </w:p>
          <w:p w14:paraId="6709E995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e)   at dennes aktiver administreres af en kurator eller af retten </w:t>
            </w:r>
          </w:p>
          <w:p w14:paraId="0252F3F1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eller</w:t>
            </w:r>
          </w:p>
          <w:p w14:paraId="43650CDD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f)    at dennes erhvervsvirksomhed er blevet indstillet?    </w:t>
            </w:r>
          </w:p>
          <w:p w14:paraId="16AB497D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  <w:r w:rsidRPr="00114683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ja:</w:t>
            </w:r>
          </w:p>
          <w:p w14:paraId="442F0AA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BB8F5D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–   Angiv yderligere oplysninger:</w:t>
            </w:r>
          </w:p>
          <w:p w14:paraId="61BB5FD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 </w:t>
            </w:r>
          </w:p>
          <w:p w14:paraId="6C5994A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–   Anfør, hvorfor denne under nævnte omstændigheder alligevel</w:t>
            </w:r>
          </w:p>
          <w:p w14:paraId="43A9803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er i stand til at gennemføre kontrakten, under </w:t>
            </w:r>
            <w:proofErr w:type="spell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hensynstagen</w:t>
            </w:r>
            <w:proofErr w:type="spell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til</w:t>
            </w:r>
          </w:p>
          <w:p w14:paraId="58A7E5C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de gældende nationale bestemmelser og foranstaltninger</w:t>
            </w:r>
          </w:p>
          <w:p w14:paraId="3C27583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vedrørende fortsættelse af erhvervsaktiviteterne 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4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)?                              </w:t>
            </w:r>
          </w:p>
          <w:p w14:paraId="4C70FE8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5E1E0EE" w14:textId="77777777" w:rsidR="00A86735" w:rsidRPr="00114683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Hvis den relevante dokumentation er tilgængelig i elektronisk form, angives følgende:</w:t>
            </w:r>
          </w:p>
        </w:tc>
        <w:tc>
          <w:tcPr>
            <w:tcW w:w="4184" w:type="dxa"/>
          </w:tcPr>
          <w:p w14:paraId="657EDA68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</w:t>
            </w:r>
          </w:p>
          <w:p w14:paraId="4E8DC0B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F270CC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8217E5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7F89FDB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8195CA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003CF6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D3780E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557D38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55B1785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2A220C2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0CF8B5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52172C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F3D24E5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7BD2E8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FAF840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B68F236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– [………………]</w:t>
            </w:r>
          </w:p>
          <w:p w14:paraId="4420CA3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8FAC6E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– [………………]</w:t>
            </w:r>
          </w:p>
          <w:p w14:paraId="07AE19E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D23DE4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4120D5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396EFD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07BE32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BC5ECB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3160B8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(websted, udstedende myndighed eller organ, dokumentationens nøjagtige reference):</w:t>
            </w:r>
          </w:p>
          <w:p w14:paraId="4FC43F7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6C3656A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[………………][………………][………………]</w:t>
            </w:r>
          </w:p>
        </w:tc>
      </w:tr>
      <w:tr w:rsidR="00A86735" w:rsidRPr="002D3A24" w14:paraId="75346D4B" w14:textId="77777777" w:rsidTr="00227195">
        <w:trPr>
          <w:trHeight w:val="690"/>
        </w:trPr>
        <w:tc>
          <w:tcPr>
            <w:tcW w:w="4888" w:type="dxa"/>
            <w:vMerge w:val="restart"/>
          </w:tcPr>
          <w:p w14:paraId="51B9002C" w14:textId="25FE6911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Har den økonomiske aktør </w:t>
            </w:r>
            <w:r w:rsidRPr="009675BC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i forbindelse med udøvelsen af erhvervet gjort sig skyldig i alvorlige forsømmelser</w:t>
            </w:r>
            <w:r w:rsidR="004E3E9E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 jævn</w:t>
            </w:r>
            <w:r w:rsidR="00B7413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før afsnittet om frivillige udelukkelsesgrunde i udbudsmaterialets punkt </w:t>
            </w:r>
            <w:proofErr w:type="gramStart"/>
            <w:r w:rsidR="00B7413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1.16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(</w:t>
            </w:r>
            <w:proofErr w:type="gramEnd"/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5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1486D1B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28E70F0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Hvis ja, angives yderligere oplysninger:</w:t>
            </w:r>
          </w:p>
          <w:p w14:paraId="7D8F6FA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2BAD93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52C0FE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66A497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6903398" w14:textId="4AB4F48A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B162F32" w14:textId="3D1D5B92" w:rsidR="00B74134" w:rsidRDefault="00B74134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A4EB1AE" w14:textId="2803182F" w:rsidR="00B74134" w:rsidRDefault="00B74134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9C390DA" w14:textId="77777777" w:rsidR="00B74134" w:rsidRDefault="00B74134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51802E4" w14:textId="77777777" w:rsidR="00A86735" w:rsidRPr="00CC1039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6533D944" w14:textId="77777777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1122E9E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373575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AE9C4EB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44110B57" w14:textId="77777777" w:rsidTr="00227195">
        <w:trPr>
          <w:trHeight w:val="690"/>
        </w:trPr>
        <w:tc>
          <w:tcPr>
            <w:tcW w:w="4888" w:type="dxa"/>
            <w:vMerge/>
          </w:tcPr>
          <w:p w14:paraId="7751D53F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196ECD99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C07BDB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har den økonomiske aktør truffet foranstaltninger til 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AD215D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89D8A5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4ED1EBC6" w14:textId="32198706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64EEA9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 de trufne foranstaltninger:</w:t>
            </w:r>
          </w:p>
          <w:p w14:paraId="7C8B612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A1AE006" w14:textId="77777777" w:rsidR="00A86735" w:rsidRPr="00C07BDB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04F91306" w14:textId="77777777" w:rsidTr="00227195">
        <w:trPr>
          <w:trHeight w:val="276"/>
        </w:trPr>
        <w:tc>
          <w:tcPr>
            <w:tcW w:w="4888" w:type="dxa"/>
            <w:vMerge w:val="restart"/>
          </w:tcPr>
          <w:p w14:paraId="5CECD52E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Har den økonomiske aktør indgået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aftaler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med andre økonomiske aktører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med henblik på konkurrencefordrejning?</w:t>
            </w:r>
          </w:p>
          <w:p w14:paraId="04BB37FB" w14:textId="77777777" w:rsidR="00A86735" w:rsidRDefault="00A86735" w:rsidP="005753C3">
            <w:pP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</w:p>
          <w:p w14:paraId="1D5F4BBD" w14:textId="77777777" w:rsidR="00A86735" w:rsidRPr="00A5388F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angives yderlige oplysninger:</w:t>
            </w:r>
          </w:p>
        </w:tc>
        <w:tc>
          <w:tcPr>
            <w:tcW w:w="4184" w:type="dxa"/>
          </w:tcPr>
          <w:p w14:paraId="6BE943EF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6EE0237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7BD0E4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AD8A9DC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63CD1E19" w14:textId="77777777" w:rsidTr="00227195">
        <w:trPr>
          <w:trHeight w:val="275"/>
        </w:trPr>
        <w:tc>
          <w:tcPr>
            <w:tcW w:w="4888" w:type="dxa"/>
            <w:vMerge/>
          </w:tcPr>
          <w:p w14:paraId="625B863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6C383521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B417F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har den økonomiske aktør truffet foranstaltninger til 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35B34B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D012DF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514D110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493318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beskrives de trufne foranstaltninger:</w:t>
            </w:r>
          </w:p>
          <w:p w14:paraId="6DDEF44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D4E66DE" w14:textId="77777777" w:rsidR="00A86735" w:rsidRPr="00B417F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6A64BB93" w14:textId="77777777" w:rsidTr="00227195">
        <w:trPr>
          <w:trHeight w:val="1390"/>
        </w:trPr>
        <w:tc>
          <w:tcPr>
            <w:tcW w:w="4888" w:type="dxa"/>
          </w:tcPr>
          <w:p w14:paraId="4F08A1E9" w14:textId="77777777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Er den økonomiske aktør opmærksom på en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interessekonflikt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6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 som følge af sin deltagelse i udbudsproceduren?</w:t>
            </w:r>
          </w:p>
          <w:p w14:paraId="1938590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1BB9B1D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angives yderligere oplysninger:</w:t>
            </w:r>
          </w:p>
          <w:p w14:paraId="353A64E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C3DC2B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862D2CD" w14:textId="77777777" w:rsidR="00A86735" w:rsidRPr="003677E7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523DB56C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2465DDDB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2FCEA6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BBA6FED" w14:textId="77777777" w:rsidR="00A86735" w:rsidRPr="009675BC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25875E70" w14:textId="77777777" w:rsidTr="00227195">
        <w:trPr>
          <w:trHeight w:val="1125"/>
        </w:trPr>
        <w:tc>
          <w:tcPr>
            <w:tcW w:w="4888" w:type="dxa"/>
          </w:tcPr>
          <w:p w14:paraId="357CE692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Har den økonomiske aktør eller en virksomhed, der er knyttet til den økonomiske aktør,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rådgivet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den ordregivende myndighed eller den ordregivende enhed eller på anden måde været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involveret i forberedelsen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af udbudsproceduren?</w:t>
            </w:r>
          </w:p>
          <w:p w14:paraId="13A645A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CCB16F8" w14:textId="77777777" w:rsidR="00A86735" w:rsidRPr="00523A69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Hvis ja,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angives yderligere oplysninger:</w:t>
            </w:r>
          </w:p>
        </w:tc>
        <w:tc>
          <w:tcPr>
            <w:tcW w:w="4184" w:type="dxa"/>
          </w:tcPr>
          <w:p w14:paraId="463D193C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30FDF76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A09E84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920401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5484FF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23139E9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</w:tbl>
    <w:p w14:paraId="553EAA68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D726F34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el-Gitter"/>
        <w:tblpPr w:leftFromText="141" w:rightFromText="141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4610"/>
        <w:gridCol w:w="4610"/>
      </w:tblGrid>
      <w:tr w:rsidR="00A86735" w:rsidRPr="00A053CC" w14:paraId="3B9D43E2" w14:textId="77777777" w:rsidTr="005753C3">
        <w:trPr>
          <w:trHeight w:val="544"/>
        </w:trPr>
        <w:tc>
          <w:tcPr>
            <w:tcW w:w="4610" w:type="dxa"/>
            <w:vMerge w:val="restart"/>
          </w:tcPr>
          <w:p w14:paraId="24EE978A" w14:textId="0E62A409" w:rsidR="00A86735" w:rsidRPr="008E4510" w:rsidRDefault="00A86735" w:rsidP="005753C3">
            <w:pPr>
              <w:tabs>
                <w:tab w:val="left" w:pos="1956"/>
              </w:tabs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703842AD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3962D3D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F66D09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65C8AF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74B1CD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79E1D0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7CD575D" w14:textId="77777777" w:rsidR="00A86735" w:rsidRPr="00A053C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A053CC" w14:paraId="72636B0B" w14:textId="77777777" w:rsidTr="005753C3">
        <w:trPr>
          <w:trHeight w:val="543"/>
        </w:trPr>
        <w:tc>
          <w:tcPr>
            <w:tcW w:w="4610" w:type="dxa"/>
            <w:vMerge/>
          </w:tcPr>
          <w:p w14:paraId="1B41F851" w14:textId="77777777" w:rsidR="00A86735" w:rsidRDefault="00A86735" w:rsidP="005753C3">
            <w:pPr>
              <w:tabs>
                <w:tab w:val="left" w:pos="1956"/>
              </w:tabs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4CDFEC47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har den økonomiske aktør truffet foranstaltninger til 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5784A1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2C0311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12276705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CA7D86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beskrives de trufne foranstaltninger:</w:t>
            </w:r>
          </w:p>
          <w:p w14:paraId="1E249F2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DF9C765" w14:textId="77777777" w:rsidR="00A86735" w:rsidRPr="002F5242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A053CC" w14:paraId="50A30036" w14:textId="77777777" w:rsidTr="00B74134">
        <w:trPr>
          <w:trHeight w:val="735"/>
        </w:trPr>
        <w:tc>
          <w:tcPr>
            <w:tcW w:w="4610" w:type="dxa"/>
          </w:tcPr>
          <w:p w14:paraId="665B3858" w14:textId="7C434D93" w:rsidR="00A86735" w:rsidRPr="008E4510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548D6D32" w14:textId="77777777" w:rsidR="00A86735" w:rsidRPr="002F5242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</w:tc>
      </w:tr>
    </w:tbl>
    <w:p w14:paraId="184C0AC9" w14:textId="77777777" w:rsidR="00A86735" w:rsidRPr="00A053CC" w:rsidRDefault="00A86735" w:rsidP="00A86735">
      <w:pPr>
        <w:rPr>
          <w:rFonts w:ascii="Arial" w:eastAsia="Times New Roman" w:hAnsi="Arial" w:cs="Times New Roman"/>
          <w:sz w:val="15"/>
          <w:szCs w:val="20"/>
          <w:lang w:val="da-DK"/>
        </w:rPr>
      </w:pPr>
    </w:p>
    <w:p w14:paraId="38467B77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02FB51C9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E7D3F6B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5F6DCF1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6F4941A8" w14:textId="6C4186F0" w:rsidR="00D751B8" w:rsidRDefault="00D751B8">
      <w:pPr>
        <w:spacing w:before="1" w:after="0" w:line="220" w:lineRule="exact"/>
        <w:rPr>
          <w:lang w:val="da-DK"/>
        </w:rPr>
      </w:pPr>
    </w:p>
    <w:p w14:paraId="28E29150" w14:textId="16ED61BD" w:rsidR="00B74134" w:rsidRDefault="00B74134">
      <w:pPr>
        <w:spacing w:before="1" w:after="0" w:line="220" w:lineRule="exact"/>
        <w:rPr>
          <w:lang w:val="da-DK"/>
        </w:rPr>
      </w:pPr>
    </w:p>
    <w:p w14:paraId="2BCB4190" w14:textId="2F9F0A1B" w:rsidR="00B74134" w:rsidRDefault="00B74134">
      <w:pPr>
        <w:spacing w:before="1" w:after="0" w:line="220" w:lineRule="exact"/>
        <w:rPr>
          <w:lang w:val="da-DK"/>
        </w:rPr>
      </w:pPr>
    </w:p>
    <w:p w14:paraId="03536AA8" w14:textId="322F4F07" w:rsidR="00B74134" w:rsidRDefault="00B74134">
      <w:pPr>
        <w:spacing w:before="1" w:after="0" w:line="220" w:lineRule="exact"/>
        <w:rPr>
          <w:lang w:val="da-DK"/>
        </w:rPr>
      </w:pPr>
    </w:p>
    <w:p w14:paraId="5BF78886" w14:textId="77777777" w:rsidR="00B74134" w:rsidRPr="003150C5" w:rsidRDefault="00B74134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5B1B3552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E16E2E">
        <w:rPr>
          <w:rFonts w:ascii="Times New Roman" w:eastAsia="Times New Roman" w:hAnsi="Times New Roman" w:cs="Times New Roman"/>
          <w:sz w:val="19"/>
          <w:szCs w:val="19"/>
          <w:lang w:val="da-DK"/>
        </w:rPr>
        <w:t>Gladsaxe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8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1E35" w14:textId="77777777" w:rsidR="007E1F3C" w:rsidRDefault="007E1F3C">
      <w:pPr>
        <w:spacing w:after="0" w:line="240" w:lineRule="auto"/>
      </w:pPr>
      <w:r>
        <w:separator/>
      </w:r>
    </w:p>
  </w:endnote>
  <w:endnote w:type="continuationSeparator" w:id="0">
    <w:p w14:paraId="36874CB7" w14:textId="77777777" w:rsidR="007E1F3C" w:rsidRDefault="007E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B00E" w14:textId="77777777" w:rsidR="007E1F3C" w:rsidRDefault="007E1F3C">
      <w:pPr>
        <w:spacing w:after="0" w:line="240" w:lineRule="auto"/>
      </w:pPr>
      <w:r>
        <w:separator/>
      </w:r>
    </w:p>
  </w:footnote>
  <w:footnote w:type="continuationSeparator" w:id="0">
    <w:p w14:paraId="42940E2D" w14:textId="77777777" w:rsidR="007E1F3C" w:rsidRDefault="007E1F3C">
      <w:pPr>
        <w:spacing w:after="0" w:line="240" w:lineRule="auto"/>
      </w:pPr>
      <w:r>
        <w:continuationSeparator/>
      </w:r>
    </w:p>
  </w:footnote>
  <w:footnote w:id="1">
    <w:p w14:paraId="5916EF01" w14:textId="77777777" w:rsidR="00A86735" w:rsidRPr="00506984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506984">
        <w:rPr>
          <w:rFonts w:ascii="Arial" w:hAnsi="Arial" w:cs="Arial"/>
          <w:sz w:val="14"/>
          <w:szCs w:val="14"/>
          <w:lang w:val="da-DK"/>
        </w:rPr>
        <w:t>(</w:t>
      </w:r>
      <w:r w:rsidRPr="00506984">
        <w:rPr>
          <w:rStyle w:val="Fodnotehenvisning"/>
          <w:rFonts w:ascii="Arial" w:hAnsi="Arial" w:cs="Arial"/>
          <w:sz w:val="14"/>
          <w:szCs w:val="14"/>
        </w:rPr>
        <w:footnoteRef/>
      </w:r>
      <w:r w:rsidRPr="00506984">
        <w:rPr>
          <w:rFonts w:ascii="Arial" w:hAnsi="Arial" w:cs="Arial"/>
          <w:sz w:val="14"/>
          <w:szCs w:val="14"/>
          <w:lang w:val="da-DK"/>
        </w:rPr>
        <w:t xml:space="preserve">)  </w:t>
      </w:r>
      <w:r>
        <w:rPr>
          <w:rFonts w:ascii="Arial" w:hAnsi="Arial" w:cs="Arial"/>
          <w:sz w:val="14"/>
          <w:szCs w:val="14"/>
          <w:lang w:val="da-DK"/>
        </w:rPr>
        <w:t xml:space="preserve"> </w:t>
      </w:r>
      <w:r w:rsidRPr="00506984">
        <w:rPr>
          <w:rFonts w:ascii="Arial" w:hAnsi="Arial" w:cs="Arial"/>
          <w:sz w:val="14"/>
          <w:szCs w:val="14"/>
          <w:lang w:val="da-DK"/>
        </w:rPr>
        <w:t>Se artikel 57, stk. 4, i direktiv 2014/24/EU.</w:t>
      </w:r>
    </w:p>
  </w:footnote>
  <w:footnote w:id="2">
    <w:p w14:paraId="5FDBD3A6" w14:textId="77777777" w:rsidR="00A86735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506984">
        <w:rPr>
          <w:rFonts w:ascii="Arial" w:hAnsi="Arial" w:cs="Arial"/>
          <w:sz w:val="14"/>
          <w:szCs w:val="14"/>
          <w:lang w:val="da-DK"/>
        </w:rPr>
        <w:t>(</w:t>
      </w:r>
      <w:r w:rsidRPr="00506984">
        <w:rPr>
          <w:rStyle w:val="Fodnotehenvisning"/>
          <w:rFonts w:ascii="Arial" w:hAnsi="Arial" w:cs="Arial"/>
          <w:sz w:val="14"/>
          <w:szCs w:val="14"/>
        </w:rPr>
        <w:footnoteRef/>
      </w:r>
      <w:r w:rsidRPr="00506984">
        <w:rPr>
          <w:rFonts w:ascii="Arial" w:hAnsi="Arial" w:cs="Arial"/>
          <w:sz w:val="14"/>
          <w:szCs w:val="14"/>
          <w:lang w:val="da-DK"/>
        </w:rPr>
        <w:t xml:space="preserve">)  </w:t>
      </w:r>
      <w:r>
        <w:rPr>
          <w:rFonts w:ascii="Arial" w:hAnsi="Arial" w:cs="Arial"/>
          <w:sz w:val="14"/>
          <w:szCs w:val="14"/>
          <w:lang w:val="da-DK"/>
        </w:rPr>
        <w:t xml:space="preserve"> </w:t>
      </w:r>
      <w:r w:rsidRPr="00506984">
        <w:rPr>
          <w:rFonts w:ascii="Arial" w:hAnsi="Arial" w:cs="Arial"/>
          <w:sz w:val="14"/>
          <w:szCs w:val="14"/>
          <w:lang w:val="da-DK"/>
        </w:rPr>
        <w:t xml:space="preserve">Således som de I forbindelse med dette udbud fremgår </w:t>
      </w:r>
      <w:r w:rsidRPr="00506984">
        <w:rPr>
          <w:rFonts w:ascii="Arial" w:hAnsi="Arial" w:cs="Arial"/>
          <w:color w:val="FF0000"/>
          <w:sz w:val="14"/>
          <w:szCs w:val="14"/>
          <w:lang w:val="da-DK"/>
        </w:rPr>
        <w:t>af</w:t>
      </w:r>
      <w:r w:rsidRPr="00506984">
        <w:rPr>
          <w:rFonts w:ascii="Arial" w:hAnsi="Arial" w:cs="Arial"/>
          <w:sz w:val="14"/>
          <w:szCs w:val="14"/>
          <w:lang w:val="da-DK"/>
        </w:rPr>
        <w:t xml:space="preserve"> national ret, den relevante meddelelse eller udbudsdokumenterne eller artikel 18, stk. 2, i direktiv </w:t>
      </w:r>
      <w:r>
        <w:rPr>
          <w:rFonts w:ascii="Arial" w:hAnsi="Arial" w:cs="Arial"/>
          <w:sz w:val="14"/>
          <w:szCs w:val="14"/>
          <w:lang w:val="da-DK"/>
        </w:rPr>
        <w:t xml:space="preserve">  </w:t>
      </w:r>
    </w:p>
    <w:p w14:paraId="0F5382CA" w14:textId="77777777" w:rsidR="00A86735" w:rsidRPr="00C65EC4" w:rsidRDefault="00A86735" w:rsidP="00A86735">
      <w:pPr>
        <w:pStyle w:val="Fodnotetekst"/>
        <w:rPr>
          <w:lang w:val="da-DK"/>
        </w:rPr>
      </w:pPr>
      <w:r>
        <w:rPr>
          <w:rFonts w:ascii="Arial" w:hAnsi="Arial" w:cs="Arial"/>
          <w:sz w:val="14"/>
          <w:szCs w:val="14"/>
          <w:lang w:val="da-DK"/>
        </w:rPr>
        <w:t xml:space="preserve">        </w:t>
      </w:r>
      <w:r w:rsidRPr="00506984">
        <w:rPr>
          <w:rFonts w:ascii="Arial" w:hAnsi="Arial" w:cs="Arial"/>
          <w:sz w:val="14"/>
          <w:szCs w:val="14"/>
          <w:lang w:val="da-DK"/>
        </w:rPr>
        <w:t>2014/24/EU</w:t>
      </w:r>
    </w:p>
  </w:footnote>
  <w:footnote w:id="3">
    <w:p w14:paraId="11CD400D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da-DK"/>
        </w:rPr>
        <w:t xml:space="preserve">)   </w:t>
      </w:r>
      <w:r w:rsidRPr="00157F2B">
        <w:rPr>
          <w:rFonts w:ascii="Arial" w:hAnsi="Arial" w:cs="Arial"/>
          <w:sz w:val="14"/>
          <w:szCs w:val="14"/>
          <w:lang w:val="da-DK"/>
        </w:rPr>
        <w:t>Se national ret, den relevante meddelelse eller udbudsdokumenterne.</w:t>
      </w:r>
    </w:p>
  </w:footnote>
  <w:footnote w:id="4">
    <w:p w14:paraId="0A1EDCD6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 w:rsidRPr="00157F2B">
        <w:rPr>
          <w:rFonts w:ascii="Arial" w:hAnsi="Arial" w:cs="Arial"/>
          <w:sz w:val="14"/>
          <w:szCs w:val="14"/>
          <w:lang w:val="da-DK"/>
        </w:rPr>
        <w:t>)   Det er ikke nødvendigt at afgive disse oplysninger, hvis udelukkelse af økonomiske aktører, som befinder sig i en af de situationer, der er nævnt i litra a)-f),</w:t>
      </w:r>
    </w:p>
    <w:p w14:paraId="5D0AB45D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 xml:space="preserve">       </w:t>
      </w:r>
      <w:r>
        <w:rPr>
          <w:rFonts w:ascii="Arial" w:hAnsi="Arial" w:cs="Arial"/>
          <w:sz w:val="14"/>
          <w:szCs w:val="14"/>
          <w:lang w:val="da-DK"/>
        </w:rPr>
        <w:t xml:space="preserve"> </w:t>
      </w:r>
      <w:r w:rsidRPr="00157F2B">
        <w:rPr>
          <w:rFonts w:ascii="Arial" w:hAnsi="Arial" w:cs="Arial"/>
          <w:sz w:val="14"/>
          <w:szCs w:val="14"/>
          <w:lang w:val="da-DK"/>
        </w:rPr>
        <w:t>er gjort ufravigelig i henhold til gældende national ret uden mulighed for fravigelse, når den økonomiske aktør alligevel er i stand til at gennemføre</w:t>
      </w:r>
    </w:p>
    <w:p w14:paraId="7EB63D95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 xml:space="preserve">        kontrakten.     </w:t>
      </w:r>
    </w:p>
  </w:footnote>
  <w:footnote w:id="5">
    <w:p w14:paraId="30656940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 w:rsidRPr="00157F2B">
        <w:rPr>
          <w:rFonts w:ascii="Arial" w:hAnsi="Arial" w:cs="Arial"/>
          <w:sz w:val="14"/>
          <w:szCs w:val="14"/>
          <w:lang w:val="da-DK"/>
        </w:rPr>
        <w:t>)   Hvis de</w:t>
      </w:r>
      <w:r>
        <w:rPr>
          <w:rFonts w:ascii="Arial" w:hAnsi="Arial" w:cs="Arial"/>
          <w:sz w:val="14"/>
          <w:szCs w:val="14"/>
          <w:lang w:val="da-DK"/>
        </w:rPr>
        <w:t>t er relevant, se definitioner i</w:t>
      </w:r>
      <w:r w:rsidRPr="00157F2B">
        <w:rPr>
          <w:rFonts w:ascii="Arial" w:hAnsi="Arial" w:cs="Arial"/>
          <w:sz w:val="14"/>
          <w:szCs w:val="14"/>
          <w:lang w:val="da-DK"/>
        </w:rPr>
        <w:t xml:space="preserve"> national ret, den relevante meddelelse eller udbudsdokumenterne.</w:t>
      </w:r>
    </w:p>
  </w:footnote>
  <w:footnote w:id="6">
    <w:p w14:paraId="3D839A49" w14:textId="77777777" w:rsidR="00A86735" w:rsidRPr="002D2D11" w:rsidRDefault="00A86735" w:rsidP="00A86735">
      <w:pPr>
        <w:pStyle w:val="Fodnotetekst"/>
        <w:rPr>
          <w:rFonts w:ascii="Arial" w:hAnsi="Arial"/>
          <w:sz w:val="15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 w:rsidRPr="00157F2B">
        <w:rPr>
          <w:rFonts w:ascii="Arial" w:hAnsi="Arial" w:cs="Arial"/>
          <w:sz w:val="14"/>
          <w:szCs w:val="14"/>
          <w:lang w:val="da-DK"/>
        </w:rPr>
        <w:t>)</w:t>
      </w:r>
      <w:r w:rsidRPr="00157F2B">
        <w:rPr>
          <w:rFonts w:ascii="Arial" w:hAnsi="Arial"/>
          <w:sz w:val="14"/>
          <w:szCs w:val="14"/>
          <w:lang w:val="da-DK"/>
        </w:rPr>
        <w:t xml:space="preserve">   Som anført I national ret, den relevante meddelelse eller udbudsdokumenterne.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019BF"/>
    <w:rsid w:val="001307D4"/>
    <w:rsid w:val="0013760E"/>
    <w:rsid w:val="00145F1B"/>
    <w:rsid w:val="002230A4"/>
    <w:rsid w:val="00227195"/>
    <w:rsid w:val="00250487"/>
    <w:rsid w:val="00297EDA"/>
    <w:rsid w:val="002A7A4B"/>
    <w:rsid w:val="002D4B41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45DD"/>
    <w:rsid w:val="003D5310"/>
    <w:rsid w:val="003D7C78"/>
    <w:rsid w:val="00424449"/>
    <w:rsid w:val="00437D24"/>
    <w:rsid w:val="00451810"/>
    <w:rsid w:val="00465A4E"/>
    <w:rsid w:val="00485F46"/>
    <w:rsid w:val="00494663"/>
    <w:rsid w:val="004C2971"/>
    <w:rsid w:val="004E3E9E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7E1F3C"/>
    <w:rsid w:val="0085734A"/>
    <w:rsid w:val="008801CA"/>
    <w:rsid w:val="008848F2"/>
    <w:rsid w:val="00895368"/>
    <w:rsid w:val="008A14F7"/>
    <w:rsid w:val="008C7AFD"/>
    <w:rsid w:val="008E444E"/>
    <w:rsid w:val="00931816"/>
    <w:rsid w:val="009434BD"/>
    <w:rsid w:val="00964923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60F44"/>
    <w:rsid w:val="00A86735"/>
    <w:rsid w:val="00AF140C"/>
    <w:rsid w:val="00B20D64"/>
    <w:rsid w:val="00B3003F"/>
    <w:rsid w:val="00B363D5"/>
    <w:rsid w:val="00B43835"/>
    <w:rsid w:val="00B53C6D"/>
    <w:rsid w:val="00B72B49"/>
    <w:rsid w:val="00B74134"/>
    <w:rsid w:val="00BB25D8"/>
    <w:rsid w:val="00C23944"/>
    <w:rsid w:val="00C647CC"/>
    <w:rsid w:val="00C910F8"/>
    <w:rsid w:val="00CD491A"/>
    <w:rsid w:val="00CF2E15"/>
    <w:rsid w:val="00D1422F"/>
    <w:rsid w:val="00D23593"/>
    <w:rsid w:val="00D40F79"/>
    <w:rsid w:val="00D751B8"/>
    <w:rsid w:val="00D8152C"/>
    <w:rsid w:val="00D9286F"/>
    <w:rsid w:val="00DF4AEE"/>
    <w:rsid w:val="00E012F9"/>
    <w:rsid w:val="00E16E2E"/>
    <w:rsid w:val="00E26425"/>
    <w:rsid w:val="00E417F6"/>
    <w:rsid w:val="00F2718C"/>
    <w:rsid w:val="00F43AF9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table" w:styleId="Tabel-Gitter">
    <w:name w:val="Table Grid"/>
    <w:basedOn w:val="Tabel-Normal"/>
    <w:uiPriority w:val="39"/>
    <w:rsid w:val="00A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8673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8673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86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AD6FA-51D3-49B2-8708-00976BD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1388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Allan Krogh-Hansen</cp:lastModifiedBy>
  <cp:revision>3</cp:revision>
  <cp:lastPrinted>2016-02-01T16:12:00Z</cp:lastPrinted>
  <dcterms:created xsi:type="dcterms:W3CDTF">2020-09-03T07:14:00Z</dcterms:created>
  <dcterms:modified xsi:type="dcterms:W3CDTF">2021-01-12T11:42:00Z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