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C5" w:rsidRDefault="00ED6EC5" w:rsidP="00FD1B24">
      <w:pPr>
        <w:spacing w:after="0" w:line="14" w:lineRule="exact"/>
      </w:pPr>
    </w:p>
    <w:tbl>
      <w:tblPr>
        <w:tblStyle w:val="Blank"/>
        <w:tblpPr w:vertAnchor="page" w:horzAnchor="page" w:tblpX="1248" w:tblpY="7259"/>
        <w:tblW w:w="1484" w:type="dxa"/>
        <w:tblLayout w:type="fixed"/>
        <w:tblLook w:val="04A0" w:firstRow="1" w:lastRow="0" w:firstColumn="1" w:lastColumn="0" w:noHBand="0" w:noVBand="1"/>
      </w:tblPr>
      <w:tblGrid>
        <w:gridCol w:w="1484"/>
      </w:tblGrid>
      <w:tr w:rsidR="00800B7B" w:rsidRPr="00BA7AF5" w:rsidTr="00800B7B">
        <w:trPr>
          <w:trHeight w:val="3298"/>
        </w:trPr>
        <w:tc>
          <w:tcPr>
            <w:tcW w:w="1484" w:type="dxa"/>
          </w:tcPr>
          <w:p w:rsidR="00800B7B" w:rsidRPr="00BA7AF5" w:rsidRDefault="007E7E61" w:rsidP="00800B7B">
            <w:pPr>
              <w:pStyle w:val="Template-Adresse"/>
              <w:rPr>
                <w:rFonts w:asciiTheme="minorHAnsi" w:hAnsiTheme="minorHAnsi"/>
                <w:szCs w:val="14"/>
              </w:rPr>
            </w:pPr>
            <w:sdt>
              <w:sdtPr>
                <w:rPr>
                  <w:rFonts w:asciiTheme="minorHAnsi" w:hAnsiTheme="minorHAnsi"/>
                  <w:szCs w:val="14"/>
                </w:rPr>
                <w:alias w:val="(Dokument) Brevdato"/>
                <w:id w:val="-378390613"/>
                <w:placeholder>
                  <w:docPart w:val="DF1DFF7C7971482A891E0F2BEC80DF8F"/>
                </w:placeholder>
                <w:showingPlcHdr/>
                <w:dataBinding w:prefixMappings="xmlns:ns0='Captia'" w:xpath="/ns0:Root[1]/ns0:record/ns0:Content[@id='letter_date']/ns0:Value[1]" w:storeItemID="{5816EF9E-7BA5-47D5-97AD-556CA1958C12}"/>
                <w:date w:fullDate="2016-09-06T00:00:00Z">
                  <w:dateFormat w:val="dd-MM-yyyy"/>
                  <w:lid w:val="da-DK"/>
                  <w:storeMappedDataAs w:val="dateTime"/>
                  <w:calendar w:val="gregorian"/>
                </w:date>
              </w:sdtPr>
              <w:sdtEndPr/>
              <w:sdtContent>
                <w:r w:rsidR="000D28B0" w:rsidRPr="00BA7AF5">
                  <w:rPr>
                    <w:rStyle w:val="Pladsholdertekst"/>
                    <w:rFonts w:asciiTheme="minorHAnsi" w:hAnsiTheme="minorHAnsi"/>
                    <w:szCs w:val="14"/>
                  </w:rPr>
                  <w:t>[Brevdato]</w:t>
                </w:r>
              </w:sdtContent>
            </w:sdt>
          </w:p>
          <w:p w:rsidR="002B338A" w:rsidRPr="00BA7AF5" w:rsidRDefault="002B338A" w:rsidP="003B370A">
            <w:pPr>
              <w:pStyle w:val="Template-Jnr"/>
              <w:rPr>
                <w:rFonts w:asciiTheme="minorHAnsi" w:hAnsiTheme="minorHAnsi"/>
                <w:szCs w:val="14"/>
              </w:rPr>
            </w:pPr>
            <w:r w:rsidRPr="00BA7AF5">
              <w:rPr>
                <w:rFonts w:asciiTheme="minorHAnsi" w:hAnsiTheme="minorHAnsi"/>
                <w:szCs w:val="14"/>
              </w:rPr>
              <w:t xml:space="preserve">J.nr. </w:t>
            </w:r>
            <w:r w:rsidR="000D28B0" w:rsidRPr="00BA7AF5">
              <w:rPr>
                <w:rFonts w:asciiTheme="minorHAnsi" w:hAnsiTheme="minorHAnsi"/>
                <w:szCs w:val="14"/>
              </w:rPr>
              <w:t xml:space="preserve"> </w:t>
            </w:r>
            <w:sdt>
              <w:sdtPr>
                <w:rPr>
                  <w:rFonts w:asciiTheme="minorHAnsi" w:hAnsiTheme="minorHAnsi"/>
                  <w:szCs w:val="14"/>
                </w:rPr>
                <w:alias w:val="(Sag) Sagsnr."/>
                <w:id w:val="1150946028"/>
                <w:placeholder>
                  <w:docPart w:val="87E64CCB4A1F49638D2DA53109EF5EA4"/>
                </w:placeholder>
                <w:showingPlcHdr/>
                <w:dataBinding w:prefixMappings="xmlns:ns0='Captia'" w:xpath="/ns0:Root[1]/ns0:case/ns0:Content[@id='file_no']/ns0:Value[1]" w:storeItemID="{5816EF9E-7BA5-47D5-97AD-556CA1958C12}"/>
                <w:text/>
              </w:sdtPr>
              <w:sdtEndPr/>
              <w:sdtContent>
                <w:r w:rsidR="000D28B0" w:rsidRPr="00BA7AF5">
                  <w:rPr>
                    <w:rStyle w:val="Pladsholdertekst"/>
                    <w:rFonts w:asciiTheme="minorHAnsi" w:hAnsiTheme="minorHAnsi"/>
                    <w:szCs w:val="14"/>
                  </w:rPr>
                  <w:t>[Sagsnr.]</w:t>
                </w:r>
              </w:sdtContent>
            </w:sdt>
          </w:p>
          <w:p w:rsidR="002B338A" w:rsidRPr="00BA7AF5" w:rsidRDefault="007E7E61" w:rsidP="00800B7B">
            <w:pPr>
              <w:pStyle w:val="Template-Adresse"/>
              <w:rPr>
                <w:rFonts w:asciiTheme="minorHAnsi" w:hAnsiTheme="minorHAnsi"/>
                <w:szCs w:val="14"/>
              </w:rPr>
            </w:pPr>
            <w:sdt>
              <w:sdtPr>
                <w:rPr>
                  <w:rFonts w:asciiTheme="minorHAnsi" w:hAnsiTheme="minorHAnsi"/>
                  <w:szCs w:val="14"/>
                </w:rPr>
                <w:alias w:val="(Dokumentets sagsbehandler) Navn 1"/>
                <w:id w:val="-1583219502"/>
                <w:placeholder>
                  <w:docPart w:val="293678F3B83E45169A8A588E8F45577E"/>
                </w:placeholder>
                <w:showingPlcHdr/>
                <w:dataBinding w:prefixMappings="xmlns:ns0='Captia'" w:xpath="/ns0:Root[1]/ns0:record/ns0:officer/ns0:Content[@id='name1']/ns0:Value[1]" w:storeItemID="{00000000-0000-0000-0000-000000000000}"/>
                <w:text/>
              </w:sdtPr>
              <w:sdtEndPr/>
              <w:sdtContent>
                <w:r w:rsidR="000D28B0" w:rsidRPr="00BA7AF5">
                  <w:rPr>
                    <w:rStyle w:val="Pladsholdertekst"/>
                    <w:rFonts w:asciiTheme="minorHAnsi" w:hAnsiTheme="minorHAnsi"/>
                    <w:szCs w:val="14"/>
                  </w:rPr>
                  <w:t>[Navn 1]</w:t>
                </w:r>
              </w:sdtContent>
            </w:sdt>
            <w:r w:rsidR="00F65E34" w:rsidRPr="00BA7AF5">
              <w:rPr>
                <w:rFonts w:asciiTheme="minorHAnsi" w:hAnsiTheme="minorHAnsi"/>
                <w:szCs w:val="14"/>
              </w:rPr>
              <w:t xml:space="preserve"> </w:t>
            </w:r>
            <w:sdt>
              <w:sdtPr>
                <w:rPr>
                  <w:rFonts w:asciiTheme="minorHAnsi" w:hAnsiTheme="minorHAnsi"/>
                  <w:szCs w:val="14"/>
                </w:rPr>
                <w:alias w:val="(Dokumentets sagsbehandler) Navn 2"/>
                <w:id w:val="90209064"/>
                <w:placeholder>
                  <w:docPart w:val="1814E936894F423BB170A511623E4048"/>
                </w:placeholder>
                <w:showingPlcHdr/>
                <w:dataBinding w:prefixMappings="xmlns:ns0='Captia'" w:xpath="/ns0:Root[1]/ns0:record/ns0:officer/ns0:Content[@id='name2']/ns0:Value[1]" w:storeItemID="{00000000-0000-0000-0000-000000000000}"/>
                <w:text/>
              </w:sdtPr>
              <w:sdtEndPr/>
              <w:sdtContent>
                <w:r w:rsidR="00F65E34" w:rsidRPr="00BA7AF5">
                  <w:rPr>
                    <w:rStyle w:val="Pladsholdertekst"/>
                    <w:rFonts w:asciiTheme="minorHAnsi" w:hAnsiTheme="minorHAnsi"/>
                    <w:szCs w:val="14"/>
                  </w:rPr>
                  <w:t>[Navn 2]</w:t>
                </w:r>
              </w:sdtContent>
            </w:sdt>
          </w:p>
          <w:p w:rsidR="002B338A" w:rsidRPr="00BA7AF5" w:rsidRDefault="002B338A" w:rsidP="00800B7B">
            <w:pPr>
              <w:pStyle w:val="Template-Adresse"/>
              <w:rPr>
                <w:rFonts w:asciiTheme="minorHAnsi" w:hAnsiTheme="minorHAnsi"/>
              </w:rPr>
            </w:pPr>
          </w:p>
          <w:p w:rsidR="002B338A" w:rsidRPr="00BA7AF5" w:rsidRDefault="002B338A" w:rsidP="00800B7B">
            <w:pPr>
              <w:pStyle w:val="Template-Adresse"/>
              <w:rPr>
                <w:rFonts w:asciiTheme="minorHAnsi" w:hAnsiTheme="minorHAnsi"/>
              </w:rPr>
            </w:pPr>
            <w:bookmarkStart w:id="0" w:name="OFF_Address"/>
            <w:r>
              <w:rPr>
                <w:rFonts w:asciiTheme="minorHAnsi" w:hAnsiTheme="minorHAnsi"/>
              </w:rPr>
              <w:t>Esbjerg Brygge 30</w:t>
            </w:r>
            <w:r>
              <w:rPr>
                <w:rFonts w:asciiTheme="minorHAnsi" w:hAnsiTheme="minorHAnsi"/>
              </w:rPr>
              <w:br/>
              <w:t>6700 Esbjerg</w:t>
            </w:r>
            <w:bookmarkEnd w:id="0"/>
          </w:p>
          <w:p w:rsidR="002B338A" w:rsidRPr="00BA7AF5" w:rsidRDefault="002B338A" w:rsidP="00800B7B">
            <w:pPr>
              <w:pStyle w:val="Template-Adresse"/>
              <w:rPr>
                <w:rFonts w:asciiTheme="minorHAnsi" w:hAnsiTheme="minorHAnsi"/>
              </w:rPr>
            </w:pPr>
            <w:bookmarkStart w:id="1" w:name="LAN_Phone"/>
            <w:r>
              <w:rPr>
                <w:rFonts w:asciiTheme="minorHAnsi" w:hAnsiTheme="minorHAnsi"/>
              </w:rPr>
              <w:t>Tlf</w:t>
            </w:r>
            <w:bookmarkEnd w:id="1"/>
            <w:r w:rsidRPr="00BA7AF5">
              <w:rPr>
                <w:rFonts w:asciiTheme="minorHAnsi" w:hAnsiTheme="minorHAnsi"/>
              </w:rPr>
              <w:t xml:space="preserve">.: </w:t>
            </w:r>
            <w:bookmarkStart w:id="2" w:name="OFF_Phone"/>
            <w:r>
              <w:rPr>
                <w:rFonts w:asciiTheme="minorHAnsi" w:hAnsiTheme="minorHAnsi"/>
              </w:rPr>
              <w:t>33 73 20 00</w:t>
            </w:r>
            <w:bookmarkEnd w:id="2"/>
          </w:p>
          <w:p w:rsidR="002B338A" w:rsidRPr="00BA7AF5" w:rsidRDefault="002B338A" w:rsidP="002B338A">
            <w:pPr>
              <w:pStyle w:val="Template-Adresse"/>
              <w:rPr>
                <w:rFonts w:asciiTheme="minorHAnsi" w:hAnsiTheme="minorHAnsi"/>
              </w:rPr>
            </w:pPr>
          </w:p>
          <w:p w:rsidR="002B338A" w:rsidRPr="00BA7AF5" w:rsidRDefault="006C7B9A" w:rsidP="002B338A">
            <w:pPr>
              <w:pStyle w:val="Template-Adresse"/>
              <w:rPr>
                <w:rFonts w:asciiTheme="minorHAnsi" w:hAnsiTheme="minorHAnsi"/>
              </w:rPr>
            </w:pPr>
            <w:bookmarkStart w:id="3" w:name="OFF_Email"/>
            <w:r>
              <w:rPr>
                <w:rFonts w:asciiTheme="minorHAnsi" w:hAnsiTheme="minorHAnsi"/>
              </w:rPr>
              <w:t>sik@sik.dk</w:t>
            </w:r>
            <w:bookmarkEnd w:id="3"/>
          </w:p>
          <w:p w:rsidR="002B338A" w:rsidRPr="00BA7AF5" w:rsidRDefault="006C7B9A" w:rsidP="002B338A">
            <w:pPr>
              <w:pStyle w:val="Template-Adresse"/>
              <w:rPr>
                <w:rFonts w:asciiTheme="minorHAnsi" w:hAnsiTheme="minorHAnsi"/>
              </w:rPr>
            </w:pPr>
            <w:bookmarkStart w:id="4" w:name="OFF_Web"/>
            <w:r>
              <w:rPr>
                <w:rFonts w:asciiTheme="minorHAnsi" w:hAnsiTheme="minorHAnsi"/>
              </w:rPr>
              <w:t>www.sik.dk</w:t>
            </w:r>
            <w:bookmarkEnd w:id="4"/>
          </w:p>
          <w:p w:rsidR="002B338A" w:rsidRPr="00BA7AF5" w:rsidRDefault="002B338A" w:rsidP="002B338A">
            <w:pPr>
              <w:pStyle w:val="Template-Adresse"/>
              <w:rPr>
                <w:rFonts w:asciiTheme="minorHAnsi" w:hAnsiTheme="minorHAnsi"/>
              </w:rPr>
            </w:pPr>
            <w:bookmarkStart w:id="5" w:name="LAN_Vatno"/>
            <w:r>
              <w:rPr>
                <w:rFonts w:asciiTheme="minorHAnsi" w:hAnsiTheme="minorHAnsi"/>
              </w:rPr>
              <w:t>CVR nr.</w:t>
            </w:r>
            <w:bookmarkEnd w:id="5"/>
            <w:r w:rsidRPr="00BA7AF5">
              <w:rPr>
                <w:rFonts w:asciiTheme="minorHAnsi" w:hAnsiTheme="minorHAnsi"/>
              </w:rPr>
              <w:t xml:space="preserve"> </w:t>
            </w:r>
            <w:bookmarkStart w:id="6" w:name="OFF_Vat"/>
            <w:r>
              <w:rPr>
                <w:rFonts w:asciiTheme="minorHAnsi" w:hAnsiTheme="minorHAnsi"/>
              </w:rPr>
              <w:t>27 40 31 23</w:t>
            </w:r>
            <w:bookmarkEnd w:id="6"/>
          </w:p>
        </w:tc>
      </w:tr>
    </w:tbl>
    <w:p w:rsidR="00EB2616" w:rsidRDefault="00EB2616" w:rsidP="00EB2616">
      <w:pPr>
        <w:pStyle w:val="Overskrift3"/>
        <w:rPr>
          <w:b/>
        </w:rPr>
      </w:pPr>
      <w:r>
        <w:rPr>
          <w:rFonts w:ascii="Franklin Gothic Book" w:eastAsiaTheme="minorHAnsi" w:hAnsi="Franklin Gothic Book" w:cstheme="minorBidi"/>
          <w:bCs w:val="0"/>
        </w:rPr>
        <w:t>Analyser og indsigter i forbindelse med udbud af fyrværkerikampagner 2020-2021</w:t>
      </w:r>
    </w:p>
    <w:p w:rsidR="00EB2616" w:rsidRPr="009C4021" w:rsidRDefault="00EB2616" w:rsidP="00EB2616">
      <w:pPr>
        <w:pStyle w:val="Overskrift3"/>
        <w:rPr>
          <w:b/>
        </w:rPr>
      </w:pPr>
      <w:r w:rsidRPr="009C4021">
        <w:rPr>
          <w:b/>
        </w:rPr>
        <w:t>Datagrundlag</w:t>
      </w:r>
      <w:r>
        <w:rPr>
          <w:b/>
        </w:rPr>
        <w:t xml:space="preserve"> for anbefalingerne</w:t>
      </w:r>
    </w:p>
    <w:p w:rsidR="00EB2616" w:rsidRDefault="00EB2616" w:rsidP="00EB2616">
      <w:r>
        <w:t xml:space="preserve">Grundlaget for analyser og indsigter er: </w:t>
      </w:r>
    </w:p>
    <w:p w:rsidR="00EB2616" w:rsidRDefault="00EB2616" w:rsidP="00EB2616">
      <w:pPr>
        <w:pStyle w:val="Opstilling-punkttegn"/>
      </w:pPr>
      <w:r>
        <w:t>Udvidede skadesdata fra nytåret 2019-2020 fra Ulykkesanalysegruppen på Odense Universitetshospital</w:t>
      </w:r>
    </w:p>
    <w:p w:rsidR="00EB2616" w:rsidRDefault="00EB2616" w:rsidP="00EB2616">
      <w:pPr>
        <w:pStyle w:val="Opstilling-punkttegn"/>
        <w:tabs>
          <w:tab w:val="num" w:pos="720"/>
        </w:tabs>
        <w:ind w:left="720"/>
      </w:pPr>
      <w:r>
        <w:t>Bemærk, at vi har gjort os nogle enkelte antagelser, da alle eksempelvis ikke har oplyst alder eller om de var tilskuere eller antændte fyrværkeriet</w:t>
      </w:r>
    </w:p>
    <w:p w:rsidR="00EB2616" w:rsidRDefault="00EB2616" w:rsidP="00EB2616">
      <w:pPr>
        <w:pStyle w:val="Opstilling-punkttegn"/>
      </w:pPr>
      <w:r>
        <w:t>Vores egen undersøgelse af danskernes generelle adfærd med hensyn til fyrværkeri (</w:t>
      </w:r>
      <w:proofErr w:type="spellStart"/>
      <w:r>
        <w:t>YouGov</w:t>
      </w:r>
      <w:proofErr w:type="spellEnd"/>
      <w:r>
        <w:t>)</w:t>
      </w:r>
    </w:p>
    <w:p w:rsidR="00EB2616" w:rsidRDefault="00EB2616" w:rsidP="00EB2616">
      <w:pPr>
        <w:pStyle w:val="Opstilling-punkttegn"/>
      </w:pPr>
      <w:r>
        <w:t>Fokusgrupper med drenge på 5. klassetrin i tre forskellige skoleklasser (før og efter nytår)</w:t>
      </w:r>
    </w:p>
    <w:p w:rsidR="00EB2616" w:rsidRPr="00381DE3" w:rsidRDefault="00EB2616" w:rsidP="00EB2616">
      <w:pPr>
        <w:pStyle w:val="Overskrift2"/>
        <w:rPr>
          <w:b/>
          <w:sz w:val="32"/>
        </w:rPr>
      </w:pPr>
      <w:r w:rsidRPr="00381DE3">
        <w:rPr>
          <w:b/>
          <w:sz w:val="32"/>
        </w:rPr>
        <w:t>Analyser og indsigter</w:t>
      </w:r>
    </w:p>
    <w:p w:rsidR="00EB2616" w:rsidRDefault="00EB2616" w:rsidP="00EB2616">
      <w:pPr>
        <w:pStyle w:val="Opstilling-punkttegn"/>
        <w:numPr>
          <w:ilvl w:val="0"/>
          <w:numId w:val="0"/>
        </w:numPr>
      </w:pPr>
      <w:r>
        <w:t>Her gennemgår vi de analyser og indsigter, der kan laves på baggrund af den data, vi har til rådighed, og som har dannet baggrund for vores ønske om kampagner.</w:t>
      </w:r>
    </w:p>
    <w:p w:rsidR="00EB2616" w:rsidRPr="009C4021" w:rsidRDefault="00EB2616" w:rsidP="00EB2616">
      <w:pPr>
        <w:pStyle w:val="Overskrift3"/>
        <w:rPr>
          <w:b/>
        </w:rPr>
      </w:pPr>
      <w:r w:rsidRPr="009C4021">
        <w:rPr>
          <w:b/>
        </w:rPr>
        <w:t>Hvem kommer til skade med fyrværkeri?</w:t>
      </w:r>
    </w:p>
    <w:p w:rsidR="00EB2616" w:rsidRDefault="00EB2616" w:rsidP="00EB2616">
      <w:pPr>
        <w:pStyle w:val="Opstilling-punkttegn"/>
        <w:numPr>
          <w:ilvl w:val="0"/>
          <w:numId w:val="0"/>
        </w:numPr>
      </w:pPr>
      <w:r>
        <w:t xml:space="preserve">Mænd og drenge udgør fortsat knap 80 % af de tilskadekomne, mens piger og kvinder udgør godt 20%. </w:t>
      </w:r>
    </w:p>
    <w:p w:rsidR="00EB2616" w:rsidRDefault="00EB2616" w:rsidP="00EB2616">
      <w:pPr>
        <w:pStyle w:val="Opstilling-punkttegn"/>
        <w:numPr>
          <w:ilvl w:val="0"/>
          <w:numId w:val="0"/>
        </w:numPr>
      </w:pPr>
      <w:r>
        <w:t xml:space="preserve">De fleste af de tilskadekomne kommer til skade i forbindelse med antænding af fyrværkeri (56%), men tilskuere </w:t>
      </w:r>
      <w:r w:rsidR="00E413CA">
        <w:t xml:space="preserve">der er med ude at se på fyrværkeri </w:t>
      </w:r>
      <w:bookmarkStart w:id="7" w:name="_GoBack"/>
      <w:bookmarkEnd w:id="7"/>
      <w:r>
        <w:t xml:space="preserve">er også udsatte i forhold til ulykker (40%). Ni (4%) af de 226 tilskadekomne har ikke oplyst, om de tændte fyrværkeriet eller var tilskuere. </w:t>
      </w:r>
    </w:p>
    <w:p w:rsidR="00EB2616" w:rsidRDefault="00EB2616" w:rsidP="00EB2616">
      <w:pPr>
        <w:pStyle w:val="Opstilling-punkttegn"/>
        <w:numPr>
          <w:ilvl w:val="0"/>
          <w:numId w:val="0"/>
        </w:numPr>
      </w:pPr>
      <w:r>
        <w:t xml:space="preserve">Gruppen af børn og unge under 18 år tegner sig for næsten halvdelen (45%) af den samlede gruppe af tilskadekomne, mens de 18-25-årige udgør cirka 20%. </w:t>
      </w:r>
    </w:p>
    <w:p w:rsidR="00EB2616" w:rsidRDefault="00EB2616" w:rsidP="00EB2616">
      <w:pPr>
        <w:pStyle w:val="Opstilling-punkttegn"/>
        <w:numPr>
          <w:ilvl w:val="0"/>
          <w:numId w:val="0"/>
        </w:numPr>
      </w:pPr>
      <w:r>
        <w:t>Børn og unge op til 25 år udgør altså tilsammen 65% af de tilskadekomne.</w:t>
      </w:r>
    </w:p>
    <w:p w:rsidR="00EB2616" w:rsidRDefault="00EB2616" w:rsidP="00EB2616">
      <w:pPr>
        <w:pStyle w:val="Opstilling-punkttegn"/>
        <w:numPr>
          <w:ilvl w:val="0"/>
          <w:numId w:val="0"/>
        </w:numPr>
      </w:pPr>
      <w:r>
        <w:t xml:space="preserve">Tilskadekomne mellem 25 og 35 år udgør en mindre gruppe. Det er svært at sige, hvad årsagen er, men en del af vores kampagneaktiviteter de senere år har delvist været rettet mod denne målgruppe. </w:t>
      </w:r>
    </w:p>
    <w:p w:rsidR="00EB2616" w:rsidRDefault="00EB2616" w:rsidP="00EB2616">
      <w:pPr>
        <w:pStyle w:val="Opstilling-punkttegn"/>
        <w:numPr>
          <w:ilvl w:val="0"/>
          <w:numId w:val="0"/>
        </w:numPr>
      </w:pPr>
      <w:r>
        <w:t>Personer fra 36 år og opefter udgør cirka 25% af skaderne.</w:t>
      </w:r>
    </w:p>
    <w:p w:rsidR="00EB2616" w:rsidRPr="005F471A" w:rsidRDefault="00EB2616" w:rsidP="00EB2616">
      <w:pPr>
        <w:pStyle w:val="Overskrift3"/>
        <w:rPr>
          <w:b/>
        </w:rPr>
      </w:pPr>
      <w:r w:rsidRPr="005F471A">
        <w:rPr>
          <w:b/>
        </w:rPr>
        <w:t>Hvad kommer folk til skade med?</w:t>
      </w:r>
    </w:p>
    <w:p w:rsidR="00EB2616" w:rsidRDefault="00EB2616" w:rsidP="00EB2616">
      <w:pPr>
        <w:pStyle w:val="Opstilling-punkttegn"/>
        <w:numPr>
          <w:ilvl w:val="0"/>
          <w:numId w:val="0"/>
        </w:numPr>
      </w:pPr>
      <w:r>
        <w:t>Selvom andelen af folk, der kommer til skade med raketter, er faldet de seneste tre år, så er det stadig raketter, som flest kommer til skade med. Det ser ud til, at det særligt er de unge (15-17-årige især), som ender på skadestuen med skader efter raketter.</w:t>
      </w:r>
    </w:p>
    <w:p w:rsidR="00EB2616" w:rsidRDefault="00EB2616" w:rsidP="00EB2616">
      <w:pPr>
        <w:pStyle w:val="Opstilling-punkttegn"/>
        <w:numPr>
          <w:ilvl w:val="0"/>
          <w:numId w:val="0"/>
        </w:numPr>
      </w:pPr>
      <w:r>
        <w:t xml:space="preserve">32% af de tilskadekomne kom sidste år til skade med raketter og 23% med batterier. </w:t>
      </w:r>
    </w:p>
    <w:p w:rsidR="00EB2616" w:rsidRDefault="00EB2616" w:rsidP="00EB2616">
      <w:pPr>
        <w:pStyle w:val="Opstilling-punkttegn"/>
        <w:numPr>
          <w:ilvl w:val="0"/>
          <w:numId w:val="0"/>
        </w:numPr>
      </w:pPr>
      <w:r>
        <w:t xml:space="preserve">Dette skal ses i sammenhæng med, at 45% i </w:t>
      </w:r>
      <w:proofErr w:type="spellStart"/>
      <w:r>
        <w:t>YouGov</w:t>
      </w:r>
      <w:proofErr w:type="spellEnd"/>
      <w:r>
        <w:t xml:space="preserve">-undersøgelsen angiver, at de køber raketter, og 51% angiver, at de køber batterier. Der er altså </w:t>
      </w:r>
      <w:r w:rsidRPr="00F33A18">
        <w:rPr>
          <w:i/>
        </w:rPr>
        <w:t>færre</w:t>
      </w:r>
      <w:r>
        <w:t xml:space="preserve">, der køber raketter end batterier, men </w:t>
      </w:r>
      <w:r w:rsidRPr="00F33A18">
        <w:rPr>
          <w:i/>
        </w:rPr>
        <w:t>flere</w:t>
      </w:r>
      <w:r>
        <w:t xml:space="preserve"> som kommer til skade med raketterne procentuelt. </w:t>
      </w:r>
    </w:p>
    <w:p w:rsidR="00EB2616" w:rsidRDefault="00EB2616" w:rsidP="00EB2616">
      <w:pPr>
        <w:pStyle w:val="Opstilling-punkttegn"/>
        <w:numPr>
          <w:ilvl w:val="0"/>
          <w:numId w:val="0"/>
        </w:numPr>
      </w:pPr>
      <w:r>
        <w:lastRenderedPageBreak/>
        <w:t xml:space="preserve">En del af forklaringen kan være, at raketter generelt er sværere at affyre sikkerhedsmæssigt korrekt, end batterier er. </w:t>
      </w:r>
    </w:p>
    <w:p w:rsidR="00EB2616" w:rsidRDefault="00EB2616" w:rsidP="00EB2616">
      <w:pPr>
        <w:pStyle w:val="Opstilling-punkttegn"/>
        <w:numPr>
          <w:ilvl w:val="0"/>
          <w:numId w:val="0"/>
        </w:numPr>
      </w:pPr>
      <w:r>
        <w:t xml:space="preserve">14% af de tilskadekomne kom til skade med romerlys/bomberør. </w:t>
      </w:r>
    </w:p>
    <w:p w:rsidR="00EB2616" w:rsidRDefault="00EB2616" w:rsidP="00EB2616">
      <w:pPr>
        <w:pStyle w:val="Opstilling-punkttegn"/>
        <w:numPr>
          <w:ilvl w:val="0"/>
          <w:numId w:val="0"/>
        </w:numPr>
      </w:pPr>
      <w:r>
        <w:t xml:space="preserve">Ulovligt fyrværkeri, fontæner/sole og småfyrværkeri tegner sig for 23% af det samlede antal skader. I forhold til ulovligt fyrværkeri er der den usikkerhedsfaktor, at folk kan vælge ikke at angive det som kilden til ulykken, da det kan have betydning for eventuelle forsikringsmæssige spørgsmål efterfølgende. </w:t>
      </w:r>
    </w:p>
    <w:p w:rsidR="00EB2616" w:rsidRDefault="00EB2616" w:rsidP="00EB2616">
      <w:pPr>
        <w:pStyle w:val="Opstilling-punkttegn"/>
        <w:numPr>
          <w:ilvl w:val="0"/>
          <w:numId w:val="0"/>
        </w:numPr>
      </w:pPr>
      <w:r>
        <w:t xml:space="preserve">Det ulovlige krudt kan erfaringsmæssigt resultere i voldsommere skader end det lovlige fyrværkeri, men vi har ikke data som viser, om de alvorligt tilskadekomne brugte lovligt eller ulovligt fyrværkeri. </w:t>
      </w:r>
    </w:p>
    <w:p w:rsidR="00EB2616" w:rsidRDefault="00EB2616" w:rsidP="00EB2616">
      <w:pPr>
        <w:pStyle w:val="Opstilling-punkttegn"/>
        <w:numPr>
          <w:ilvl w:val="0"/>
          <w:numId w:val="0"/>
        </w:numPr>
      </w:pPr>
    </w:p>
    <w:p w:rsidR="00EB2616" w:rsidRDefault="00EB2616" w:rsidP="00EB2616">
      <w:pPr>
        <w:pStyle w:val="Opstilling-punkttegn"/>
        <w:numPr>
          <w:ilvl w:val="0"/>
          <w:numId w:val="0"/>
        </w:numPr>
      </w:pPr>
      <w:r>
        <w:t>Ud fra datagrundlaget står det lovlige fyrværkeri for langt størstedelen af skaderne.</w:t>
      </w:r>
    </w:p>
    <w:p w:rsidR="00EB2616" w:rsidRPr="00EB2616" w:rsidRDefault="00EB2616" w:rsidP="00EB2616">
      <w:pPr>
        <w:pStyle w:val="Overskrift3"/>
        <w:rPr>
          <w:b/>
        </w:rPr>
      </w:pPr>
      <w:r w:rsidRPr="00745E5F">
        <w:rPr>
          <w:b/>
        </w:rPr>
        <w:t xml:space="preserve">Hvad er folks adfærd i forhold til fyrværkeriet? </w:t>
      </w:r>
    </w:p>
    <w:p w:rsidR="00EB2616" w:rsidRDefault="00EB2616" w:rsidP="00EB2616">
      <w:pPr>
        <w:pStyle w:val="Overskrift4"/>
      </w:pPr>
      <w:r>
        <w:t>De tilskadekomne – sikkerhedsbriller</w:t>
      </w:r>
    </w:p>
    <w:p w:rsidR="00EB2616" w:rsidRDefault="00EB2616" w:rsidP="00EB2616">
      <w:pPr>
        <w:pStyle w:val="Opstilling-punkttegn"/>
        <w:numPr>
          <w:ilvl w:val="0"/>
          <w:numId w:val="0"/>
        </w:numPr>
      </w:pPr>
      <w:r>
        <w:t xml:space="preserve">Blandt de tilskadekomne havde 32% sikkerhedsbriller på, mens 66% ikke havde. 6% har ikke oplyst, om de bærer briller. </w:t>
      </w:r>
    </w:p>
    <w:p w:rsidR="00EB2616" w:rsidRDefault="00EB2616" w:rsidP="00EB2616">
      <w:pPr>
        <w:pStyle w:val="Opstilling-punkttegn"/>
        <w:numPr>
          <w:ilvl w:val="0"/>
          <w:numId w:val="0"/>
        </w:numPr>
      </w:pPr>
      <w:r>
        <w:t xml:space="preserve">Vi kan ikke ud fra tallene se, om de tilskadekomne uden briller fik øjenskader eller andre skader, men det viser et klart billede af, at de tilskadekomne i hvert fald ikke har overholdt det første fyrværkeriråd. </w:t>
      </w:r>
    </w:p>
    <w:p w:rsidR="00EB2616" w:rsidRDefault="00EB2616" w:rsidP="00EB2616">
      <w:pPr>
        <w:pStyle w:val="Opstilling-punkttegn"/>
        <w:numPr>
          <w:ilvl w:val="0"/>
          <w:numId w:val="0"/>
        </w:numPr>
      </w:pPr>
      <w:r>
        <w:t xml:space="preserve">Ud fra skadesdata er det heller ikke muligt at sige, hvordan fordelingen af briller/ikke-briller er blandt tilskuere vs. </w:t>
      </w:r>
      <w:proofErr w:type="spellStart"/>
      <w:r>
        <w:t>antændere</w:t>
      </w:r>
      <w:proofErr w:type="spellEnd"/>
      <w:r>
        <w:t>.</w:t>
      </w:r>
    </w:p>
    <w:p w:rsidR="00EB2616" w:rsidRDefault="00EB2616" w:rsidP="00EB2616">
      <w:pPr>
        <w:pStyle w:val="Opstilling-punkttegn"/>
        <w:numPr>
          <w:ilvl w:val="0"/>
          <w:numId w:val="0"/>
        </w:numPr>
      </w:pPr>
      <w:r>
        <w:t xml:space="preserve">Det er heller ikke muligt ud fra skadesdata at se, hvor stor afstand de tilskadekomne har holdt til fyrværkeriet. </w:t>
      </w:r>
    </w:p>
    <w:p w:rsidR="00EB2616" w:rsidRDefault="00EB2616" w:rsidP="00EB2616">
      <w:pPr>
        <w:pStyle w:val="Opstilling-punkttegn"/>
        <w:numPr>
          <w:ilvl w:val="0"/>
          <w:numId w:val="0"/>
        </w:numPr>
      </w:pPr>
      <w:r>
        <w:t>I forhold til briller og afstand er vi altså nødt til at forholde os til danskernes generelle adfærd (se næste afsnit).</w:t>
      </w:r>
    </w:p>
    <w:p w:rsidR="00EB2616" w:rsidRDefault="00EB2616" w:rsidP="00EB2616">
      <w:pPr>
        <w:pStyle w:val="Overskrift4"/>
      </w:pPr>
      <w:r>
        <w:t>Danskerne generelt – sikkerhedsbriller og afstand</w:t>
      </w:r>
    </w:p>
    <w:p w:rsidR="00EB2616" w:rsidRDefault="00EB2616" w:rsidP="00EB2616">
      <w:pPr>
        <w:pStyle w:val="Opstilling-punkttegn"/>
        <w:numPr>
          <w:ilvl w:val="0"/>
          <w:numId w:val="0"/>
        </w:numPr>
      </w:pPr>
      <w:r>
        <w:t xml:space="preserve">Til sammenligning viser </w:t>
      </w:r>
      <w:proofErr w:type="spellStart"/>
      <w:r>
        <w:t>YouGov</w:t>
      </w:r>
      <w:proofErr w:type="spellEnd"/>
      <w:r>
        <w:t xml:space="preserve">-undersøgelsen, at 62% af tilskuere ikke altid bruger briller, når de kigger på fyrværkeri (når vi sammenlægger varierende grader af ”ikke-altid” og besvarelser med ”ved ikke”). Dette tal er 45% for dem, der tænder lunten. </w:t>
      </w:r>
    </w:p>
    <w:p w:rsidR="00EB2616" w:rsidRDefault="00EB2616" w:rsidP="00EB2616">
      <w:pPr>
        <w:pStyle w:val="Opstilling-punkttegn"/>
        <w:numPr>
          <w:ilvl w:val="0"/>
          <w:numId w:val="0"/>
        </w:numPr>
      </w:pPr>
      <w:r>
        <w:t xml:space="preserve">Der er altså markant færre tilskuere, som har briller på generelt end </w:t>
      </w:r>
      <w:proofErr w:type="spellStart"/>
      <w:r>
        <w:t>antændere</w:t>
      </w:r>
      <w:proofErr w:type="spellEnd"/>
      <w:r>
        <w:t xml:space="preserve">, selvom tilskuerne tegner sig for 40% af skaderne. </w:t>
      </w:r>
    </w:p>
    <w:p w:rsidR="00EB2616" w:rsidRDefault="00EB2616" w:rsidP="00EB2616">
      <w:pPr>
        <w:pStyle w:val="Opstilling-punkttegn"/>
        <w:numPr>
          <w:ilvl w:val="0"/>
          <w:numId w:val="0"/>
        </w:numPr>
      </w:pPr>
    </w:p>
    <w:p w:rsidR="00EB2616" w:rsidRDefault="00EB2616" w:rsidP="00EB2616">
      <w:pPr>
        <w:pStyle w:val="Opstilling-punkttegn"/>
        <w:numPr>
          <w:ilvl w:val="0"/>
          <w:numId w:val="0"/>
        </w:numPr>
      </w:pPr>
      <w:r>
        <w:t xml:space="preserve">Når vi kigger på den afstand, folk selv angiver, de holder til fyrværkeriet, er den generelt for lav i forhold til anbefalingerne. 30% holder under syv meters afstand til batterier, og 33% holder under syv meters afstand til raketter. Det er vel at mærke blandt dem, der antænder fyrværkeriet. </w:t>
      </w:r>
    </w:p>
    <w:p w:rsidR="00EB2616" w:rsidRDefault="00EB2616" w:rsidP="00EB2616">
      <w:pPr>
        <w:pStyle w:val="Opstilling-punkttegn"/>
        <w:numPr>
          <w:ilvl w:val="0"/>
          <w:numId w:val="0"/>
        </w:numPr>
      </w:pPr>
    </w:p>
    <w:p w:rsidR="00EB2616" w:rsidRDefault="00EB2616" w:rsidP="00EB2616">
      <w:pPr>
        <w:pStyle w:val="Overskrift4"/>
      </w:pPr>
      <w:r>
        <w:lastRenderedPageBreak/>
        <w:t>Børn generelt</w:t>
      </w:r>
    </w:p>
    <w:p w:rsidR="00EB2616" w:rsidRDefault="00EB2616" w:rsidP="00EB2616">
      <w:pPr>
        <w:pStyle w:val="Opstilling-punkttegn"/>
        <w:numPr>
          <w:ilvl w:val="0"/>
          <w:numId w:val="0"/>
        </w:numPr>
      </w:pPr>
      <w:r>
        <w:t>Når man spørger forældrene, er der kun 16% af dem, som siger, at deres børn ikke altid har sikkerhedsbriller på – eller at de ikke er sikre på, at de altid har briller på.</w:t>
      </w:r>
    </w:p>
    <w:p w:rsidR="00EB2616" w:rsidRDefault="00EB2616" w:rsidP="00EB2616">
      <w:pPr>
        <w:pStyle w:val="Opstilling-punkttegn"/>
        <w:numPr>
          <w:ilvl w:val="0"/>
          <w:numId w:val="0"/>
        </w:numPr>
      </w:pPr>
      <w:r>
        <w:t xml:space="preserve">Vi kan ikke ud fra skadesdata se, om børnene havde sikkerhedsbriller på eller ej. Her er vi nødt til at læne os op ad de generelle data fra </w:t>
      </w:r>
      <w:proofErr w:type="spellStart"/>
      <w:r>
        <w:t>YouGov</w:t>
      </w:r>
      <w:proofErr w:type="spellEnd"/>
      <w:r>
        <w:t xml:space="preserve">-undersøgelsen og vores fokusgrupper blandt de 12-årige drenge. </w:t>
      </w:r>
    </w:p>
    <w:p w:rsidR="00EB2616" w:rsidRDefault="00EB2616" w:rsidP="00EB2616">
      <w:pPr>
        <w:pStyle w:val="Opstilling-punkttegn"/>
        <w:numPr>
          <w:ilvl w:val="0"/>
          <w:numId w:val="0"/>
        </w:numPr>
      </w:pPr>
      <w:r>
        <w:t xml:space="preserve">Fra 9-11 årsalderen får 31% lov til at fyre fontæner af selv. 32% må fyre romerlys/bomberør af. 22% må selv affyre raketter og 18 % batterier. </w:t>
      </w:r>
    </w:p>
    <w:p w:rsidR="00EB2616" w:rsidRDefault="00EB2616" w:rsidP="00EB2616">
      <w:pPr>
        <w:pStyle w:val="Opstilling-punkttegn"/>
        <w:numPr>
          <w:ilvl w:val="0"/>
          <w:numId w:val="0"/>
        </w:numPr>
      </w:pPr>
      <w:r>
        <w:t xml:space="preserve">Generelt er det i aldersspændet 9 til 15 år, at børnene får lov til at fyre det større fyrværkeri af. </w:t>
      </w:r>
    </w:p>
    <w:p w:rsidR="00EB2616" w:rsidRDefault="00EB2616" w:rsidP="00EB2616">
      <w:pPr>
        <w:pStyle w:val="Opstilling-punkttegn"/>
        <w:numPr>
          <w:ilvl w:val="0"/>
          <w:numId w:val="0"/>
        </w:numPr>
      </w:pPr>
      <w:r>
        <w:t>Vores fokusgrupper tyder dog på, at forældrene er til stede, når affyringen sker – i hvert fald i den yngre del af målgruppen.</w:t>
      </w:r>
    </w:p>
    <w:p w:rsidR="00EB2616" w:rsidRDefault="00EB2616" w:rsidP="00EB2616">
      <w:pPr>
        <w:pStyle w:val="Opstilling-punkttegn"/>
        <w:numPr>
          <w:ilvl w:val="0"/>
          <w:numId w:val="0"/>
        </w:numPr>
      </w:pPr>
      <w:r>
        <w:t>Indsigterne fra fokusgrupperne viser, at fyrværkeri er en far-søn-aktivitet. De køber fyrværkeriet sammen med fædrene og fyrer det af med dem, fædrenes venner og andre mandlige familiemedlemmer, mens deres ældre søskende i højere grad tager væk fra hjemmet med vennerne.</w:t>
      </w:r>
    </w:p>
    <w:p w:rsidR="00EB2616" w:rsidRDefault="00EB2616" w:rsidP="00EB2616">
      <w:pPr>
        <w:pStyle w:val="Opstilling-punkttegn"/>
        <w:numPr>
          <w:ilvl w:val="0"/>
          <w:numId w:val="0"/>
        </w:numPr>
      </w:pPr>
      <w:r>
        <w:t xml:space="preserve">De 12-årige synes, fyrværkeri er fedt. De kender fyrværkerirådene, men ser stort på dem. Fx laver nogle af dem om på fyrværkeriet (nogle gange på anvisning af fædrene) ved at pille bunden ud af heksehyl eller samle krudtet fra flere heksehyl og komme det i et </w:t>
      </w:r>
      <w:proofErr w:type="spellStart"/>
      <w:r>
        <w:t>paprør</w:t>
      </w:r>
      <w:proofErr w:type="spellEnd"/>
      <w:r>
        <w:t>.</w:t>
      </w:r>
    </w:p>
    <w:p w:rsidR="00EB2616" w:rsidRPr="00381DE3" w:rsidRDefault="00EB2616" w:rsidP="00EB2616">
      <w:pPr>
        <w:pStyle w:val="Overskrift3"/>
        <w:rPr>
          <w:b/>
        </w:rPr>
      </w:pPr>
      <w:r w:rsidRPr="00381DE3">
        <w:rPr>
          <w:b/>
        </w:rPr>
        <w:t>Hvornår køber folk fyrværkeri?</w:t>
      </w:r>
    </w:p>
    <w:p w:rsidR="00EB2616" w:rsidRDefault="00EB2616" w:rsidP="00EB2616">
      <w:pPr>
        <w:pStyle w:val="Opstilling-punkttegn"/>
        <w:numPr>
          <w:ilvl w:val="0"/>
          <w:numId w:val="0"/>
        </w:numPr>
      </w:pPr>
    </w:p>
    <w:p w:rsidR="00EB2616" w:rsidRDefault="00EB2616" w:rsidP="00EB2616">
      <w:pPr>
        <w:pStyle w:val="Opstilling-punkttegn"/>
        <w:numPr>
          <w:ilvl w:val="0"/>
          <w:numId w:val="0"/>
        </w:numPr>
      </w:pPr>
      <w:r>
        <w:t xml:space="preserve">65% af dem, der køber fyrværkeri, gør det mellem den 24. og 31 december. </w:t>
      </w:r>
    </w:p>
    <w:p w:rsidR="00EB2616" w:rsidRDefault="00EB2616" w:rsidP="00EB2616">
      <w:pPr>
        <w:pStyle w:val="Opstilling-punkttegn"/>
        <w:numPr>
          <w:ilvl w:val="0"/>
          <w:numId w:val="0"/>
        </w:numPr>
      </w:pPr>
      <w:r>
        <w:t xml:space="preserve">14% køber fyrværkeri før jul. </w:t>
      </w:r>
    </w:p>
    <w:p w:rsidR="00EB2616" w:rsidRDefault="00EB2616" w:rsidP="00EB2616">
      <w:pPr>
        <w:pStyle w:val="Opstilling-punkttegn"/>
        <w:numPr>
          <w:ilvl w:val="0"/>
          <w:numId w:val="0"/>
        </w:numPr>
      </w:pPr>
      <w:r>
        <w:t>60 % køber fyrværkeri én gang i løbet af købsperioden, mens 36% gør det to eller flere gange.</w:t>
      </w:r>
    </w:p>
    <w:p w:rsidR="00EB2616" w:rsidRDefault="00EB2616" w:rsidP="00EB2616">
      <w:pPr>
        <w:pStyle w:val="Opstilling-punkttegn"/>
        <w:numPr>
          <w:ilvl w:val="0"/>
          <w:numId w:val="0"/>
        </w:numPr>
      </w:pPr>
    </w:p>
    <w:p w:rsidR="00EB2616" w:rsidRPr="009B4CBF" w:rsidRDefault="00EB2616" w:rsidP="00EB2616">
      <w:pPr>
        <w:pStyle w:val="Overskrift2"/>
        <w:rPr>
          <w:b/>
          <w:sz w:val="32"/>
        </w:rPr>
      </w:pPr>
      <w:r w:rsidRPr="009B4CBF">
        <w:rPr>
          <w:b/>
          <w:sz w:val="32"/>
        </w:rPr>
        <w:t>Konklusioner</w:t>
      </w:r>
    </w:p>
    <w:p w:rsidR="00EB2616" w:rsidRDefault="00EB2616" w:rsidP="00EB2616">
      <w:pPr>
        <w:pStyle w:val="Opstilling-punkttegn"/>
        <w:numPr>
          <w:ilvl w:val="0"/>
          <w:numId w:val="0"/>
        </w:numPr>
      </w:pPr>
    </w:p>
    <w:p w:rsidR="00EB2616" w:rsidRPr="00F919D1" w:rsidRDefault="00EB2616" w:rsidP="00EB2616">
      <w:pPr>
        <w:pStyle w:val="Overskrift3"/>
        <w:rPr>
          <w:b/>
        </w:rPr>
      </w:pPr>
      <w:r>
        <w:rPr>
          <w:b/>
        </w:rPr>
        <w:t>Hovedbudskaber</w:t>
      </w:r>
    </w:p>
    <w:p w:rsidR="00EB2616" w:rsidRDefault="00EB2616" w:rsidP="00EB2616">
      <w:pPr>
        <w:pStyle w:val="Opstilling-punkttegn"/>
        <w:numPr>
          <w:ilvl w:val="0"/>
          <w:numId w:val="0"/>
        </w:numPr>
      </w:pPr>
    </w:p>
    <w:p w:rsidR="00EB2616" w:rsidRDefault="00EB2616" w:rsidP="00EB2616">
      <w:pPr>
        <w:pStyle w:val="Opstilling-punkttegn"/>
        <w:numPr>
          <w:ilvl w:val="0"/>
          <w:numId w:val="0"/>
        </w:numPr>
      </w:pPr>
      <w:r>
        <w:t>Det står klart, at størstedelen af de tilskadekomne er:</w:t>
      </w:r>
    </w:p>
    <w:p w:rsidR="00EB2616" w:rsidRDefault="00EB2616" w:rsidP="00EB2616">
      <w:pPr>
        <w:pStyle w:val="Opstilling-punkttegn"/>
      </w:pPr>
      <w:r>
        <w:t>Under 25 år</w:t>
      </w:r>
    </w:p>
    <w:p w:rsidR="00EB2616" w:rsidRDefault="00EB2616" w:rsidP="00EB2616">
      <w:pPr>
        <w:pStyle w:val="Opstilling-punkttegn"/>
      </w:pPr>
      <w:r>
        <w:t>Drenge og mænd</w:t>
      </w:r>
    </w:p>
    <w:p w:rsidR="00EB2616" w:rsidRDefault="00EB2616" w:rsidP="00EB2616">
      <w:pPr>
        <w:pStyle w:val="Opstilling-punkttegn"/>
      </w:pPr>
      <w:r>
        <w:t>Folk, som selv antænder fyrværkeriet eller er tilskuere</w:t>
      </w:r>
    </w:p>
    <w:p w:rsidR="00EB2616" w:rsidRDefault="00EB2616" w:rsidP="00EB2616">
      <w:pPr>
        <w:pStyle w:val="Opstilling-punkttegn"/>
        <w:numPr>
          <w:ilvl w:val="0"/>
          <w:numId w:val="0"/>
        </w:numPr>
        <w:ind w:left="360" w:hanging="360"/>
      </w:pPr>
    </w:p>
    <w:p w:rsidR="00EB2616" w:rsidRDefault="00EB2616" w:rsidP="00EB2616">
      <w:pPr>
        <w:pStyle w:val="Opstilling-punkttegn"/>
        <w:numPr>
          <w:ilvl w:val="0"/>
          <w:numId w:val="0"/>
        </w:numPr>
      </w:pPr>
      <w:r>
        <w:t>De kommer typisk til skade med raketter og batterier. Flest med raketter – selvom færre køber dem – formentlig fordi de er sværere at affyre sikkerhedsmæssigt korrekt koblet med manglende brug af sikkerhedsbriller og for lille afstand.</w:t>
      </w:r>
    </w:p>
    <w:p w:rsidR="00EB2616" w:rsidRDefault="00EB2616" w:rsidP="00EB2616">
      <w:pPr>
        <w:pStyle w:val="Opstilling-punkttegn"/>
        <w:numPr>
          <w:ilvl w:val="0"/>
          <w:numId w:val="0"/>
        </w:numPr>
      </w:pPr>
    </w:p>
    <w:p w:rsidR="00EB2616" w:rsidRPr="00F919D1" w:rsidRDefault="00EB2616" w:rsidP="00EB2616">
      <w:pPr>
        <w:pStyle w:val="Overskrift3"/>
        <w:rPr>
          <w:b/>
        </w:rPr>
      </w:pPr>
      <w:r w:rsidRPr="00F919D1">
        <w:rPr>
          <w:b/>
        </w:rPr>
        <w:lastRenderedPageBreak/>
        <w:t>Børn</w:t>
      </w:r>
      <w:r>
        <w:rPr>
          <w:b/>
        </w:rPr>
        <w:t>ebudskaber</w:t>
      </w:r>
    </w:p>
    <w:p w:rsidR="00EB2616" w:rsidRDefault="00EB2616" w:rsidP="00EB2616">
      <w:pPr>
        <w:pStyle w:val="Opstilling-punkttegn"/>
        <w:numPr>
          <w:ilvl w:val="0"/>
          <w:numId w:val="0"/>
        </w:numPr>
      </w:pPr>
      <w:r>
        <w:t xml:space="preserve">I forhold til børnene – og særligt drengene, som i aldersgruppen af tilskadekomne fra 0 til og med 15 år tegner sig for </w:t>
      </w:r>
      <w:r w:rsidRPr="00923D6F">
        <w:rPr>
          <w:u w:val="single"/>
        </w:rPr>
        <w:t>84%</w:t>
      </w:r>
      <w:r>
        <w:t xml:space="preserve"> af de tilskadekomne – er det tydeligt, at fædre og andre mandlige familiemedlemmer både er inspirationskilder og </w:t>
      </w:r>
      <w:proofErr w:type="spellStart"/>
      <w:r>
        <w:t>influenter</w:t>
      </w:r>
      <w:proofErr w:type="spellEnd"/>
      <w:r>
        <w:t xml:space="preserve"> i forhold til adfærden i forbindelse med affyring af fyrværkeri. </w:t>
      </w:r>
    </w:p>
    <w:p w:rsidR="00EB2616" w:rsidRDefault="00EB2616" w:rsidP="00EB2616">
      <w:pPr>
        <w:pStyle w:val="Opstilling-punkttegn"/>
        <w:numPr>
          <w:ilvl w:val="0"/>
          <w:numId w:val="0"/>
        </w:numPr>
      </w:pPr>
    </w:p>
    <w:p w:rsidR="00EB2616" w:rsidRDefault="00EB2616" w:rsidP="00EB2616">
      <w:pPr>
        <w:pStyle w:val="Opstilling-punkttegn"/>
        <w:numPr>
          <w:ilvl w:val="0"/>
          <w:numId w:val="0"/>
        </w:numPr>
      </w:pPr>
      <w:r>
        <w:t xml:space="preserve">Det betyder, at det ikke er nok for os at henvende os til børnene og mødrene, som vi har gjort hidtil. Vi er nødt til at henvende os direkte til fædrene, så de kan hjælpe børnene med at opføre sig fornuftigt i relation til fyrværkeri. </w:t>
      </w:r>
    </w:p>
    <w:p w:rsidR="00EB2616" w:rsidRDefault="00EB2616" w:rsidP="00EB2616">
      <w:pPr>
        <w:pStyle w:val="Opstilling-punkttegn"/>
        <w:numPr>
          <w:ilvl w:val="0"/>
          <w:numId w:val="0"/>
        </w:numPr>
      </w:pPr>
    </w:p>
    <w:p w:rsidR="006B30A9" w:rsidRDefault="006B30A9" w:rsidP="005E5536"/>
    <w:sectPr w:rsidR="006B30A9" w:rsidSect="008F1545">
      <w:headerReference w:type="even" r:id="rId7"/>
      <w:headerReference w:type="default" r:id="rId8"/>
      <w:footerReference w:type="even" r:id="rId9"/>
      <w:footerReference w:type="default" r:id="rId10"/>
      <w:headerReference w:type="first" r:id="rId11"/>
      <w:footerReference w:type="first" r:id="rId12"/>
      <w:pgSz w:w="11906" w:h="16838" w:code="9"/>
      <w:pgMar w:top="2472" w:right="1928" w:bottom="1134" w:left="3289"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61" w:rsidRDefault="007E7E61" w:rsidP="009E4B94">
      <w:pPr>
        <w:spacing w:line="240" w:lineRule="auto"/>
      </w:pPr>
      <w:r>
        <w:separator/>
      </w:r>
    </w:p>
  </w:endnote>
  <w:endnote w:type="continuationSeparator" w:id="0">
    <w:p w:rsidR="007E7E61" w:rsidRDefault="007E7E61"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CA" w:rsidRDefault="00E413C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CA" w:rsidRDefault="00E413C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CA" w:rsidRDefault="00E41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61" w:rsidRDefault="007E7E61" w:rsidP="009E4B94">
      <w:pPr>
        <w:spacing w:line="240" w:lineRule="auto"/>
      </w:pPr>
      <w:r>
        <w:separator/>
      </w:r>
    </w:p>
  </w:footnote>
  <w:footnote w:type="continuationSeparator" w:id="0">
    <w:p w:rsidR="007E7E61" w:rsidRDefault="007E7E61"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CA" w:rsidRDefault="00E413C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870" w:rsidRPr="00094ABD" w:rsidRDefault="00AE7870" w:rsidP="00AC7E26">
    <w:pPr>
      <w:pStyle w:val="Template-Pageno"/>
      <w:spacing w:after="0"/>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E413CA">
      <w:rPr>
        <w:rStyle w:val="Sidetal"/>
        <w:noProof/>
      </w:rPr>
      <w:t>4</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E413CA">
      <w:rPr>
        <w:rStyle w:val="Sidetal"/>
        <w:noProof/>
      </w:rPr>
      <w:t>4</w:t>
    </w:r>
    <w:r w:rsidRPr="00094ABD">
      <w:rPr>
        <w:rStyle w:val="Sidetal"/>
      </w:rPr>
      <w:fldChar w:fldCharType="end"/>
    </w:r>
  </w:p>
  <w:p w:rsidR="003B370A" w:rsidRDefault="003B370A" w:rsidP="00AE7870">
    <w:pPr>
      <w:pStyle w:val="Sidehoved"/>
      <w:tabs>
        <w:tab w:val="left" w:pos="426"/>
      </w:tabs>
    </w:pPr>
  </w:p>
  <w:p w:rsidR="003B370A" w:rsidRDefault="00D134E5">
    <w:pPr>
      <w:pStyle w:val="Sidehoved"/>
    </w:pPr>
    <w:r>
      <w:rPr>
        <w:noProof/>
        <w:lang w:eastAsia="da-DK"/>
      </w:rPr>
      <mc:AlternateContent>
        <mc:Choice Requires="wpg">
          <w:drawing>
            <wp:anchor distT="0" distB="0" distL="114300" distR="114300" simplePos="0" relativeHeight="251670528" behindDoc="0" locked="0" layoutInCell="1" allowOverlap="1">
              <wp:simplePos x="0" y="0"/>
              <wp:positionH relativeFrom="page">
                <wp:posOffset>741680</wp:posOffset>
              </wp:positionH>
              <wp:positionV relativeFrom="margin">
                <wp:posOffset>13970</wp:posOffset>
              </wp:positionV>
              <wp:extent cx="252000" cy="342000"/>
              <wp:effectExtent l="0" t="0" r="0" b="1270"/>
              <wp:wrapNone/>
              <wp:docPr id="1" name="Group 1"/>
              <wp:cNvGraphicFramePr/>
              <a:graphic xmlns:a="http://schemas.openxmlformats.org/drawingml/2006/main">
                <a:graphicData uri="http://schemas.microsoft.com/office/word/2010/wordprocessingGroup">
                  <wpg:wgp>
                    <wpg:cNvGrpSpPr/>
                    <wpg:grpSpPr>
                      <a:xfrm>
                        <a:off x="0" y="0"/>
                        <a:ext cx="252000" cy="342000"/>
                        <a:chOff x="0" y="0"/>
                        <a:chExt cx="251460" cy="340418"/>
                      </a:xfrm>
                    </wpg:grpSpPr>
                    <pic:pic xmlns:pic="http://schemas.openxmlformats.org/drawingml/2006/picture">
                      <pic:nvPicPr>
                        <pic:cNvPr id="15" name="Krone" descr="D:\Tortoise\Sikkerhedsstyrelsen\DesignElements\Logos\Krone koksgrå.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wps:wsp>
                      <wps:cNvPr id="13" name="Krone skillelinje"/>
                      <wps:cNvSpPr/>
                      <wps:spPr>
                        <a:xfrm>
                          <a:off x="42284" y="322418"/>
                          <a:ext cx="158400" cy="1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3293B4" id="Group 1" o:spid="_x0000_s1026" style="position:absolute;margin-left:58.4pt;margin-top:1.1pt;width:19.85pt;height:26.95pt;z-index:251670528;mso-position-horizontal-relative:page;mso-position-vertical-relative:margin;mso-width-relative:margin;mso-height-relative:margin" coordsize="251460,34041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rone" o:spid="_x0000_s1027" type="#_x0000_t75" style="position:absolute;width:251460;height:25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">
                <v:imagedata r:id="rId2" o:title="Krone koksgrå"/>
                <v:path arrowok="t"/>
              </v:shape>
              <v:rect id="Krone skillelinje" o:spid="_x0000_s1028" style="position:absolute;left:42284;top:322418;width:158400;height:1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" fillcolor="#f7b700 [3204]" stroked="f" strokeweight="2pt"/>
              <w10:wrap anchorx="page"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8C" w:rsidRDefault="0009128C" w:rsidP="00DD1936">
    <w:pPr>
      <w:pStyle w:val="Sidehoved"/>
    </w:pPr>
  </w:p>
  <w:p w:rsidR="008F4D20" w:rsidRDefault="00800B7B" w:rsidP="00DD1936">
    <w:pPr>
      <w:pStyle w:val="Sidehoved"/>
    </w:pPr>
    <w:r>
      <w:rPr>
        <w:noProof/>
        <w:lang w:eastAsia="da-DK"/>
      </w:rPr>
      <mc:AlternateContent>
        <mc:Choice Requires="wps">
          <w:drawing>
            <wp:anchor distT="0" distB="0" distL="114300" distR="114300" simplePos="0" relativeHeight="251665408" behindDoc="0" locked="0" layoutInCell="1" allowOverlap="1">
              <wp:simplePos x="0" y="0"/>
              <wp:positionH relativeFrom="page">
                <wp:posOffset>782955</wp:posOffset>
              </wp:positionH>
              <wp:positionV relativeFrom="page">
                <wp:posOffset>4574957</wp:posOffset>
              </wp:positionV>
              <wp:extent cx="158400" cy="18000"/>
              <wp:effectExtent l="0" t="0" r="0" b="0"/>
              <wp:wrapNone/>
              <wp:docPr id="7" name="Krone skillelinje"/>
              <wp:cNvGraphicFramePr/>
              <a:graphic xmlns:a="http://schemas.openxmlformats.org/drawingml/2006/main">
                <a:graphicData uri="http://schemas.microsoft.com/office/word/2010/wordprocessingShape">
                  <wps:wsp>
                    <wps:cNvSpPr/>
                    <wps:spPr>
                      <a:xfrm>
                        <a:off x="0" y="0"/>
                        <a:ext cx="158400" cy="1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C41" w:rsidRDefault="00E82C41" w:rsidP="00E82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Krone skillelinje" o:spid="_x0000_s1026" style="position:absolute;margin-left:61.65pt;margin-top:360.25pt;width:12.45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" fillcolor="#f7b700 [3204]" stroked="f" strokeweight="2pt">
              <v:textbox>
                <w:txbxContent>
                  <w:p w:rsidR="00E82C41" w:rsidRDefault="00E82C41" w:rsidP="00E82C41">
                    <w:pPr>
                      <w:jc w:val="center"/>
                    </w:pPr>
                  </w:p>
                </w:txbxContent>
              </v:textbox>
              <w10:wrap anchorx="page" anchory="page"/>
            </v:rect>
          </w:pict>
        </mc:Fallback>
      </mc:AlternateContent>
    </w:r>
    <w:r w:rsidR="003A2C25" w:rsidRPr="003A2C25">
      <w:rPr>
        <w:noProof/>
        <w:lang w:eastAsia="da-DK"/>
      </w:rPr>
      <w:drawing>
        <wp:anchor distT="0" distB="0" distL="114300" distR="114300" simplePos="0" relativeHeight="251664384" behindDoc="0" locked="0" layoutInCell="1" allowOverlap="1">
          <wp:simplePos x="0" y="0"/>
          <wp:positionH relativeFrom="page">
            <wp:posOffset>737870</wp:posOffset>
          </wp:positionH>
          <wp:positionV relativeFrom="page">
            <wp:posOffset>4248785</wp:posOffset>
          </wp:positionV>
          <wp:extent cx="252000" cy="252000"/>
          <wp:effectExtent l="0" t="0" r="0" b="0"/>
          <wp:wrapNone/>
          <wp:docPr id="5" name="Krone" descr="D:\Tortoise\Sikkerhedsstyrelsen\DesignElements\Logos\Krone koksgrå.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ortoise\Sikkerhedsstyrelsen\DesignElements\Logos\Krone koksgrå.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0" distR="0" simplePos="0" relativeHeight="251671552" behindDoc="1" locked="0" layoutInCell="1" allowOverlap="1">
          <wp:simplePos x="0" y="0"/>
          <wp:positionH relativeFrom="page">
            <wp:align>center</wp:align>
          </wp:positionH>
          <wp:positionV relativeFrom="page">
            <wp:posOffset>374400</wp:posOffset>
          </wp:positionV>
          <wp:extent cx="1681671" cy="511200"/>
          <wp:effectExtent l="0" t="0" r="0" b="0"/>
          <wp:wrapNone/>
          <wp:docPr id="703546118" name="LogoHide"/>
          <wp:cNvGraphicFramePr/>
          <a:graphic xmlns:a="http://schemas.openxmlformats.org/drawingml/2006/main">
            <a:graphicData uri="http://schemas.openxmlformats.org/drawingml/2006/picture">
              <pic:pic xmlns:pic="http://schemas.openxmlformats.org/drawingml/2006/picture">
                <pic:nvPicPr>
                  <pic:cNvPr id="703546118" name="LogoHide"/>
                  <pic:cNvPicPr/>
                </pic:nvPicPr>
                <pic:blipFill>
                  <a:blip r:embed="rId2"/>
                  <a:srcRect/>
                  <a:stretch/>
                </pic:blipFill>
                <pic:spPr>
                  <a:xfrm>
                    <a:off x="0" y="0"/>
                    <a:ext cx="1681671" cy="51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21602EE"/>
    <w:multiLevelType w:val="multilevel"/>
    <w:tmpl w:val="08B69984"/>
    <w:lvl w:ilvl="0">
      <w:start w:val="1"/>
      <w:numFmt w:val="decimal"/>
      <w:pStyle w:val="Opstilling-talellerbogst"/>
      <w:lvlText w:val="%1."/>
      <w:lvlJc w:val="left"/>
      <w:pPr>
        <w:ind w:left="360" w:hanging="360"/>
      </w:pPr>
      <w:rPr>
        <w:rFonts w:ascii="Franklin Gothic Book" w:hAnsi="Franklin Gothic Book" w:hint="default"/>
        <w:b/>
        <w:i w:val="0"/>
        <w:color w:val="F7B700" w:themeColor="text2"/>
        <w:sz w:val="20"/>
      </w:rPr>
    </w:lvl>
    <w:lvl w:ilvl="1">
      <w:start w:val="1"/>
      <w:numFmt w:val="decimal"/>
      <w:lvlText w:val="%1.%2."/>
      <w:lvlJc w:val="left"/>
      <w:pPr>
        <w:ind w:left="624" w:hanging="624"/>
      </w:pPr>
      <w:rPr>
        <w:rFonts w:hint="default"/>
        <w:color w:val="F7B700" w:themeColor="text2"/>
      </w:rPr>
    </w:lvl>
    <w:lvl w:ilvl="2">
      <w:start w:val="1"/>
      <w:numFmt w:val="decimal"/>
      <w:lvlText w:val="%1.%2.%3."/>
      <w:lvlJc w:val="left"/>
      <w:pPr>
        <w:ind w:left="624" w:hanging="624"/>
      </w:pPr>
      <w:rPr>
        <w:rFonts w:hint="default"/>
        <w:color w:val="F7B700" w:themeColor="text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20588C"/>
    <w:multiLevelType w:val="multilevel"/>
    <w:tmpl w:val="995865EE"/>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D34A6222"/>
    <w:lvl w:ilvl="0">
      <w:start w:val="1"/>
      <w:numFmt w:val="bullet"/>
      <w:pStyle w:val="Opstilling-punkttegn"/>
      <w:lvlText w:val=""/>
      <w:lvlJc w:val="left"/>
      <w:pPr>
        <w:ind w:left="360" w:hanging="360"/>
      </w:pPr>
      <w:rPr>
        <w:rFonts w:ascii="Symbol" w:hAnsi="Symbol" w:hint="default"/>
        <w:color w:val="F7B700" w:themeColor="text2"/>
        <w:sz w:val="20"/>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322C1"/>
    <w:rsid w:val="0009128C"/>
    <w:rsid w:val="00094ABD"/>
    <w:rsid w:val="000D28B0"/>
    <w:rsid w:val="0013244F"/>
    <w:rsid w:val="00164000"/>
    <w:rsid w:val="00182651"/>
    <w:rsid w:val="001E102B"/>
    <w:rsid w:val="00220B1C"/>
    <w:rsid w:val="00244D70"/>
    <w:rsid w:val="00297447"/>
    <w:rsid w:val="002B338A"/>
    <w:rsid w:val="002C02FF"/>
    <w:rsid w:val="002D5562"/>
    <w:rsid w:val="002E25A2"/>
    <w:rsid w:val="002E27B6"/>
    <w:rsid w:val="002E74A4"/>
    <w:rsid w:val="00317302"/>
    <w:rsid w:val="00337B5B"/>
    <w:rsid w:val="0039325C"/>
    <w:rsid w:val="003A2C25"/>
    <w:rsid w:val="003B35B0"/>
    <w:rsid w:val="003B370A"/>
    <w:rsid w:val="003C4F9F"/>
    <w:rsid w:val="003C60F1"/>
    <w:rsid w:val="00424709"/>
    <w:rsid w:val="00424AD9"/>
    <w:rsid w:val="0044257B"/>
    <w:rsid w:val="0048655E"/>
    <w:rsid w:val="004C01B2"/>
    <w:rsid w:val="004C28D4"/>
    <w:rsid w:val="004D3EA3"/>
    <w:rsid w:val="005178A7"/>
    <w:rsid w:val="00534CA0"/>
    <w:rsid w:val="00543EF2"/>
    <w:rsid w:val="005553FB"/>
    <w:rsid w:val="00581F63"/>
    <w:rsid w:val="00582AE7"/>
    <w:rsid w:val="00585F8E"/>
    <w:rsid w:val="005A28D4"/>
    <w:rsid w:val="005C5D8C"/>
    <w:rsid w:val="005C5F97"/>
    <w:rsid w:val="005E5536"/>
    <w:rsid w:val="005F1580"/>
    <w:rsid w:val="005F3ED8"/>
    <w:rsid w:val="005F6B57"/>
    <w:rsid w:val="00635EE2"/>
    <w:rsid w:val="00655B49"/>
    <w:rsid w:val="00657DD2"/>
    <w:rsid w:val="00662218"/>
    <w:rsid w:val="0067497C"/>
    <w:rsid w:val="00681D83"/>
    <w:rsid w:val="006900C2"/>
    <w:rsid w:val="006B30A9"/>
    <w:rsid w:val="006C5CFB"/>
    <w:rsid w:val="006C7A6B"/>
    <w:rsid w:val="006C7B9A"/>
    <w:rsid w:val="006D3D57"/>
    <w:rsid w:val="006F55B2"/>
    <w:rsid w:val="007008EE"/>
    <w:rsid w:val="0070267E"/>
    <w:rsid w:val="00706E32"/>
    <w:rsid w:val="007447E5"/>
    <w:rsid w:val="007546AF"/>
    <w:rsid w:val="00765934"/>
    <w:rsid w:val="007E373C"/>
    <w:rsid w:val="007E7826"/>
    <w:rsid w:val="007E7E61"/>
    <w:rsid w:val="007F0A20"/>
    <w:rsid w:val="007F2126"/>
    <w:rsid w:val="00800B7B"/>
    <w:rsid w:val="00836161"/>
    <w:rsid w:val="00851664"/>
    <w:rsid w:val="00864374"/>
    <w:rsid w:val="00892D08"/>
    <w:rsid w:val="00893791"/>
    <w:rsid w:val="00893C51"/>
    <w:rsid w:val="00896896"/>
    <w:rsid w:val="008E5A6D"/>
    <w:rsid w:val="008F092F"/>
    <w:rsid w:val="008F1545"/>
    <w:rsid w:val="008F32DF"/>
    <w:rsid w:val="008F4D20"/>
    <w:rsid w:val="0094757D"/>
    <w:rsid w:val="00951B25"/>
    <w:rsid w:val="009737E4"/>
    <w:rsid w:val="00983B74"/>
    <w:rsid w:val="00987B53"/>
    <w:rsid w:val="00990263"/>
    <w:rsid w:val="009A4CCC"/>
    <w:rsid w:val="009D1E80"/>
    <w:rsid w:val="009E4B94"/>
    <w:rsid w:val="00A80351"/>
    <w:rsid w:val="00A91DA5"/>
    <w:rsid w:val="00AA7232"/>
    <w:rsid w:val="00AB4582"/>
    <w:rsid w:val="00AC7E26"/>
    <w:rsid w:val="00AD6232"/>
    <w:rsid w:val="00AE7870"/>
    <w:rsid w:val="00AF1D02"/>
    <w:rsid w:val="00B00D92"/>
    <w:rsid w:val="00B0422A"/>
    <w:rsid w:val="00B24E70"/>
    <w:rsid w:val="00BA21AD"/>
    <w:rsid w:val="00BA7AF5"/>
    <w:rsid w:val="00BB4255"/>
    <w:rsid w:val="00BD719F"/>
    <w:rsid w:val="00BE4572"/>
    <w:rsid w:val="00C10B22"/>
    <w:rsid w:val="00C12671"/>
    <w:rsid w:val="00C357EF"/>
    <w:rsid w:val="00CA0A7D"/>
    <w:rsid w:val="00CC6322"/>
    <w:rsid w:val="00D134E5"/>
    <w:rsid w:val="00D27D0E"/>
    <w:rsid w:val="00D3752F"/>
    <w:rsid w:val="00D53670"/>
    <w:rsid w:val="00D96141"/>
    <w:rsid w:val="00DB2873"/>
    <w:rsid w:val="00DB31AF"/>
    <w:rsid w:val="00DC61BD"/>
    <w:rsid w:val="00DD1936"/>
    <w:rsid w:val="00DE2B28"/>
    <w:rsid w:val="00E22ECE"/>
    <w:rsid w:val="00E413CA"/>
    <w:rsid w:val="00E53EE9"/>
    <w:rsid w:val="00E82C41"/>
    <w:rsid w:val="00E91730"/>
    <w:rsid w:val="00EA375B"/>
    <w:rsid w:val="00EB2616"/>
    <w:rsid w:val="00EC1589"/>
    <w:rsid w:val="00ED6EC5"/>
    <w:rsid w:val="00F04788"/>
    <w:rsid w:val="00F233E7"/>
    <w:rsid w:val="00F536E8"/>
    <w:rsid w:val="00F65E34"/>
    <w:rsid w:val="00F710A5"/>
    <w:rsid w:val="00F73354"/>
    <w:rsid w:val="00FD1B24"/>
    <w:rsid w:val="00FE2C9C"/>
    <w:rsid w:val="00FE3CB4"/>
    <w:rsid w:val="00FF31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7FF06"/>
  <w15:docId w15:val="{C360BD75-2D5C-415E-80EB-27E7FD3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color w:val="2A2A29"/>
        <w:lang w:val="da-DK" w:eastAsia="en-US" w:bidi="ar-SA"/>
      </w:rPr>
    </w:rPrDefault>
    <w:pPrDefault>
      <w:pPr>
        <w:spacing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36"/>
    <w:pPr>
      <w:spacing w:after="330"/>
    </w:pPr>
  </w:style>
  <w:style w:type="paragraph" w:styleId="Overskrift1">
    <w:name w:val="heading 1"/>
    <w:basedOn w:val="Normal"/>
    <w:next w:val="Normal"/>
    <w:link w:val="Overskrift1Tegn"/>
    <w:uiPriority w:val="1"/>
    <w:qFormat/>
    <w:rsid w:val="00F65E34"/>
    <w:pPr>
      <w:keepNext/>
      <w:keepLines/>
      <w:spacing w:before="330" w:after="160" w:line="300" w:lineRule="atLeast"/>
      <w:outlineLvl w:val="0"/>
    </w:pPr>
    <w:rPr>
      <w:rFonts w:ascii="Franklin Gothic Demi" w:eastAsiaTheme="majorEastAsia" w:hAnsi="Franklin Gothic Demi" w:cstheme="majorBidi"/>
      <w:bCs/>
      <w:sz w:val="24"/>
      <w:szCs w:val="28"/>
    </w:rPr>
  </w:style>
  <w:style w:type="paragraph" w:styleId="Overskrift2">
    <w:name w:val="heading 2"/>
    <w:basedOn w:val="Normal"/>
    <w:next w:val="Normal"/>
    <w:link w:val="Overskrift2Tegn"/>
    <w:uiPriority w:val="1"/>
    <w:qFormat/>
    <w:rsid w:val="00896896"/>
    <w:pPr>
      <w:keepNext/>
      <w:keepLines/>
      <w:spacing w:before="330" w:after="0"/>
      <w:contextualSpacing/>
      <w:outlineLvl w:val="1"/>
    </w:pPr>
    <w:rPr>
      <w:rFonts w:ascii="Franklin Gothic Demi" w:eastAsiaTheme="majorEastAsia" w:hAnsi="Franklin Gothic Demi" w:cstheme="majorBidi"/>
      <w:bCs/>
      <w:szCs w:val="26"/>
    </w:rPr>
  </w:style>
  <w:style w:type="paragraph" w:styleId="Overskrift3">
    <w:name w:val="heading 3"/>
    <w:basedOn w:val="Normal"/>
    <w:next w:val="Normal"/>
    <w:link w:val="Overskrift3Tegn"/>
    <w:uiPriority w:val="1"/>
    <w:rsid w:val="00896896"/>
    <w:pPr>
      <w:keepNext/>
      <w:keepLines/>
      <w:spacing w:before="330" w:after="0"/>
      <w:contextualSpacing/>
      <w:outlineLvl w:val="2"/>
    </w:pPr>
    <w:rPr>
      <w:rFonts w:ascii="Franklin Gothic Demi" w:eastAsiaTheme="majorEastAsia" w:hAnsi="Franklin Gothic Demi" w:cstheme="majorBidi"/>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5C5D8C"/>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5C5D8C"/>
    <w:rPr>
      <w:sz w:val="16"/>
      <w:lang w:val="da-DK"/>
    </w:rPr>
  </w:style>
  <w:style w:type="paragraph" w:styleId="Sidefod">
    <w:name w:val="footer"/>
    <w:basedOn w:val="Normal"/>
    <w:link w:val="SidefodTegn"/>
    <w:uiPriority w:val="21"/>
    <w:semiHidden/>
    <w:rsid w:val="00AC7E26"/>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AC7E26"/>
    <w:rPr>
      <w:sz w:val="16"/>
      <w:lang w:val="da-DK"/>
    </w:rPr>
  </w:style>
  <w:style w:type="character" w:customStyle="1" w:styleId="Overskrift1Tegn">
    <w:name w:val="Overskrift 1 Tegn"/>
    <w:basedOn w:val="Standardskrifttypeiafsnit"/>
    <w:link w:val="Overskrift1"/>
    <w:uiPriority w:val="1"/>
    <w:rsid w:val="00F65E34"/>
    <w:rPr>
      <w:rFonts w:ascii="Franklin Gothic Demi" w:eastAsiaTheme="majorEastAsia" w:hAnsi="Franklin Gothic Demi" w:cstheme="majorBidi"/>
      <w:bCs/>
      <w:sz w:val="24"/>
      <w:szCs w:val="28"/>
      <w:lang w:val="da-DK"/>
    </w:rPr>
  </w:style>
  <w:style w:type="character" w:customStyle="1" w:styleId="Overskrift2Tegn">
    <w:name w:val="Overskrift 2 Tegn"/>
    <w:basedOn w:val="Standardskrifttypeiafsnit"/>
    <w:link w:val="Overskrift2"/>
    <w:uiPriority w:val="1"/>
    <w:rsid w:val="00896896"/>
    <w:rPr>
      <w:rFonts w:ascii="Franklin Gothic Demi" w:eastAsiaTheme="majorEastAsia" w:hAnsi="Franklin Gothic Demi" w:cstheme="majorBidi"/>
      <w:bCs/>
      <w:szCs w:val="26"/>
      <w:lang w:val="da-DK"/>
    </w:rPr>
  </w:style>
  <w:style w:type="character" w:customStyle="1" w:styleId="Overskrift3Tegn">
    <w:name w:val="Overskrift 3 Tegn"/>
    <w:basedOn w:val="Standardskrifttypeiafsnit"/>
    <w:link w:val="Overskrift3"/>
    <w:uiPriority w:val="1"/>
    <w:rsid w:val="00896896"/>
    <w:rPr>
      <w:rFonts w:ascii="Franklin Gothic Demi" w:eastAsiaTheme="majorEastAsia" w:hAnsi="Franklin Gothic Demi" w:cstheme="majorBidi"/>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AE7870"/>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AE7870"/>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AE7870"/>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AE7870"/>
    <w:rPr>
      <w:sz w:val="16"/>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AE7870"/>
    <w:rPr>
      <w:sz w:val="16"/>
      <w:lang w:val="da-DK"/>
    </w:rPr>
  </w:style>
  <w:style w:type="paragraph" w:styleId="Opstilling-punkttegn">
    <w:name w:val="List Bullet"/>
    <w:basedOn w:val="Normal"/>
    <w:uiPriority w:val="4"/>
    <w:qFormat/>
    <w:rsid w:val="00EC1589"/>
    <w:pPr>
      <w:numPr>
        <w:numId w:val="1"/>
      </w:numPr>
      <w:spacing w:line="260" w:lineRule="atLeast"/>
      <w:contextualSpacing/>
    </w:pPr>
  </w:style>
  <w:style w:type="paragraph" w:styleId="Opstilling-talellerbogst">
    <w:name w:val="List Number"/>
    <w:basedOn w:val="Normal"/>
    <w:uiPriority w:val="4"/>
    <w:qFormat/>
    <w:rsid w:val="00662218"/>
    <w:pPr>
      <w:numPr>
        <w:numId w:val="13"/>
      </w:numPr>
      <w:spacing w:line="260" w:lineRule="atLeast"/>
      <w:contextualSpacing/>
    </w:pPr>
  </w:style>
  <w:style w:type="character" w:styleId="Sidetal">
    <w:name w:val="page number"/>
    <w:basedOn w:val="Standardskrifttypeiafsnit"/>
    <w:uiPriority w:val="21"/>
    <w:semiHidden/>
    <w:rsid w:val="00AE7870"/>
    <w:rPr>
      <w:rFonts w:ascii="Franklin Gothic Book" w:hAnsi="Franklin Gothic Book"/>
      <w:sz w:val="18"/>
      <w:lang w:val="da-DK"/>
    </w:rPr>
  </w:style>
  <w:style w:type="paragraph" w:customStyle="1" w:styleId="Template">
    <w:name w:val="Template"/>
    <w:uiPriority w:val="8"/>
    <w:semiHidden/>
    <w:rsid w:val="00800B7B"/>
    <w:pPr>
      <w:spacing w:line="240" w:lineRule="atLeast"/>
    </w:pPr>
    <w:rPr>
      <w:noProof/>
      <w:sz w:val="14"/>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800B7B"/>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AE787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5"/>
    <w:rsid w:val="0039325C"/>
    <w:pPr>
      <w:spacing w:before="40" w:after="40" w:line="240" w:lineRule="atLeast"/>
      <w:ind w:left="113" w:right="113"/>
    </w:pPr>
    <w:rPr>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AE7870"/>
    <w:rPr>
      <w:rFonts w:ascii="Franklin Gothic Demi" w:hAnsi="Franklin Gothic Demi"/>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AE7870"/>
    <w:rPr>
      <w:rFonts w:ascii="Franklin Gothic Demi" w:hAnsi="Franklin Gothic Demi"/>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AE7870"/>
    <w:rPr>
      <w:b/>
      <w:iCs/>
      <w:color w:val="000000" w:themeColor="text1"/>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rsid w:val="00F65E34"/>
    <w:pPr>
      <w:spacing w:after="0" w:line="380" w:lineRule="atLeast"/>
      <w:contextualSpacing/>
    </w:pPr>
    <w:rPr>
      <w:rFonts w:ascii="Franklin Gothic Demi" w:hAnsi="Franklin Gothic Demi"/>
      <w:caps/>
      <w:sz w:val="24"/>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Jnr">
    <w:name w:val="Template - J nr"/>
    <w:basedOn w:val="Template"/>
    <w:uiPriority w:val="8"/>
    <w:semiHidden/>
    <w:rsid w:val="003B370A"/>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rsid w:val="00B0422A"/>
    <w:pPr>
      <w:spacing w:line="240" w:lineRule="atLeast"/>
    </w:pPr>
  </w:style>
  <w:style w:type="paragraph" w:customStyle="1" w:styleId="Modtageradresse">
    <w:name w:val="Modtager adresse"/>
    <w:basedOn w:val="Normal"/>
    <w:uiPriority w:val="7"/>
    <w:rsid w:val="00E91730"/>
    <w:pPr>
      <w:spacing w:after="0"/>
    </w:pPr>
  </w:style>
  <w:style w:type="character" w:styleId="Hyperlink">
    <w:name w:val="Hyperlink"/>
    <w:basedOn w:val="Standardskrifttypeiafsnit"/>
    <w:uiPriority w:val="21"/>
    <w:semiHidden/>
    <w:rsid w:val="002B338A"/>
    <w:rPr>
      <w:color w:val="F7B700" w:themeColor="hyperlink"/>
      <w:u w:val="single"/>
      <w:lang w:val="da-DK"/>
    </w:rPr>
  </w:style>
  <w:style w:type="paragraph" w:customStyle="1" w:styleId="Template-Pageno">
    <w:name w:val="Template - Pageno"/>
    <w:basedOn w:val="Normal"/>
    <w:uiPriority w:val="6"/>
    <w:semiHidden/>
    <w:qFormat/>
    <w:rsid w:val="00AE7870"/>
    <w:pPr>
      <w:ind w:left="-2041"/>
    </w:pPr>
  </w:style>
  <w:style w:type="paragraph" w:customStyle="1" w:styleId="OverskriftPunktopstilling">
    <w:name w:val="Overskrift Punktopstilling"/>
    <w:basedOn w:val="Normal"/>
    <w:next w:val="Opstilling-talellerbogst"/>
    <w:uiPriority w:val="3"/>
    <w:qFormat/>
    <w:rsid w:val="00896896"/>
    <w:pPr>
      <w:spacing w:before="330"/>
      <w:contextualSpacing/>
    </w:pPr>
    <w:rPr>
      <w:rFonts w:ascii="Franklin Gothic Demi" w:hAnsi="Franklin Gothic Demi"/>
      <w:caps/>
      <w:sz w:val="24"/>
    </w:rPr>
  </w:style>
  <w:style w:type="paragraph" w:customStyle="1" w:styleId="Lovhenvisninger">
    <w:name w:val="Lovhenvisninger"/>
    <w:basedOn w:val="Normal"/>
    <w:uiPriority w:val="2"/>
    <w:qFormat/>
    <w:rsid w:val="00BE4572"/>
    <w:pPr>
      <w:spacing w:before="240" w:after="240" w:line="240" w:lineRule="atLeast"/>
      <w:contextualSpacing/>
    </w:pPr>
    <w:rPr>
      <w:sz w:val="16"/>
    </w:rPr>
  </w:style>
  <w:style w:type="character" w:customStyle="1" w:styleId="Vejledningstekst">
    <w:name w:val="Vejledningstekst"/>
    <w:basedOn w:val="Standardskrifttypeiafsnit"/>
    <w:uiPriority w:val="7"/>
    <w:rsid w:val="007F0A20"/>
    <w:rPr>
      <w:rFonts w:ascii="Arial" w:hAnsi="Arial"/>
      <w:i/>
      <w:color w:val="C00000"/>
      <w:sz w:val="17"/>
      <w:u w:val="none"/>
      <w:lang w:val="da-DK"/>
    </w:rPr>
  </w:style>
  <w:style w:type="paragraph" w:styleId="Listeafsnit">
    <w:name w:val="List Paragraph"/>
    <w:basedOn w:val="Normal"/>
    <w:uiPriority w:val="99"/>
    <w:semiHidden/>
    <w:rsid w:val="00AA7232"/>
    <w:pPr>
      <w:spacing w:line="240" w:lineRule="atLeast"/>
      <w:ind w:left="720"/>
      <w:contextualSpacing/>
    </w:pPr>
    <w:rPr>
      <w:color w:val="auto"/>
    </w:rPr>
  </w:style>
  <w:style w:type="paragraph" w:customStyle="1" w:styleId="Typografi1">
    <w:name w:val="Typografi1"/>
    <w:basedOn w:val="Opstilling-talellerbogst"/>
    <w:uiPriority w:val="99"/>
    <w:semiHidden/>
    <w:qFormat/>
    <w:rsid w:val="005553FB"/>
    <w:pPr>
      <w:spacing w:line="240" w:lineRule="atLeast"/>
      <w:ind w:left="357" w:hanging="357"/>
    </w:pPr>
  </w:style>
  <w:style w:type="table" w:customStyle="1" w:styleId="TableNormal">
    <w:name w:val="Table Normal"/>
    <w:uiPriority w:val="2"/>
    <w:semiHidden/>
    <w:unhideWhenUsed/>
    <w:qFormat/>
    <w:rsid w:val="00BA7AF5"/>
    <w:pPr>
      <w:widowControl w:val="0"/>
      <w:spacing w:line="240" w:lineRule="auto"/>
    </w:pPr>
    <w:rPr>
      <w:rFonts w:asciiTheme="minorHAnsi" w:hAnsiTheme="minorHAnsi"/>
      <w:color w:val="auto"/>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A7AF5"/>
    <w:pPr>
      <w:widowControl w:val="0"/>
      <w:spacing w:after="0" w:line="240" w:lineRule="auto"/>
    </w:pPr>
    <w:rPr>
      <w:rFonts w:ascii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DFF7C7971482A891E0F2BEC80DF8F"/>
        <w:category>
          <w:name w:val="General"/>
          <w:gallery w:val="placeholder"/>
        </w:category>
        <w:types>
          <w:type w:val="bbPlcHdr"/>
        </w:types>
        <w:behaviors>
          <w:behavior w:val="content"/>
        </w:behaviors>
        <w:guid w:val="{F2EF8DA6-AC6C-4B6D-8705-CEA0CBC853D8}"/>
      </w:docPartPr>
      <w:docPartBody>
        <w:p w:rsidR="00DF3CA8" w:rsidRDefault="00991123" w:rsidP="00991123">
          <w:pPr>
            <w:pStyle w:val="DF1DFF7C7971482A891E0F2BEC80DF8F3"/>
          </w:pPr>
          <w:r w:rsidRPr="000343BC">
            <w:rPr>
              <w:rStyle w:val="Pladsholdertekst"/>
            </w:rPr>
            <w:t>[Brevdato]</w:t>
          </w:r>
        </w:p>
      </w:docPartBody>
    </w:docPart>
    <w:docPart>
      <w:docPartPr>
        <w:name w:val="87E64CCB4A1F49638D2DA53109EF5EA4"/>
        <w:category>
          <w:name w:val="General"/>
          <w:gallery w:val="placeholder"/>
        </w:category>
        <w:types>
          <w:type w:val="bbPlcHdr"/>
        </w:types>
        <w:behaviors>
          <w:behavior w:val="content"/>
        </w:behaviors>
        <w:guid w:val="{C640FA9C-7706-40AE-9F64-177985337D70}"/>
      </w:docPartPr>
      <w:docPartBody>
        <w:p w:rsidR="00DF3CA8" w:rsidRDefault="00991123" w:rsidP="00991123">
          <w:pPr>
            <w:pStyle w:val="87E64CCB4A1F49638D2DA53109EF5EA42"/>
          </w:pPr>
          <w:r w:rsidRPr="00C655B2">
            <w:rPr>
              <w:rStyle w:val="Pladsholdertekst"/>
            </w:rPr>
            <w:t>[Sagsnr.]</w:t>
          </w:r>
        </w:p>
      </w:docPartBody>
    </w:docPart>
    <w:docPart>
      <w:docPartPr>
        <w:name w:val="293678F3B83E45169A8A588E8F45577E"/>
        <w:category>
          <w:name w:val="General"/>
          <w:gallery w:val="placeholder"/>
        </w:category>
        <w:types>
          <w:type w:val="bbPlcHdr"/>
        </w:types>
        <w:behaviors>
          <w:behavior w:val="content"/>
        </w:behaviors>
        <w:guid w:val="{0F22188E-096E-40B8-B631-13CCB6250F56}"/>
      </w:docPartPr>
      <w:docPartBody>
        <w:p w:rsidR="00DF3CA8" w:rsidRDefault="00991123" w:rsidP="00991123">
          <w:pPr>
            <w:pStyle w:val="293678F3B83E45169A8A588E8F45577E2"/>
          </w:pPr>
          <w:r w:rsidRPr="000343BC">
            <w:rPr>
              <w:rStyle w:val="Pladsholdertekst"/>
            </w:rPr>
            <w:t>[Navn 1]</w:t>
          </w:r>
        </w:p>
      </w:docPartBody>
    </w:docPart>
    <w:docPart>
      <w:docPartPr>
        <w:name w:val="1814E936894F423BB170A511623E4048"/>
        <w:category>
          <w:name w:val="General"/>
          <w:gallery w:val="placeholder"/>
        </w:category>
        <w:types>
          <w:type w:val="bbPlcHdr"/>
        </w:types>
        <w:behaviors>
          <w:behavior w:val="content"/>
        </w:behaviors>
        <w:guid w:val="{CDB357B6-485C-42E6-A73C-5B016972A863}"/>
      </w:docPartPr>
      <w:docPartBody>
        <w:p w:rsidR="00D04C5D" w:rsidRDefault="00991123" w:rsidP="00991123">
          <w:pPr>
            <w:pStyle w:val="1814E936894F423BB170A511623E4048"/>
          </w:pPr>
          <w:r w:rsidRPr="00EA695B">
            <w:rPr>
              <w:rStyle w:val="Pladsholdertekst"/>
            </w:rPr>
            <w:t>[Navn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AC"/>
    <w:rsid w:val="000400D4"/>
    <w:rsid w:val="00040EDB"/>
    <w:rsid w:val="000E5529"/>
    <w:rsid w:val="003E3D4B"/>
    <w:rsid w:val="00416F04"/>
    <w:rsid w:val="0043697C"/>
    <w:rsid w:val="006563ED"/>
    <w:rsid w:val="007A48AC"/>
    <w:rsid w:val="00991123"/>
    <w:rsid w:val="00A46DC0"/>
    <w:rsid w:val="00B02022"/>
    <w:rsid w:val="00CE2270"/>
    <w:rsid w:val="00D04C5D"/>
    <w:rsid w:val="00D379BA"/>
    <w:rsid w:val="00DC221D"/>
    <w:rsid w:val="00DD04B5"/>
    <w:rsid w:val="00DE3018"/>
    <w:rsid w:val="00DF3CA8"/>
    <w:rsid w:val="00E0633B"/>
    <w:rsid w:val="00F23E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0EDB"/>
  </w:style>
  <w:style w:type="paragraph" w:customStyle="1" w:styleId="DF1DFF7C7971482A891E0F2BEC80DF8F">
    <w:name w:val="DF1DFF7C7971482A891E0F2BEC80DF8F"/>
    <w:rsid w:val="007A48AC"/>
  </w:style>
  <w:style w:type="paragraph" w:customStyle="1" w:styleId="DF1DFF7C7971482A891E0F2BEC80DF8F1">
    <w:name w:val="DF1DFF7C7971482A891E0F2BEC80DF8F1"/>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
    <w:name w:val="87E64CCB4A1F49638D2DA53109EF5EA4"/>
    <w:rsid w:val="007A48AC"/>
  </w:style>
  <w:style w:type="paragraph" w:customStyle="1" w:styleId="293678F3B83E45169A8A588E8F45577E">
    <w:name w:val="293678F3B83E45169A8A588E8F45577E"/>
    <w:rsid w:val="007A48AC"/>
  </w:style>
  <w:style w:type="paragraph" w:customStyle="1" w:styleId="190AB731722C46938EAE35CCF6ED461E">
    <w:name w:val="190AB731722C46938EAE35CCF6ED461E"/>
    <w:rsid w:val="007A48AC"/>
  </w:style>
  <w:style w:type="paragraph" w:customStyle="1" w:styleId="9B908A7EFB8F41BA97C93DBD25F2F31C">
    <w:name w:val="9B908A7EFB8F41BA97C93DBD25F2F31C"/>
    <w:rsid w:val="007A48AC"/>
  </w:style>
  <w:style w:type="paragraph" w:customStyle="1" w:styleId="DF1DFF7C7971482A891E0F2BEC80DF8F2">
    <w:name w:val="DF1DFF7C7971482A891E0F2BEC80DF8F2"/>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1">
    <w:name w:val="87E64CCB4A1F49638D2DA53109EF5EA41"/>
    <w:rsid w:val="007A48AC"/>
    <w:pPr>
      <w:spacing w:after="0" w:line="240" w:lineRule="atLeast"/>
    </w:pPr>
    <w:rPr>
      <w:rFonts w:ascii="Franklin Gothic Book" w:eastAsiaTheme="minorHAnsi" w:hAnsi="Franklin Gothic Book"/>
      <w:noProof/>
      <w:color w:val="2A2A29"/>
      <w:sz w:val="14"/>
      <w:szCs w:val="20"/>
      <w:lang w:eastAsia="en-US"/>
    </w:rPr>
  </w:style>
  <w:style w:type="paragraph" w:customStyle="1" w:styleId="293678F3B83E45169A8A588E8F45577E1">
    <w:name w:val="293678F3B83E45169A8A588E8F45577E1"/>
    <w:rsid w:val="007A48AC"/>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190AB731722C46938EAE35CCF6ED461E1">
    <w:name w:val="190AB731722C46938EAE35CCF6ED461E1"/>
    <w:rsid w:val="007A48AC"/>
    <w:pPr>
      <w:spacing w:after="0" w:line="240" w:lineRule="atLeast"/>
    </w:pPr>
    <w:rPr>
      <w:rFonts w:ascii="Franklin Gothic Book" w:eastAsiaTheme="minorHAnsi" w:hAnsi="Franklin Gothic Book"/>
      <w:color w:val="2A2A29"/>
      <w:sz w:val="20"/>
      <w:szCs w:val="20"/>
      <w:lang w:eastAsia="en-US"/>
    </w:rPr>
  </w:style>
  <w:style w:type="paragraph" w:customStyle="1" w:styleId="9B908A7EFB8F41BA97C93DBD25F2F31C1">
    <w:name w:val="9B908A7EFB8F41BA97C93DBD25F2F31C1"/>
    <w:rsid w:val="007A48AC"/>
    <w:pPr>
      <w:spacing w:after="0" w:line="240" w:lineRule="atLeast"/>
    </w:pPr>
    <w:rPr>
      <w:rFonts w:ascii="Franklin Gothic Book" w:eastAsiaTheme="minorHAnsi" w:hAnsi="Franklin Gothic Book"/>
      <w:color w:val="2A2A29"/>
      <w:sz w:val="20"/>
      <w:szCs w:val="20"/>
      <w:lang w:eastAsia="en-US"/>
    </w:rPr>
  </w:style>
  <w:style w:type="paragraph" w:customStyle="1" w:styleId="3E4958211FE64EDB9517A30E2B3C58E3">
    <w:name w:val="3E4958211FE64EDB9517A30E2B3C58E3"/>
    <w:rsid w:val="007A48AC"/>
  </w:style>
  <w:style w:type="paragraph" w:customStyle="1" w:styleId="D9CBB0A77BC04F9EAB44973CA50F06E4">
    <w:name w:val="D9CBB0A77BC04F9EAB44973CA50F06E4"/>
    <w:rsid w:val="007A48AC"/>
  </w:style>
  <w:style w:type="paragraph" w:customStyle="1" w:styleId="DF1DFF7C7971482A891E0F2BEC80DF8F3">
    <w:name w:val="DF1DFF7C7971482A891E0F2BEC80DF8F3"/>
    <w:rsid w:val="00991123"/>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87E64CCB4A1F49638D2DA53109EF5EA42">
    <w:name w:val="87E64CCB4A1F49638D2DA53109EF5EA42"/>
    <w:rsid w:val="00991123"/>
    <w:pPr>
      <w:spacing w:after="0" w:line="240" w:lineRule="atLeast"/>
    </w:pPr>
    <w:rPr>
      <w:rFonts w:ascii="Franklin Gothic Book" w:eastAsiaTheme="minorHAnsi" w:hAnsi="Franklin Gothic Book"/>
      <w:noProof/>
      <w:color w:val="2A2A29"/>
      <w:sz w:val="14"/>
      <w:szCs w:val="20"/>
      <w:lang w:eastAsia="en-US"/>
    </w:rPr>
  </w:style>
  <w:style w:type="paragraph" w:customStyle="1" w:styleId="293678F3B83E45169A8A588E8F45577E2">
    <w:name w:val="293678F3B83E45169A8A588E8F45577E2"/>
    <w:rsid w:val="00991123"/>
    <w:pPr>
      <w:tabs>
        <w:tab w:val="left" w:pos="567"/>
      </w:tabs>
      <w:suppressAutoHyphens/>
      <w:spacing w:after="0" w:line="240" w:lineRule="atLeast"/>
    </w:pPr>
    <w:rPr>
      <w:rFonts w:ascii="Franklin Gothic Book" w:eastAsiaTheme="minorHAnsi" w:hAnsi="Franklin Gothic Book"/>
      <w:noProof/>
      <w:color w:val="2A2A29"/>
      <w:sz w:val="14"/>
      <w:szCs w:val="20"/>
      <w:lang w:eastAsia="en-US"/>
    </w:rPr>
  </w:style>
  <w:style w:type="paragraph" w:customStyle="1" w:styleId="190AB731722C46938EAE35CCF6ED461E2">
    <w:name w:val="190AB731722C46938EAE35CCF6ED461E2"/>
    <w:rsid w:val="00991123"/>
    <w:pPr>
      <w:spacing w:after="0" w:line="240" w:lineRule="atLeast"/>
    </w:pPr>
    <w:rPr>
      <w:rFonts w:ascii="Franklin Gothic Book" w:eastAsiaTheme="minorHAnsi" w:hAnsi="Franklin Gothic Book"/>
      <w:color w:val="2A2A29"/>
      <w:sz w:val="20"/>
      <w:szCs w:val="20"/>
      <w:lang w:eastAsia="en-US"/>
    </w:rPr>
  </w:style>
  <w:style w:type="paragraph" w:customStyle="1" w:styleId="D5544F429F3C4C9AA5DC3D1BF840DD57">
    <w:name w:val="D5544F429F3C4C9AA5DC3D1BF840DD57"/>
    <w:rsid w:val="00991123"/>
  </w:style>
  <w:style w:type="paragraph" w:customStyle="1" w:styleId="1814E936894F423BB170A511623E4048">
    <w:name w:val="1814E936894F423BB170A511623E4048"/>
    <w:rsid w:val="00991123"/>
  </w:style>
  <w:style w:type="paragraph" w:customStyle="1" w:styleId="D590299E6C2C40BBAE59860994ADCE8B">
    <w:name w:val="D590299E6C2C40BBAE59860994ADCE8B"/>
    <w:rsid w:val="00991123"/>
  </w:style>
  <w:style w:type="paragraph" w:customStyle="1" w:styleId="6741E38C42994AC6B55DD3F36A9494BF">
    <w:name w:val="6741E38C42994AC6B55DD3F36A9494BF"/>
    <w:rsid w:val="00991123"/>
  </w:style>
  <w:style w:type="paragraph" w:customStyle="1" w:styleId="7C14EF09A5B345BA84EBA2312DBD2BC8">
    <w:name w:val="7C14EF09A5B345BA84EBA2312DBD2BC8"/>
    <w:rsid w:val="00991123"/>
  </w:style>
  <w:style w:type="paragraph" w:customStyle="1" w:styleId="81B864E19F6946F8906C60964B5B07EF">
    <w:name w:val="81B864E19F6946F8906C60964B5B07EF"/>
    <w:rsid w:val="00991123"/>
  </w:style>
  <w:style w:type="paragraph" w:customStyle="1" w:styleId="6F5F8EAB447C49F5A50979C291EBA560">
    <w:name w:val="6F5F8EAB447C49F5A50979C291EBA560"/>
    <w:rsid w:val="00040EDB"/>
  </w:style>
  <w:style w:type="paragraph" w:customStyle="1" w:styleId="54E3D76FE4724308BD345EBEE70CEE32">
    <w:name w:val="54E3D76FE4724308BD345EBEE70CEE32"/>
    <w:rsid w:val="00040EDB"/>
  </w:style>
  <w:style w:type="paragraph" w:customStyle="1" w:styleId="9600F694C6EB4B66A8BC3A1F54D7037D">
    <w:name w:val="9600F694C6EB4B66A8BC3A1F54D7037D"/>
    <w:rsid w:val="00040EDB"/>
  </w:style>
  <w:style w:type="paragraph" w:customStyle="1" w:styleId="75F2B5B58AA24725B304D290CAE248B1">
    <w:name w:val="75F2B5B58AA24725B304D290CAE248B1"/>
    <w:rsid w:val="00040EDB"/>
  </w:style>
  <w:style w:type="paragraph" w:customStyle="1" w:styleId="0754D2DE4C6C408998FF0529506081B3">
    <w:name w:val="0754D2DE4C6C408998FF0529506081B3"/>
    <w:rsid w:val="00040EDB"/>
  </w:style>
  <w:style w:type="paragraph" w:customStyle="1" w:styleId="6AB71A22B15B4B2CA26A95AEBE86A8BB">
    <w:name w:val="6AB71A22B15B4B2CA26A95AEBE86A8BB"/>
    <w:rsid w:val="00040EDB"/>
  </w:style>
  <w:style w:type="paragraph" w:customStyle="1" w:styleId="23EBF96E92E1419091884C2FC9D7F9E5">
    <w:name w:val="23EBF96E92E1419091884C2FC9D7F9E5"/>
    <w:rsid w:val="00040EDB"/>
  </w:style>
  <w:style w:type="paragraph" w:customStyle="1" w:styleId="B7B14F853C6A4B0EB902782B789ACA17">
    <w:name w:val="B7B14F853C6A4B0EB902782B789ACA17"/>
    <w:rsid w:val="00040EDB"/>
  </w:style>
  <w:style w:type="paragraph" w:customStyle="1" w:styleId="FB91A5610FF94015A25EA2446D4D3FA5">
    <w:name w:val="FB91A5610FF94015A25EA2446D4D3FA5"/>
    <w:rsid w:val="00040EDB"/>
  </w:style>
  <w:style w:type="paragraph" w:customStyle="1" w:styleId="EEAFCB0562674E66800C8CEAD0FA9B2B">
    <w:name w:val="EEAFCB0562674E66800C8CEAD0FA9B2B"/>
    <w:rsid w:val="00040EDB"/>
  </w:style>
  <w:style w:type="paragraph" w:customStyle="1" w:styleId="7195ECDAD9F940F198E9376EBB269F61">
    <w:name w:val="7195ECDAD9F940F198E9376EBB269F61"/>
    <w:rsid w:val="00040EDB"/>
  </w:style>
  <w:style w:type="paragraph" w:customStyle="1" w:styleId="5E5AE9F17912436AB92359013458B147">
    <w:name w:val="5E5AE9F17912436AB92359013458B147"/>
    <w:rsid w:val="00040EDB"/>
  </w:style>
  <w:style w:type="paragraph" w:customStyle="1" w:styleId="42B2E0BF54F44F539F7CDC49DCF3B972">
    <w:name w:val="42B2E0BF54F44F539F7CDC49DCF3B972"/>
    <w:rsid w:val="00040EDB"/>
  </w:style>
  <w:style w:type="paragraph" w:customStyle="1" w:styleId="B53D16A9EF004B92A4E78A63AD9EC608">
    <w:name w:val="B53D16A9EF004B92A4E78A63AD9EC608"/>
    <w:rsid w:val="00040EDB"/>
  </w:style>
  <w:style w:type="paragraph" w:customStyle="1" w:styleId="BFBC0A11494A42CB827B63E1302528A4">
    <w:name w:val="BFBC0A11494A42CB827B63E1302528A4"/>
    <w:rsid w:val="00040EDB"/>
  </w:style>
  <w:style w:type="paragraph" w:customStyle="1" w:styleId="05AA44EBFDE944E9957EB9273B5DBC0E">
    <w:name w:val="05AA44EBFDE944E9957EB9273B5DBC0E"/>
    <w:rsid w:val="00040EDB"/>
  </w:style>
  <w:style w:type="paragraph" w:customStyle="1" w:styleId="C5C501C3B3394FC891222133ACB1C38A">
    <w:name w:val="C5C501C3B3394FC891222133ACB1C38A"/>
    <w:rsid w:val="00040EDB"/>
  </w:style>
  <w:style w:type="paragraph" w:customStyle="1" w:styleId="B2058F217B0B40049E53CED170927D66">
    <w:name w:val="B2058F217B0B40049E53CED170927D66"/>
    <w:rsid w:val="00040EDB"/>
  </w:style>
  <w:style w:type="paragraph" w:customStyle="1" w:styleId="1CC615EECFC343479D2B40AAEA27B2FF">
    <w:name w:val="1CC615EECFC343479D2B40AAEA27B2FF"/>
    <w:rsid w:val="00040EDB"/>
  </w:style>
  <w:style w:type="paragraph" w:customStyle="1" w:styleId="7CFD6F1C1A474A65BD24B9CB7857B042">
    <w:name w:val="7CFD6F1C1A474A65BD24B9CB7857B042"/>
    <w:rsid w:val="00040EDB"/>
  </w:style>
  <w:style w:type="paragraph" w:customStyle="1" w:styleId="7B4767A6A04141F394BFC21D2A09F138">
    <w:name w:val="7B4767A6A04141F394BFC21D2A09F138"/>
    <w:rsid w:val="00040EDB"/>
  </w:style>
  <w:style w:type="paragraph" w:customStyle="1" w:styleId="20962CED63A24A1FAA58614AE90EABD9">
    <w:name w:val="20962CED63A24A1FAA58614AE90EABD9"/>
    <w:rsid w:val="00040EDB"/>
  </w:style>
  <w:style w:type="paragraph" w:customStyle="1" w:styleId="DE76CE12BCDF40A2B84E04C5E45380FA">
    <w:name w:val="DE76CE12BCDF40A2B84E04C5E45380FA"/>
    <w:rsid w:val="00040EDB"/>
  </w:style>
  <w:style w:type="paragraph" w:customStyle="1" w:styleId="75CB47C5E03A40AC96E28E5E207A1D68">
    <w:name w:val="75CB47C5E03A40AC96E28E5E207A1D68"/>
    <w:rsid w:val="00040EDB"/>
  </w:style>
  <w:style w:type="paragraph" w:customStyle="1" w:styleId="53AF1410FD0644A4B0094FF129852E05">
    <w:name w:val="53AF1410FD0644A4B0094FF129852E05"/>
    <w:rsid w:val="00040EDB"/>
  </w:style>
  <w:style w:type="paragraph" w:customStyle="1" w:styleId="2382C56E16B1467EA8522341F11C6C0A">
    <w:name w:val="2382C56E16B1467EA8522341F11C6C0A"/>
    <w:rsid w:val="00040EDB"/>
  </w:style>
  <w:style w:type="paragraph" w:customStyle="1" w:styleId="77999B0FBA694B679794296403C81A19">
    <w:name w:val="77999B0FBA694B679794296403C81A19"/>
    <w:rsid w:val="00040EDB"/>
  </w:style>
  <w:style w:type="paragraph" w:customStyle="1" w:styleId="06AF46E6CD4B4C148E82DDA5AA970858">
    <w:name w:val="06AF46E6CD4B4C148E82DDA5AA970858"/>
    <w:rsid w:val="00040EDB"/>
  </w:style>
  <w:style w:type="paragraph" w:customStyle="1" w:styleId="F956BCE4232E45A995C60178ACE07BF5">
    <w:name w:val="F956BCE4232E45A995C60178ACE07BF5"/>
    <w:rsid w:val="00040EDB"/>
  </w:style>
  <w:style w:type="paragraph" w:customStyle="1" w:styleId="0F8D9FF9ED4C48E4BD1276A9F616DE56">
    <w:name w:val="0F8D9FF9ED4C48E4BD1276A9F616DE56"/>
    <w:rsid w:val="00040EDB"/>
  </w:style>
  <w:style w:type="paragraph" w:customStyle="1" w:styleId="6982AF1FF141494B9D5635063999BC12">
    <w:name w:val="6982AF1FF141494B9D5635063999BC12"/>
    <w:rsid w:val="00040EDB"/>
  </w:style>
  <w:style w:type="paragraph" w:customStyle="1" w:styleId="6B524058ADA544D1BF14F517B1AF4F31">
    <w:name w:val="6B524058ADA544D1BF14F517B1AF4F31"/>
    <w:rsid w:val="00040EDB"/>
  </w:style>
  <w:style w:type="paragraph" w:customStyle="1" w:styleId="B257CB628C854EC098D87178370D2CB2">
    <w:name w:val="B257CB628C854EC098D87178370D2CB2"/>
    <w:rsid w:val="00040EDB"/>
  </w:style>
  <w:style w:type="paragraph" w:customStyle="1" w:styleId="8D283981F6954DCA95B9477E0A1510BE">
    <w:name w:val="8D283981F6954DCA95B9477E0A1510BE"/>
    <w:rsid w:val="00040EDB"/>
  </w:style>
  <w:style w:type="paragraph" w:customStyle="1" w:styleId="33365E4CA3E746A9998D03CBE4201FB9">
    <w:name w:val="33365E4CA3E746A9998D03CBE4201FB9"/>
    <w:rsid w:val="00040EDB"/>
  </w:style>
  <w:style w:type="paragraph" w:customStyle="1" w:styleId="763342775ADA414AA3A2CB5C7D804D03">
    <w:name w:val="763342775ADA414AA3A2CB5C7D804D03"/>
    <w:rsid w:val="00040EDB"/>
  </w:style>
  <w:style w:type="paragraph" w:customStyle="1" w:styleId="1971A6AC320A45828EA0C661CFE5C04A">
    <w:name w:val="1971A6AC320A45828EA0C661CFE5C04A"/>
    <w:rsid w:val="00040EDB"/>
  </w:style>
  <w:style w:type="paragraph" w:customStyle="1" w:styleId="7662C53CA4024CE181A692038BAF127A">
    <w:name w:val="7662C53CA4024CE181A692038BAF127A"/>
    <w:rsid w:val="00040EDB"/>
  </w:style>
  <w:style w:type="paragraph" w:customStyle="1" w:styleId="1A66D4EC898640B895A876BCFC29B9CB">
    <w:name w:val="1A66D4EC898640B895A876BCFC29B9CB"/>
    <w:rsid w:val="00040EDB"/>
  </w:style>
  <w:style w:type="paragraph" w:customStyle="1" w:styleId="51279BA42D3245D5A3B1F3ADD48B85E3">
    <w:name w:val="51279BA42D3245D5A3B1F3ADD48B85E3"/>
    <w:rsid w:val="00040EDB"/>
  </w:style>
  <w:style w:type="paragraph" w:customStyle="1" w:styleId="46A3876EF04A4BBEA8A77CA4C3A7F527">
    <w:name w:val="46A3876EF04A4BBEA8A77CA4C3A7F527"/>
    <w:rsid w:val="00040EDB"/>
  </w:style>
  <w:style w:type="paragraph" w:customStyle="1" w:styleId="9B534BBF89104C0EA00667DAD296F6C2">
    <w:name w:val="9B534BBF89104C0EA00667DAD296F6C2"/>
    <w:rsid w:val="00040EDB"/>
  </w:style>
  <w:style w:type="paragraph" w:customStyle="1" w:styleId="7CB21A3EE1484FB289ECFB223B09481F">
    <w:name w:val="7CB21A3EE1484FB289ECFB223B09481F"/>
    <w:rsid w:val="00040EDB"/>
  </w:style>
  <w:style w:type="paragraph" w:customStyle="1" w:styleId="7DCB32C5DB8E480EB3D939EFA47D23AD">
    <w:name w:val="7DCB32C5DB8E480EB3D939EFA47D23AD"/>
    <w:rsid w:val="00040EDB"/>
  </w:style>
  <w:style w:type="paragraph" w:customStyle="1" w:styleId="FDE28DA0BC3B4634A12AA91337E002B7">
    <w:name w:val="FDE28DA0BC3B4634A12AA91337E002B7"/>
    <w:rsid w:val="00040EDB"/>
  </w:style>
  <w:style w:type="paragraph" w:customStyle="1" w:styleId="1D74A9E1131C4E7192600D9F16B32AF1">
    <w:name w:val="1D74A9E1131C4E7192600D9F16B32AF1"/>
    <w:rsid w:val="00040EDB"/>
  </w:style>
  <w:style w:type="paragraph" w:customStyle="1" w:styleId="FD0FA2920F3B446E899A51027304108D">
    <w:name w:val="FD0FA2920F3B446E899A51027304108D"/>
    <w:rsid w:val="00040EDB"/>
  </w:style>
  <w:style w:type="paragraph" w:customStyle="1" w:styleId="1ED622AF97184FB9AAC56521B6679B1B">
    <w:name w:val="1ED622AF97184FB9AAC56521B6679B1B"/>
    <w:rsid w:val="00040EDB"/>
  </w:style>
  <w:style w:type="paragraph" w:customStyle="1" w:styleId="CAB901DC3F8546A6B78090C89A2EECEC">
    <w:name w:val="CAB901DC3F8546A6B78090C89A2EECEC"/>
    <w:rsid w:val="00040EDB"/>
  </w:style>
  <w:style w:type="paragraph" w:customStyle="1" w:styleId="733BE68A9F6E49619532FF988E8ECA22">
    <w:name w:val="733BE68A9F6E49619532FF988E8ECA22"/>
    <w:rsid w:val="00040EDB"/>
  </w:style>
  <w:style w:type="paragraph" w:customStyle="1" w:styleId="96E6250E03DD4F5581D6F7B942D5962B">
    <w:name w:val="96E6250E03DD4F5581D6F7B942D5962B"/>
    <w:rsid w:val="00040EDB"/>
  </w:style>
  <w:style w:type="paragraph" w:customStyle="1" w:styleId="74365084544541F799B00731092FDCF6">
    <w:name w:val="74365084544541F799B00731092FDCF6"/>
    <w:rsid w:val="00040EDB"/>
  </w:style>
  <w:style w:type="paragraph" w:customStyle="1" w:styleId="71783119490647C6BE6D384B393A04CB">
    <w:name w:val="71783119490647C6BE6D384B393A04CB"/>
    <w:rsid w:val="00040EDB"/>
  </w:style>
  <w:style w:type="paragraph" w:customStyle="1" w:styleId="B8ABF7809A744EE5B8E14791526DD43D">
    <w:name w:val="B8ABF7809A744EE5B8E14791526DD43D"/>
    <w:rsid w:val="00040EDB"/>
  </w:style>
  <w:style w:type="paragraph" w:customStyle="1" w:styleId="9702303D4BFD499F938AD056B1E4F0A7">
    <w:name w:val="9702303D4BFD499F938AD056B1E4F0A7"/>
    <w:rsid w:val="00040EDB"/>
  </w:style>
  <w:style w:type="paragraph" w:customStyle="1" w:styleId="C25C8E3DE5644FB6A72727D97A85C9FD">
    <w:name w:val="C25C8E3DE5644FB6A72727D97A85C9FD"/>
    <w:rsid w:val="00040EDB"/>
  </w:style>
  <w:style w:type="paragraph" w:customStyle="1" w:styleId="2766D7BC8BB346FDB4FE166E01F01F45">
    <w:name w:val="2766D7BC8BB346FDB4FE166E01F01F45"/>
    <w:rsid w:val="00040EDB"/>
  </w:style>
  <w:style w:type="paragraph" w:customStyle="1" w:styleId="B34FAB6A878346CD9672BCE3E4794DBA">
    <w:name w:val="B34FAB6A878346CD9672BCE3E4794DBA"/>
    <w:rsid w:val="00040EDB"/>
  </w:style>
  <w:style w:type="paragraph" w:customStyle="1" w:styleId="38EA724BE2CF43A68B7D6645477DA7CD">
    <w:name w:val="38EA724BE2CF43A68B7D6645477DA7CD"/>
    <w:rsid w:val="00040EDB"/>
  </w:style>
  <w:style w:type="paragraph" w:customStyle="1" w:styleId="A6520D2F24894BC682FB23F88569269C">
    <w:name w:val="A6520D2F24894BC682FB23F88569269C"/>
    <w:rsid w:val="00040EDB"/>
  </w:style>
  <w:style w:type="paragraph" w:customStyle="1" w:styleId="6967B85A3CD44094BB44564741BF09C4">
    <w:name w:val="6967B85A3CD44094BB44564741BF09C4"/>
    <w:rsid w:val="00040EDB"/>
  </w:style>
  <w:style w:type="paragraph" w:customStyle="1" w:styleId="6A09ECBADCAE48BEB0B96BDD165CC37D">
    <w:name w:val="6A09ECBADCAE48BEB0B96BDD165CC37D"/>
    <w:rsid w:val="00040EDB"/>
  </w:style>
  <w:style w:type="paragraph" w:customStyle="1" w:styleId="0A7FAB43ED7F45379515E164B5F668C1">
    <w:name w:val="0A7FAB43ED7F45379515E164B5F668C1"/>
    <w:rsid w:val="00040E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ikkerhedsstyrelsen">
      <a:dk1>
        <a:srgbClr val="000000"/>
      </a:dk1>
      <a:lt1>
        <a:srgbClr val="FFFFFF"/>
      </a:lt1>
      <a:dk2>
        <a:srgbClr val="F7B700"/>
      </a:dk2>
      <a:lt2>
        <a:srgbClr val="DCDDDE"/>
      </a:lt2>
      <a:accent1>
        <a:srgbClr val="F7B700"/>
      </a:accent1>
      <a:accent2>
        <a:srgbClr val="ACCEC7"/>
      </a:accent2>
      <a:accent3>
        <a:srgbClr val="2A2A29"/>
      </a:accent3>
      <a:accent4>
        <a:srgbClr val="4A4A49"/>
      </a:accent4>
      <a:accent5>
        <a:srgbClr val="FFFFFF"/>
      </a:accent5>
      <a:accent6>
        <a:srgbClr val="F7B700"/>
      </a:accent6>
      <a:hlink>
        <a:srgbClr val="F7B700"/>
      </a:hlink>
      <a:folHlink>
        <a:srgbClr val="2A2A29"/>
      </a:folHlink>
    </a:clrScheme>
    <a:fontScheme name="Sikkerhedsstyrelsen">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6241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Rikke Laumark</dc:creator>
  <cp:lastModifiedBy>Rikke Laumark</cp:lastModifiedBy>
  <cp:revision>2</cp:revision>
  <dcterms:created xsi:type="dcterms:W3CDTF">2020-06-09T18:31:00Z</dcterms:created>
  <dcterms:modified xsi:type="dcterms:W3CDTF">2020-06-10T12:17:00Z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sikkerhedsstyrelsen</vt:lpwstr>
  </property>
  <property fmtid="{D5CDD505-2E9C-101B-9397-08002B2CF9AE}" pid="3" name="TemplateId">
    <vt:lpwstr>636471248278303867</vt:lpwstr>
  </property>
  <property fmtid="{D5CDD505-2E9C-101B-9397-08002B2CF9AE}" pid="4" name="UserProfileId">
    <vt:lpwstr>637017996447059529</vt:lpwstr>
  </property>
</Properties>
</file>