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971DF">
        <w:rPr>
          <w:rFonts w:cs="Tahoma"/>
          <w:b/>
          <w:sz w:val="20"/>
        </w:rPr>
        <w:t>Bus Assault Platforms (herefter ”BAP”)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571"/>
        <w:gridCol w:w="2362"/>
        <w:gridCol w:w="2102"/>
        <w:gridCol w:w="2114"/>
      </w:tblGrid>
      <w:tr w:rsidR="00BF397E" w:rsidRPr="00985C73" w:rsidTr="00E971DF">
        <w:trPr>
          <w:jc w:val="center"/>
        </w:trPr>
        <w:tc>
          <w:tcPr>
            <w:tcW w:w="2571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</w:t>
            </w:r>
            <w:r w:rsidRPr="00985C73">
              <w:rPr>
                <w:b/>
                <w:sz w:val="20"/>
              </w:rPr>
              <w:t>s</w:t>
            </w:r>
            <w:r w:rsidRPr="00985C73">
              <w:rPr>
                <w:b/>
                <w:sz w:val="20"/>
              </w:rPr>
              <w:t>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</w:t>
            </w:r>
            <w:r w:rsidRPr="00985C73">
              <w:rPr>
                <w:b/>
                <w:sz w:val="20"/>
              </w:rPr>
              <w:t>d</w:t>
            </w:r>
            <w:r w:rsidRPr="00985C73">
              <w:rPr>
                <w:b/>
                <w:sz w:val="20"/>
              </w:rPr>
              <w:t>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</w:t>
            </w:r>
            <w:r w:rsidRPr="00985C73">
              <w:rPr>
                <w:b/>
                <w:sz w:val="20"/>
              </w:rPr>
              <w:t>l</w:t>
            </w:r>
            <w:r w:rsidRPr="00985C73">
              <w:rPr>
                <w:b/>
                <w:sz w:val="20"/>
              </w:rPr>
              <w:t>se af svar</w:t>
            </w:r>
          </w:p>
        </w:tc>
      </w:tr>
      <w:tr w:rsidR="00BF397E" w:rsidRPr="00985C73" w:rsidTr="00E971DF">
        <w:trPr>
          <w:jc w:val="center"/>
        </w:trPr>
        <w:tc>
          <w:tcPr>
            <w:tcW w:w="2571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E971DF" w:rsidRPr="00E971DF" w:rsidRDefault="00E971DF" w:rsidP="00E971DF">
            <w:pPr>
              <w:jc w:val="left"/>
              <w:rPr>
                <w:sz w:val="18"/>
              </w:rPr>
            </w:pPr>
            <w:r w:rsidRPr="00E971DF">
              <w:rPr>
                <w:sz w:val="18"/>
              </w:rPr>
              <w:t>Kan du specificere krav nr. 3, 4 og 11 i kravsp</w:t>
            </w:r>
            <w:r w:rsidRPr="00E971DF">
              <w:rPr>
                <w:sz w:val="18"/>
              </w:rPr>
              <w:t>e</w:t>
            </w:r>
            <w:r w:rsidRPr="00E971DF">
              <w:rPr>
                <w:sz w:val="18"/>
              </w:rPr>
              <w:t>cifikation til BAP?</w:t>
            </w:r>
          </w:p>
          <w:p w:rsidR="00BF397E" w:rsidRDefault="00E971DF" w:rsidP="00E971DF">
            <w:pPr>
              <w:jc w:val="left"/>
              <w:rPr>
                <w:sz w:val="18"/>
              </w:rPr>
            </w:pPr>
            <w:r w:rsidRPr="00E971DF">
              <w:rPr>
                <w:sz w:val="18"/>
              </w:rPr>
              <w:t>Der er et mandatory krav om at BAP skal være min. 1 meter høj. Bet</w:t>
            </w:r>
            <w:r w:rsidRPr="00E971DF">
              <w:rPr>
                <w:sz w:val="18"/>
              </w:rPr>
              <w:t>y</w:t>
            </w:r>
            <w:r w:rsidRPr="00E971DF">
              <w:rPr>
                <w:sz w:val="18"/>
              </w:rPr>
              <w:t>der evalueringskrav 4 og 11 at justeringen i højde KUN er mellem 1 meter og 1,2 meter eller skal det forstås således at evalueringskravet på 1,2 meter i højden er i sa</w:t>
            </w:r>
            <w:r w:rsidRPr="00E971DF">
              <w:rPr>
                <w:sz w:val="18"/>
              </w:rPr>
              <w:t>m</w:t>
            </w:r>
            <w:r w:rsidRPr="00E971DF">
              <w:rPr>
                <w:sz w:val="18"/>
              </w:rPr>
              <w:t>menklappet/transport tilstand og at BAP gerne må kunne justeres yde</w:t>
            </w:r>
            <w:r w:rsidRPr="00E971DF">
              <w:rPr>
                <w:sz w:val="18"/>
              </w:rPr>
              <w:t>r</w:t>
            </w:r>
            <w:r w:rsidRPr="00E971DF">
              <w:rPr>
                <w:sz w:val="18"/>
              </w:rPr>
              <w:t>ligere i højde?</w:t>
            </w:r>
          </w:p>
          <w:p w:rsidR="00E971DF" w:rsidRPr="00985C73" w:rsidRDefault="00E971DF" w:rsidP="00E971DF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E971DF" w:rsidRDefault="00E971DF" w:rsidP="00BF397E">
            <w:pPr>
              <w:jc w:val="left"/>
              <w:rPr>
                <w:sz w:val="18"/>
              </w:rPr>
            </w:pPr>
          </w:p>
          <w:p w:rsidR="00E971DF" w:rsidRDefault="00E971DF" w:rsidP="00BF397E">
            <w:pPr>
              <w:jc w:val="left"/>
              <w:rPr>
                <w:sz w:val="18"/>
              </w:rPr>
            </w:pPr>
          </w:p>
          <w:p w:rsidR="00BF397E" w:rsidRPr="00985C73" w:rsidRDefault="00E971DF" w:rsidP="00BF397E">
            <w:pPr>
              <w:jc w:val="left"/>
              <w:rPr>
                <w:sz w:val="18"/>
                <w:highlight w:val="yellow"/>
              </w:rPr>
            </w:pPr>
            <w:r w:rsidRPr="00E971DF">
              <w:rPr>
                <w:sz w:val="18"/>
              </w:rPr>
              <w:t>Kravspecifikationens krav nr. 3, 4</w:t>
            </w:r>
            <w:bookmarkStart w:id="0" w:name="_GoBack"/>
            <w:bookmarkEnd w:id="0"/>
            <w:r w:rsidRPr="00E971DF">
              <w:rPr>
                <w:sz w:val="18"/>
              </w:rPr>
              <w:t xml:space="preserve"> og 11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2102" w:type="dxa"/>
          </w:tcPr>
          <w:p w:rsidR="00E971DF" w:rsidRDefault="00E971DF" w:rsidP="00911B2F">
            <w:pPr>
              <w:rPr>
                <w:i/>
                <w:sz w:val="18"/>
                <w:highlight w:val="yellow"/>
              </w:rPr>
            </w:pPr>
          </w:p>
          <w:p w:rsidR="00E971DF" w:rsidRDefault="00E971DF" w:rsidP="00911B2F">
            <w:pPr>
              <w:rPr>
                <w:sz w:val="18"/>
                <w:highlight w:val="yellow"/>
              </w:rPr>
            </w:pPr>
          </w:p>
          <w:p w:rsidR="00E971DF" w:rsidRDefault="00E971DF" w:rsidP="00E971DF">
            <w:pPr>
              <w:jc w:val="left"/>
              <w:rPr>
                <w:sz w:val="18"/>
              </w:rPr>
            </w:pPr>
            <w:proofErr w:type="spellStart"/>
            <w:r w:rsidRPr="00E971DF">
              <w:rPr>
                <w:sz w:val="18"/>
              </w:rPr>
              <w:t>BAP’en</w:t>
            </w:r>
            <w:proofErr w:type="spellEnd"/>
            <w:r w:rsidRPr="00E971DF">
              <w:rPr>
                <w:sz w:val="18"/>
              </w:rPr>
              <w:t xml:space="preserve"> skal i udfo</w:t>
            </w:r>
            <w:r w:rsidRPr="00E971DF">
              <w:rPr>
                <w:sz w:val="18"/>
              </w:rPr>
              <w:t>l</w:t>
            </w:r>
            <w:r w:rsidRPr="00E971DF">
              <w:rPr>
                <w:sz w:val="18"/>
              </w:rPr>
              <w:t xml:space="preserve">det/samlet tilstand være minimum 1 meter høj og bør maksimalt være 1,2 meter høj. Disse mål angiver således </w:t>
            </w:r>
            <w:proofErr w:type="spellStart"/>
            <w:r w:rsidRPr="00E971DF">
              <w:rPr>
                <w:sz w:val="18"/>
              </w:rPr>
              <w:t>BAP’ens</w:t>
            </w:r>
            <w:proofErr w:type="spellEnd"/>
            <w:r w:rsidRPr="00E971DF">
              <w:rPr>
                <w:sz w:val="18"/>
              </w:rPr>
              <w:t xml:space="preserve"> maksimale højde. </w:t>
            </w:r>
          </w:p>
          <w:p w:rsidR="00E971DF" w:rsidRPr="00E971DF" w:rsidRDefault="00E971DF" w:rsidP="00E971DF">
            <w:pPr>
              <w:jc w:val="left"/>
              <w:rPr>
                <w:sz w:val="18"/>
              </w:rPr>
            </w:pPr>
          </w:p>
          <w:p w:rsidR="00BF397E" w:rsidRDefault="00E971DF" w:rsidP="00E971DF">
            <w:pPr>
              <w:jc w:val="left"/>
              <w:rPr>
                <w:sz w:val="18"/>
              </w:rPr>
            </w:pPr>
            <w:proofErr w:type="spellStart"/>
            <w:r w:rsidRPr="00E971DF">
              <w:rPr>
                <w:sz w:val="18"/>
              </w:rPr>
              <w:t>BAP’en</w:t>
            </w:r>
            <w:proofErr w:type="spellEnd"/>
            <w:r w:rsidRPr="00E971DF">
              <w:rPr>
                <w:sz w:val="18"/>
              </w:rPr>
              <w:t xml:space="preserve"> bør deru</w:t>
            </w:r>
            <w:r w:rsidRPr="00E971DF">
              <w:rPr>
                <w:sz w:val="18"/>
              </w:rPr>
              <w:t>d</w:t>
            </w:r>
            <w:r w:rsidRPr="00E971DF">
              <w:rPr>
                <w:sz w:val="18"/>
              </w:rPr>
              <w:t>over kunne justeres i højden, således at den kan indstilles til forskellige højder under den maksim</w:t>
            </w:r>
            <w:r w:rsidRPr="00E971DF">
              <w:rPr>
                <w:sz w:val="18"/>
              </w:rPr>
              <w:t>a</w:t>
            </w:r>
            <w:r w:rsidRPr="00E971DF">
              <w:rPr>
                <w:sz w:val="18"/>
              </w:rPr>
              <w:t>le højde, f.eks. 0,8 meter i højden.</w:t>
            </w:r>
          </w:p>
          <w:p w:rsidR="00E971DF" w:rsidRPr="00985C73" w:rsidRDefault="00E971DF" w:rsidP="00E971DF">
            <w:pPr>
              <w:jc w:val="left"/>
              <w:rPr>
                <w:sz w:val="18"/>
              </w:rPr>
            </w:pPr>
          </w:p>
        </w:tc>
        <w:tc>
          <w:tcPr>
            <w:tcW w:w="2114" w:type="dxa"/>
          </w:tcPr>
          <w:p w:rsidR="00E971DF" w:rsidRDefault="00E971DF" w:rsidP="00A34830">
            <w:pPr>
              <w:jc w:val="left"/>
              <w:rPr>
                <w:sz w:val="18"/>
                <w:highlight w:val="yellow"/>
              </w:rPr>
            </w:pPr>
          </w:p>
          <w:p w:rsidR="00E971DF" w:rsidRDefault="00E971DF" w:rsidP="00A34830">
            <w:pPr>
              <w:jc w:val="left"/>
              <w:rPr>
                <w:sz w:val="18"/>
                <w:highlight w:val="yellow"/>
              </w:rPr>
            </w:pPr>
          </w:p>
          <w:p w:rsidR="00BF397E" w:rsidRPr="00985C73" w:rsidRDefault="000005C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14-02-2020</w:t>
            </w: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DD" w:rsidRDefault="00011BDD" w:rsidP="00DA3F3D">
      <w:pPr>
        <w:spacing w:line="240" w:lineRule="auto"/>
      </w:pPr>
      <w:r>
        <w:separator/>
      </w:r>
    </w:p>
  </w:endnote>
  <w:endnote w:type="continuationSeparator" w:id="0">
    <w:p w:rsidR="00011BDD" w:rsidRDefault="00011BDD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DD" w:rsidRDefault="00011BDD" w:rsidP="00DA3F3D">
      <w:pPr>
        <w:spacing w:line="240" w:lineRule="auto"/>
      </w:pPr>
      <w:r>
        <w:separator/>
      </w:r>
    </w:p>
  </w:footnote>
  <w:footnote w:type="continuationSeparator" w:id="0">
    <w:p w:rsidR="00011BDD" w:rsidRDefault="00011BDD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>
                <wp:extent cx="3693160" cy="582930"/>
                <wp:effectExtent l="0" t="0" r="0" b="0"/>
                <wp:docPr id="8" name="LogoOne_bmk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0C71FB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D483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1304"/>
  <w:autoHyphenation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005CF"/>
    <w:rsid w:val="000108B8"/>
    <w:rsid w:val="00011BDD"/>
    <w:rsid w:val="0001383D"/>
    <w:rsid w:val="00017017"/>
    <w:rsid w:val="000348D0"/>
    <w:rsid w:val="00074CEE"/>
    <w:rsid w:val="000830B1"/>
    <w:rsid w:val="00083C57"/>
    <w:rsid w:val="000B6B1A"/>
    <w:rsid w:val="000C493B"/>
    <w:rsid w:val="000C71F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971DF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7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71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71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71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7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E971DF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971D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97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971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971DF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71DF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971DF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971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97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19D2DC-BDEF-4BC5-898B-CBA67087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2020-02-14T07:52:00Z</dcterms:created>
  <dcterms:modified xsi:type="dcterms:W3CDTF">2020-02-14T07:52:00Z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