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1C5F6" w14:textId="77777777" w:rsidR="00554DDE" w:rsidRPr="00ED53EB" w:rsidRDefault="009453BE" w:rsidP="00554DDE">
      <w:pPr>
        <w:jc w:val="both"/>
        <w:rPr>
          <w:rFonts w:ascii="Arial" w:hAnsi="Arial" w:cs="Arial"/>
          <w:sz w:val="24"/>
          <w:szCs w:val="24"/>
        </w:rPr>
      </w:pPr>
      <w:bookmarkStart w:id="0" w:name="_GoBack"/>
      <w:bookmarkEnd w:id="0"/>
      <w:r w:rsidRPr="00ED53EB">
        <w:rPr>
          <w:rFonts w:ascii="Arial" w:hAnsi="Arial" w:cs="Arial"/>
          <w:sz w:val="24"/>
          <w:szCs w:val="24"/>
        </w:rPr>
        <w:t xml:space="preserve"> </w:t>
      </w:r>
    </w:p>
    <w:p w14:paraId="0CA1C5F7" w14:textId="77777777" w:rsidR="00554DDE" w:rsidRPr="00ED53EB" w:rsidRDefault="00554DDE" w:rsidP="00554DDE">
      <w:pPr>
        <w:jc w:val="both"/>
        <w:rPr>
          <w:rFonts w:ascii="Arial" w:hAnsi="Arial" w:cs="Arial"/>
          <w:sz w:val="24"/>
          <w:szCs w:val="24"/>
        </w:rPr>
      </w:pPr>
    </w:p>
    <w:p w14:paraId="0CA1C5F8" w14:textId="77777777" w:rsidR="00554DDE" w:rsidRPr="00ED53EB" w:rsidRDefault="00980033" w:rsidP="00554DDE">
      <w:pPr>
        <w:jc w:val="both"/>
        <w:rPr>
          <w:rFonts w:ascii="Arial" w:hAnsi="Arial" w:cs="Arial"/>
          <w:sz w:val="24"/>
          <w:szCs w:val="24"/>
        </w:rPr>
      </w:pPr>
      <w:r w:rsidRPr="00ED53EB">
        <w:rPr>
          <w:rFonts w:ascii="Arial" w:hAnsi="Arial" w:cs="Arial"/>
          <w:sz w:val="24"/>
          <w:szCs w:val="24"/>
        </w:rPr>
        <w:tab/>
      </w:r>
    </w:p>
    <w:p w14:paraId="0CA1C5F9" w14:textId="77777777" w:rsidR="00554DDE" w:rsidRPr="00ED53EB" w:rsidRDefault="00554DDE" w:rsidP="00554DDE">
      <w:pPr>
        <w:jc w:val="both"/>
        <w:rPr>
          <w:rFonts w:ascii="Arial" w:hAnsi="Arial" w:cs="Arial"/>
          <w:sz w:val="24"/>
          <w:szCs w:val="24"/>
        </w:rPr>
      </w:pPr>
    </w:p>
    <w:p w14:paraId="0CA1C5FA" w14:textId="77777777" w:rsidR="00554DDE" w:rsidRPr="00ED53EB" w:rsidRDefault="00554DDE" w:rsidP="00554DDE">
      <w:pPr>
        <w:jc w:val="center"/>
        <w:rPr>
          <w:rFonts w:ascii="Arial" w:hAnsi="Arial" w:cs="Arial"/>
          <w:b/>
          <w:color w:val="0070C0"/>
          <w:sz w:val="24"/>
          <w:szCs w:val="24"/>
        </w:rPr>
      </w:pPr>
    </w:p>
    <w:p w14:paraId="567D3971" w14:textId="54127872" w:rsidR="005E7671" w:rsidRDefault="00980033" w:rsidP="00554DDE">
      <w:pPr>
        <w:jc w:val="center"/>
        <w:rPr>
          <w:rFonts w:ascii="Arial" w:hAnsi="Arial" w:cs="Arial"/>
          <w:b/>
          <w:color w:val="0070C0"/>
          <w:sz w:val="48"/>
          <w:szCs w:val="48"/>
        </w:rPr>
      </w:pPr>
      <w:r w:rsidRPr="00ED53EB">
        <w:rPr>
          <w:rFonts w:ascii="Arial" w:hAnsi="Arial" w:cs="Arial"/>
          <w:b/>
          <w:color w:val="0070C0"/>
          <w:sz w:val="48"/>
          <w:szCs w:val="48"/>
        </w:rPr>
        <w:t xml:space="preserve">Requirement Specification </w:t>
      </w:r>
      <w:r w:rsidR="00977813">
        <w:rPr>
          <w:rFonts w:ascii="Arial" w:hAnsi="Arial" w:cs="Arial"/>
          <w:b/>
          <w:color w:val="0070C0"/>
          <w:sz w:val="48"/>
          <w:szCs w:val="48"/>
        </w:rPr>
        <w:t>for</w:t>
      </w:r>
    </w:p>
    <w:p w14:paraId="0CA1C5FB" w14:textId="075A31FD" w:rsidR="00554DDE" w:rsidRPr="00C432B7" w:rsidRDefault="00092230" w:rsidP="00554DDE">
      <w:pPr>
        <w:jc w:val="center"/>
        <w:rPr>
          <w:rFonts w:ascii="Arial" w:hAnsi="Arial" w:cs="Arial"/>
          <w:b/>
          <w:color w:val="0070C0"/>
          <w:sz w:val="48"/>
          <w:szCs w:val="48"/>
        </w:rPr>
      </w:pPr>
      <w:r>
        <w:rPr>
          <w:rFonts w:ascii="Arial" w:hAnsi="Arial" w:cs="Arial"/>
          <w:b/>
          <w:color w:val="0070C0"/>
          <w:sz w:val="48"/>
          <w:szCs w:val="48"/>
        </w:rPr>
        <w:t xml:space="preserve">Protective </w:t>
      </w:r>
      <w:r w:rsidR="00977813">
        <w:rPr>
          <w:rFonts w:ascii="Arial" w:hAnsi="Arial" w:cs="Arial"/>
          <w:b/>
          <w:color w:val="0070C0"/>
          <w:sz w:val="48"/>
          <w:szCs w:val="48"/>
        </w:rPr>
        <w:t>F</w:t>
      </w:r>
      <w:r>
        <w:rPr>
          <w:rFonts w:ascii="Arial" w:hAnsi="Arial" w:cs="Arial"/>
          <w:b/>
          <w:color w:val="0070C0"/>
          <w:sz w:val="48"/>
          <w:szCs w:val="48"/>
        </w:rPr>
        <w:t xml:space="preserve">ilters for </w:t>
      </w:r>
      <w:r w:rsidR="00977813">
        <w:rPr>
          <w:rFonts w:ascii="Arial" w:hAnsi="Arial" w:cs="Arial"/>
          <w:b/>
          <w:color w:val="0070C0"/>
          <w:sz w:val="48"/>
          <w:szCs w:val="48"/>
        </w:rPr>
        <w:t>S</w:t>
      </w:r>
      <w:r>
        <w:rPr>
          <w:rFonts w:ascii="Arial" w:hAnsi="Arial" w:cs="Arial"/>
          <w:b/>
          <w:color w:val="0070C0"/>
          <w:sz w:val="48"/>
          <w:szCs w:val="48"/>
        </w:rPr>
        <w:t>niper</w:t>
      </w:r>
      <w:r w:rsidR="00977813">
        <w:rPr>
          <w:rFonts w:ascii="Arial" w:hAnsi="Arial" w:cs="Arial"/>
          <w:b/>
          <w:color w:val="0070C0"/>
          <w:sz w:val="48"/>
          <w:szCs w:val="48"/>
        </w:rPr>
        <w:t xml:space="preserve"> R</w:t>
      </w:r>
      <w:r>
        <w:rPr>
          <w:rFonts w:ascii="Arial" w:hAnsi="Arial" w:cs="Arial"/>
          <w:b/>
          <w:color w:val="0070C0"/>
          <w:sz w:val="48"/>
          <w:szCs w:val="48"/>
        </w:rPr>
        <w:t xml:space="preserve">ifle </w:t>
      </w:r>
      <w:r w:rsidR="00977813">
        <w:rPr>
          <w:rFonts w:ascii="Arial" w:hAnsi="Arial" w:cs="Arial"/>
          <w:b/>
          <w:color w:val="0070C0"/>
          <w:sz w:val="48"/>
          <w:szCs w:val="48"/>
        </w:rPr>
        <w:t>S</w:t>
      </w:r>
      <w:r>
        <w:rPr>
          <w:rFonts w:ascii="Arial" w:hAnsi="Arial" w:cs="Arial"/>
          <w:b/>
          <w:color w:val="0070C0"/>
          <w:sz w:val="48"/>
          <w:szCs w:val="48"/>
        </w:rPr>
        <w:t>ights</w:t>
      </w:r>
    </w:p>
    <w:p w14:paraId="0CA1C5FC" w14:textId="77777777" w:rsidR="006E3D4E" w:rsidRPr="00C432B7" w:rsidRDefault="006E3D4E" w:rsidP="00554DDE">
      <w:pPr>
        <w:jc w:val="center"/>
        <w:rPr>
          <w:rFonts w:ascii="Arial" w:hAnsi="Arial" w:cs="Arial"/>
          <w:b/>
          <w:color w:val="0070C0"/>
          <w:sz w:val="48"/>
          <w:szCs w:val="48"/>
        </w:rPr>
      </w:pPr>
    </w:p>
    <w:p w14:paraId="0CA1C5FD" w14:textId="77777777" w:rsidR="006E3D4E" w:rsidRPr="00C432B7" w:rsidRDefault="006E3D4E" w:rsidP="00554DDE">
      <w:pPr>
        <w:jc w:val="center"/>
        <w:rPr>
          <w:rFonts w:ascii="Arial" w:hAnsi="Arial" w:cs="Arial"/>
          <w:b/>
          <w:color w:val="0070C0"/>
          <w:sz w:val="48"/>
          <w:szCs w:val="48"/>
        </w:rPr>
      </w:pPr>
    </w:p>
    <w:p w14:paraId="0CA1C5FE" w14:textId="77777777" w:rsidR="006E3D4E" w:rsidRPr="00C432B7" w:rsidRDefault="006E3D4E" w:rsidP="00554DDE">
      <w:pPr>
        <w:jc w:val="center"/>
        <w:rPr>
          <w:rFonts w:ascii="Arial" w:hAnsi="Arial" w:cs="Arial"/>
          <w:b/>
          <w:color w:val="0070C0"/>
          <w:sz w:val="48"/>
          <w:szCs w:val="48"/>
        </w:rPr>
      </w:pPr>
    </w:p>
    <w:p w14:paraId="0CA1C5FF" w14:textId="77777777" w:rsidR="00576617" w:rsidRPr="00C432B7" w:rsidRDefault="00576617">
      <w:pPr>
        <w:rPr>
          <w:rFonts w:ascii="Arial" w:hAnsi="Arial" w:cs="Arial"/>
          <w:sz w:val="24"/>
          <w:szCs w:val="24"/>
        </w:rPr>
      </w:pPr>
      <w:r w:rsidRPr="00C432B7">
        <w:rPr>
          <w:rFonts w:ascii="Arial" w:hAnsi="Arial" w:cs="Arial"/>
          <w:sz w:val="24"/>
          <w:szCs w:val="24"/>
        </w:rPr>
        <w:br w:type="page"/>
      </w:r>
    </w:p>
    <w:p w14:paraId="0CA1C600" w14:textId="77777777" w:rsidR="009C3A6C" w:rsidRPr="00ED53EB" w:rsidRDefault="00766A4A" w:rsidP="00554DDE">
      <w:pPr>
        <w:pStyle w:val="Opstilling-talellerbogst"/>
        <w:numPr>
          <w:ilvl w:val="0"/>
          <w:numId w:val="3"/>
        </w:numPr>
        <w:ind w:left="426" w:hanging="426"/>
        <w:rPr>
          <w:rFonts w:ascii="Arial" w:hAnsi="Arial" w:cs="Arial"/>
          <w:b/>
          <w:sz w:val="24"/>
          <w:szCs w:val="24"/>
        </w:rPr>
      </w:pPr>
      <w:r w:rsidRPr="00ED53EB">
        <w:rPr>
          <w:rFonts w:ascii="Arial" w:hAnsi="Arial" w:cs="Arial"/>
          <w:b/>
          <w:sz w:val="24"/>
          <w:szCs w:val="24"/>
        </w:rPr>
        <w:lastRenderedPageBreak/>
        <w:t>Requirements</w:t>
      </w:r>
    </w:p>
    <w:p w14:paraId="7C1FC9E5" w14:textId="2A3C6332" w:rsidR="005E7671" w:rsidRPr="00977813" w:rsidRDefault="009752DB" w:rsidP="00977813">
      <w:pPr>
        <w:pStyle w:val="Opstilling-talellerbogst"/>
        <w:numPr>
          <w:ilvl w:val="0"/>
          <w:numId w:val="0"/>
        </w:numPr>
        <w:tabs>
          <w:tab w:val="left" w:pos="1304"/>
        </w:tabs>
        <w:rPr>
          <w:rFonts w:ascii="Arial" w:hAnsi="Arial" w:cs="Arial"/>
          <w:b/>
          <w:sz w:val="24"/>
          <w:szCs w:val="24"/>
        </w:rPr>
      </w:pPr>
      <w:r>
        <w:rPr>
          <w:rFonts w:ascii="Arial" w:hAnsi="Arial" w:cs="Arial"/>
          <w:b/>
          <w:sz w:val="24"/>
          <w:szCs w:val="24"/>
        </w:rPr>
        <w:t>1.1. Description of the requirement</w:t>
      </w:r>
    </w:p>
    <w:p w14:paraId="4F455F3E" w14:textId="77777777" w:rsidR="006E4B05" w:rsidRPr="006E4B05" w:rsidRDefault="006E4B05" w:rsidP="006E4B05">
      <w:pPr>
        <w:pStyle w:val="Opstilling-talellerbogst"/>
        <w:numPr>
          <w:ilvl w:val="0"/>
          <w:numId w:val="0"/>
        </w:numPr>
        <w:tabs>
          <w:tab w:val="left" w:pos="1304"/>
        </w:tabs>
        <w:jc w:val="both"/>
        <w:rPr>
          <w:rFonts w:ascii="Arial" w:hAnsi="Arial" w:cs="Arial"/>
          <w:sz w:val="24"/>
          <w:szCs w:val="24"/>
        </w:rPr>
      </w:pPr>
      <w:bookmarkStart w:id="1" w:name="_Hlk29401336"/>
      <w:r w:rsidRPr="006E4B05">
        <w:rPr>
          <w:rFonts w:ascii="Arial" w:hAnsi="Arial" w:cs="Arial"/>
          <w:sz w:val="24"/>
          <w:szCs w:val="24"/>
        </w:rPr>
        <w:t>DALO wishes to acquire a number of optical filters to be used by the Danish Armed Forces on both future and currently in-service sniper sights.</w:t>
      </w:r>
    </w:p>
    <w:p w14:paraId="3363B6B9" w14:textId="77777777" w:rsidR="006E4B05" w:rsidRPr="006E4B05" w:rsidRDefault="006E4B05" w:rsidP="006E4B05">
      <w:pPr>
        <w:pStyle w:val="Opstilling-talellerbogst"/>
        <w:numPr>
          <w:ilvl w:val="0"/>
          <w:numId w:val="0"/>
        </w:numPr>
        <w:tabs>
          <w:tab w:val="left" w:pos="1304"/>
        </w:tabs>
        <w:jc w:val="both"/>
        <w:rPr>
          <w:rFonts w:ascii="Arial" w:hAnsi="Arial" w:cs="Arial"/>
          <w:sz w:val="24"/>
          <w:szCs w:val="24"/>
        </w:rPr>
      </w:pPr>
    </w:p>
    <w:p w14:paraId="1365B1F3" w14:textId="77777777" w:rsidR="006E4B05" w:rsidRPr="006E4B05" w:rsidRDefault="006E4B05" w:rsidP="006E4B05">
      <w:pPr>
        <w:pStyle w:val="Opstilling-talellerbogst"/>
        <w:numPr>
          <w:ilvl w:val="0"/>
          <w:numId w:val="0"/>
        </w:numPr>
        <w:tabs>
          <w:tab w:val="left" w:pos="1304"/>
        </w:tabs>
        <w:jc w:val="both"/>
        <w:rPr>
          <w:rFonts w:ascii="Arial" w:hAnsi="Arial" w:cs="Arial"/>
          <w:sz w:val="24"/>
          <w:szCs w:val="24"/>
        </w:rPr>
      </w:pPr>
      <w:r w:rsidRPr="006E4B05">
        <w:rPr>
          <w:rFonts w:ascii="Arial" w:hAnsi="Arial" w:cs="Arial"/>
          <w:sz w:val="24"/>
          <w:szCs w:val="24"/>
        </w:rPr>
        <w:t xml:space="preserve">The optical filters are envisioned as add-on accessories that shall primarily prevent the detection of the weapon sight (scope), in a situation where a retro-reflection detection method is used against the operator while using the scope. </w:t>
      </w:r>
    </w:p>
    <w:p w14:paraId="3F68697B" w14:textId="77777777" w:rsidR="006E4B05" w:rsidRPr="006E4B05" w:rsidRDefault="006E4B05" w:rsidP="006E4B05">
      <w:pPr>
        <w:pStyle w:val="Opstilling-talellerbogst"/>
        <w:numPr>
          <w:ilvl w:val="0"/>
          <w:numId w:val="0"/>
        </w:numPr>
        <w:tabs>
          <w:tab w:val="left" w:pos="1304"/>
        </w:tabs>
        <w:jc w:val="both"/>
        <w:rPr>
          <w:rFonts w:ascii="Arial" w:hAnsi="Arial" w:cs="Arial"/>
          <w:sz w:val="24"/>
          <w:szCs w:val="24"/>
        </w:rPr>
      </w:pPr>
    </w:p>
    <w:p w14:paraId="23A361FC" w14:textId="77777777" w:rsidR="006E4B05" w:rsidRPr="006E4B05" w:rsidRDefault="006E4B05" w:rsidP="006E4B05">
      <w:pPr>
        <w:pStyle w:val="Opstilling-talellerbogst"/>
        <w:numPr>
          <w:ilvl w:val="0"/>
          <w:numId w:val="0"/>
        </w:numPr>
        <w:tabs>
          <w:tab w:val="left" w:pos="1304"/>
        </w:tabs>
        <w:jc w:val="both"/>
        <w:rPr>
          <w:rFonts w:ascii="Arial" w:hAnsi="Arial" w:cs="Arial"/>
          <w:sz w:val="24"/>
          <w:szCs w:val="24"/>
        </w:rPr>
      </w:pPr>
      <w:r w:rsidRPr="006E4B05">
        <w:rPr>
          <w:rFonts w:ascii="Arial" w:hAnsi="Arial" w:cs="Arial"/>
          <w:sz w:val="24"/>
          <w:szCs w:val="24"/>
        </w:rPr>
        <w:t>The optical filters are additionally envisioned as a method of effective protection against laser beams that could be transmitted through the scope, damaging the scope or hurting the operator’s eye.</w:t>
      </w:r>
    </w:p>
    <w:p w14:paraId="4DF2D344" w14:textId="77777777" w:rsidR="006E4B05" w:rsidRPr="006E4B05" w:rsidRDefault="006E4B05" w:rsidP="006E4B05">
      <w:pPr>
        <w:pStyle w:val="Opstilling-talellerbogst"/>
        <w:numPr>
          <w:ilvl w:val="0"/>
          <w:numId w:val="0"/>
        </w:numPr>
        <w:tabs>
          <w:tab w:val="left" w:pos="1304"/>
        </w:tabs>
        <w:jc w:val="both"/>
        <w:rPr>
          <w:rFonts w:ascii="Arial" w:hAnsi="Arial" w:cs="Arial"/>
          <w:sz w:val="24"/>
          <w:szCs w:val="24"/>
        </w:rPr>
      </w:pPr>
    </w:p>
    <w:p w14:paraId="779FC5EB" w14:textId="77777777" w:rsidR="006E4B05" w:rsidRPr="006E4B05" w:rsidRDefault="006E4B05" w:rsidP="006E4B05">
      <w:pPr>
        <w:pStyle w:val="Opstilling-talellerbogst"/>
        <w:numPr>
          <w:ilvl w:val="0"/>
          <w:numId w:val="0"/>
        </w:numPr>
        <w:tabs>
          <w:tab w:val="left" w:pos="1304"/>
        </w:tabs>
        <w:jc w:val="both"/>
        <w:rPr>
          <w:rFonts w:ascii="Arial" w:hAnsi="Arial" w:cs="Arial"/>
          <w:sz w:val="24"/>
          <w:szCs w:val="24"/>
        </w:rPr>
      </w:pPr>
      <w:r w:rsidRPr="006E4B05">
        <w:rPr>
          <w:rFonts w:ascii="Arial" w:hAnsi="Arial" w:cs="Arial"/>
          <w:sz w:val="24"/>
          <w:szCs w:val="24"/>
        </w:rPr>
        <w:t>It is therefore expected that the optical filters are capable of effective protection in a spectral range as wide as possible, with min</w:t>
      </w:r>
      <w:r w:rsidRPr="006E4B05">
        <w:rPr>
          <w:rFonts w:ascii="Arial" w:hAnsi="Arial" w:cs="Arial"/>
          <w:sz w:val="24"/>
          <w:szCs w:val="24"/>
        </w:rPr>
        <w:t>i</w:t>
      </w:r>
      <w:r w:rsidRPr="006E4B05">
        <w:rPr>
          <w:rFonts w:ascii="Arial" w:hAnsi="Arial" w:cs="Arial"/>
          <w:sz w:val="24"/>
          <w:szCs w:val="24"/>
        </w:rPr>
        <w:t>mum impact on the visible light transmission. Furthermore, it is expected that the filters can be effectively mounted on different types of optics to minimize logistics and allow for maximum flexibility for the operators.</w:t>
      </w:r>
    </w:p>
    <w:p w14:paraId="46A61BDA" w14:textId="77777777" w:rsidR="005E7671" w:rsidRPr="00767062" w:rsidRDefault="005E7671" w:rsidP="006E4B05">
      <w:pPr>
        <w:pStyle w:val="Opstilling-talellerbogst"/>
        <w:numPr>
          <w:ilvl w:val="0"/>
          <w:numId w:val="0"/>
        </w:numPr>
        <w:jc w:val="both"/>
        <w:rPr>
          <w:rFonts w:ascii="Arial" w:hAnsi="Arial" w:cs="Arial"/>
          <w:sz w:val="24"/>
          <w:szCs w:val="24"/>
        </w:rPr>
      </w:pPr>
    </w:p>
    <w:bookmarkEnd w:id="1"/>
    <w:p w14:paraId="0CA1C604" w14:textId="77777777" w:rsidR="00554DDE" w:rsidRPr="00272680" w:rsidRDefault="009C3A6C" w:rsidP="00554DDE">
      <w:pPr>
        <w:pStyle w:val="Opstilling-talellerbogst"/>
        <w:numPr>
          <w:ilvl w:val="0"/>
          <w:numId w:val="0"/>
        </w:numPr>
        <w:rPr>
          <w:rFonts w:ascii="Arial" w:hAnsi="Arial" w:cs="Arial"/>
          <w:b/>
          <w:sz w:val="24"/>
          <w:szCs w:val="24"/>
        </w:rPr>
      </w:pPr>
      <w:r w:rsidRPr="00272680">
        <w:rPr>
          <w:rFonts w:ascii="Arial" w:hAnsi="Arial" w:cs="Arial"/>
          <w:b/>
          <w:sz w:val="24"/>
          <w:szCs w:val="24"/>
        </w:rPr>
        <w:t>1</w:t>
      </w:r>
      <w:r w:rsidR="00554DDE" w:rsidRPr="00272680">
        <w:rPr>
          <w:rFonts w:ascii="Arial" w:hAnsi="Arial" w:cs="Arial"/>
          <w:b/>
          <w:sz w:val="24"/>
          <w:szCs w:val="24"/>
        </w:rPr>
        <w:t>.</w:t>
      </w:r>
      <w:r w:rsidR="009752DB" w:rsidRPr="00272680">
        <w:rPr>
          <w:rFonts w:ascii="Arial" w:hAnsi="Arial" w:cs="Arial"/>
          <w:b/>
          <w:sz w:val="24"/>
          <w:szCs w:val="24"/>
        </w:rPr>
        <w:t>2</w:t>
      </w:r>
      <w:r w:rsidR="00554DDE" w:rsidRPr="00272680">
        <w:rPr>
          <w:rFonts w:ascii="Arial" w:hAnsi="Arial" w:cs="Arial"/>
          <w:b/>
          <w:sz w:val="24"/>
          <w:szCs w:val="24"/>
        </w:rPr>
        <w:t xml:space="preserve">. </w:t>
      </w:r>
      <w:r w:rsidR="00766A4A" w:rsidRPr="00272680">
        <w:rPr>
          <w:rFonts w:ascii="Arial" w:hAnsi="Arial" w:cs="Arial"/>
          <w:b/>
          <w:sz w:val="24"/>
          <w:szCs w:val="24"/>
        </w:rPr>
        <w:t>Description and definitions</w:t>
      </w:r>
    </w:p>
    <w:p w14:paraId="0CA1C605" w14:textId="77777777" w:rsidR="00554DDE" w:rsidRPr="00025B88" w:rsidRDefault="00766A4A" w:rsidP="00554DDE">
      <w:pPr>
        <w:pStyle w:val="Opstilling-talellerbogst"/>
        <w:numPr>
          <w:ilvl w:val="0"/>
          <w:numId w:val="0"/>
        </w:numPr>
        <w:rPr>
          <w:rFonts w:ascii="Arial" w:hAnsi="Arial" w:cs="Arial"/>
          <w:sz w:val="24"/>
          <w:szCs w:val="24"/>
        </w:rPr>
      </w:pPr>
      <w:r w:rsidRPr="00025B88">
        <w:rPr>
          <w:rFonts w:ascii="Arial" w:hAnsi="Arial" w:cs="Arial"/>
          <w:sz w:val="24"/>
          <w:szCs w:val="24"/>
        </w:rPr>
        <w:t xml:space="preserve">The </w:t>
      </w:r>
      <w:r w:rsidR="003752EC" w:rsidRPr="00025B88">
        <w:rPr>
          <w:rFonts w:ascii="Arial" w:hAnsi="Arial" w:cs="Arial"/>
          <w:sz w:val="24"/>
          <w:szCs w:val="24"/>
        </w:rPr>
        <w:t>requirement specification</w:t>
      </w:r>
      <w:r w:rsidRPr="00025B88">
        <w:rPr>
          <w:rFonts w:ascii="Arial" w:hAnsi="Arial" w:cs="Arial"/>
          <w:sz w:val="24"/>
          <w:szCs w:val="24"/>
        </w:rPr>
        <w:t>, cf. section 1.</w:t>
      </w:r>
      <w:r w:rsidR="00323665">
        <w:rPr>
          <w:rFonts w:ascii="Arial" w:hAnsi="Arial" w:cs="Arial"/>
          <w:sz w:val="24"/>
          <w:szCs w:val="24"/>
        </w:rPr>
        <w:t>4</w:t>
      </w:r>
      <w:r w:rsidRPr="00025B88">
        <w:rPr>
          <w:rFonts w:ascii="Arial" w:hAnsi="Arial" w:cs="Arial"/>
          <w:sz w:val="24"/>
          <w:szCs w:val="24"/>
        </w:rPr>
        <w:t xml:space="preserve">, describes all the requirements </w:t>
      </w:r>
      <w:r w:rsidR="007718B4" w:rsidRPr="00025B88">
        <w:rPr>
          <w:rFonts w:ascii="Arial" w:hAnsi="Arial" w:cs="Arial"/>
          <w:sz w:val="24"/>
          <w:szCs w:val="24"/>
        </w:rPr>
        <w:t>for the</w:t>
      </w:r>
      <w:r w:rsidR="00622FC1" w:rsidRPr="00025B88">
        <w:rPr>
          <w:rFonts w:ascii="Arial" w:hAnsi="Arial" w:cs="Arial"/>
          <w:sz w:val="24"/>
          <w:szCs w:val="24"/>
        </w:rPr>
        <w:t xml:space="preserve"> </w:t>
      </w:r>
      <w:r w:rsidR="00D803A7" w:rsidRPr="00025B88">
        <w:rPr>
          <w:rFonts w:ascii="Arial" w:hAnsi="Arial" w:cs="Arial"/>
          <w:sz w:val="24"/>
          <w:szCs w:val="24"/>
        </w:rPr>
        <w:t>acquisition</w:t>
      </w:r>
      <w:r w:rsidR="007718B4" w:rsidRPr="00025B88">
        <w:rPr>
          <w:rFonts w:ascii="Arial" w:hAnsi="Arial" w:cs="Arial"/>
          <w:sz w:val="24"/>
          <w:szCs w:val="24"/>
        </w:rPr>
        <w:t xml:space="preserve">  and consists of six</w:t>
      </w:r>
      <w:r w:rsidR="00622FC1" w:rsidRPr="00025B88">
        <w:rPr>
          <w:rFonts w:ascii="Arial" w:hAnsi="Arial" w:cs="Arial"/>
          <w:sz w:val="24"/>
          <w:szCs w:val="24"/>
        </w:rPr>
        <w:t xml:space="preserve"> columns with the following information:</w:t>
      </w:r>
    </w:p>
    <w:p w14:paraId="0CA1C606" w14:textId="77777777" w:rsidR="00576617" w:rsidRPr="00025B88" w:rsidRDefault="00576617" w:rsidP="00576617">
      <w:pPr>
        <w:pStyle w:val="Opstilling-talellerbogst"/>
        <w:numPr>
          <w:ilvl w:val="0"/>
          <w:numId w:val="0"/>
        </w:numPr>
        <w:tabs>
          <w:tab w:val="left" w:pos="1304"/>
        </w:tabs>
        <w:rPr>
          <w:rFonts w:ascii="Arial" w:hAnsi="Arial" w:cs="Arial"/>
          <w:sz w:val="24"/>
          <w:szCs w:val="24"/>
        </w:rPr>
      </w:pPr>
    </w:p>
    <w:tbl>
      <w:tblPr>
        <w:tblStyle w:val="Mediumgitter1-fremhvningsfarve3"/>
        <w:tblW w:w="0" w:type="auto"/>
        <w:jc w:val="center"/>
        <w:tblLook w:val="04A0" w:firstRow="1" w:lastRow="0" w:firstColumn="1" w:lastColumn="0" w:noHBand="0" w:noVBand="1"/>
      </w:tblPr>
      <w:tblGrid>
        <w:gridCol w:w="4219"/>
        <w:gridCol w:w="8046"/>
      </w:tblGrid>
      <w:tr w:rsidR="00576617" w:rsidRPr="00ED53EB" w14:paraId="0CA1C609" w14:textId="77777777" w:rsidTr="0057661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07" w14:textId="77777777" w:rsidR="00576617" w:rsidRPr="00ED53EB" w:rsidRDefault="00576617">
            <w:pPr>
              <w:pStyle w:val="Opstilling-talellerbogst"/>
              <w:numPr>
                <w:ilvl w:val="0"/>
                <w:numId w:val="0"/>
              </w:numPr>
              <w:tabs>
                <w:tab w:val="left" w:pos="1304"/>
              </w:tabs>
              <w:rPr>
                <w:rFonts w:ascii="Arial" w:hAnsi="Arial" w:cs="Arial"/>
                <w:b w:val="0"/>
                <w:sz w:val="24"/>
                <w:szCs w:val="24"/>
              </w:rPr>
            </w:pPr>
            <w:r w:rsidRPr="00ED53EB">
              <w:rPr>
                <w:rFonts w:ascii="Arial" w:hAnsi="Arial" w:cs="Arial"/>
                <w:b w:val="0"/>
                <w:sz w:val="24"/>
                <w:szCs w:val="24"/>
              </w:rPr>
              <w:t>"#"</w:t>
            </w:r>
          </w:p>
        </w:tc>
        <w:tc>
          <w:tcPr>
            <w:tcW w:w="804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08" w14:textId="77777777" w:rsidR="00576617" w:rsidRPr="00ED53EB" w:rsidRDefault="00576617" w:rsidP="00576617">
            <w:pPr>
              <w:pStyle w:val="Opstilling-talellerbogst"/>
              <w:numPr>
                <w:ilvl w:val="0"/>
                <w:numId w:val="0"/>
              </w:numPr>
              <w:tabs>
                <w:tab w:val="left" w:pos="1304"/>
              </w:tabs>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ED53EB">
              <w:rPr>
                <w:rFonts w:ascii="Arial" w:hAnsi="Arial" w:cs="Arial"/>
                <w:b w:val="0"/>
                <w:sz w:val="24"/>
                <w:szCs w:val="24"/>
              </w:rPr>
              <w:t>ID number</w:t>
            </w:r>
          </w:p>
        </w:tc>
      </w:tr>
      <w:tr w:rsidR="00576617" w:rsidRPr="00ED53EB" w14:paraId="0CA1C60C" w14:textId="77777777" w:rsidTr="0057661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0A" w14:textId="77777777" w:rsidR="00576617" w:rsidRPr="00ED53EB" w:rsidRDefault="00576617" w:rsidP="00576617">
            <w:pPr>
              <w:pStyle w:val="Opstilling-talellerbogst"/>
              <w:numPr>
                <w:ilvl w:val="0"/>
                <w:numId w:val="0"/>
              </w:numPr>
              <w:tabs>
                <w:tab w:val="left" w:pos="1304"/>
              </w:tabs>
              <w:rPr>
                <w:rFonts w:ascii="Arial" w:hAnsi="Arial" w:cs="Arial"/>
                <w:b w:val="0"/>
                <w:sz w:val="24"/>
                <w:szCs w:val="24"/>
              </w:rPr>
            </w:pPr>
            <w:r w:rsidRPr="00ED53EB">
              <w:rPr>
                <w:rFonts w:ascii="Arial" w:hAnsi="Arial" w:cs="Arial"/>
                <w:b w:val="0"/>
                <w:sz w:val="24"/>
                <w:szCs w:val="24"/>
              </w:rPr>
              <w:t>"Requirement"</w:t>
            </w:r>
          </w:p>
        </w:tc>
        <w:tc>
          <w:tcPr>
            <w:tcW w:w="804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0B" w14:textId="77777777" w:rsidR="00576617" w:rsidRPr="00ED53EB" w:rsidRDefault="00576617">
            <w:pPr>
              <w:pStyle w:val="Opstilling-talellerbogst"/>
              <w:numPr>
                <w:ilvl w:val="0"/>
                <w:numId w:val="0"/>
              </w:numPr>
              <w:tabs>
                <w:tab w:val="left" w:pos="340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D53EB">
              <w:rPr>
                <w:rFonts w:ascii="Arial" w:hAnsi="Arial" w:cs="Arial"/>
                <w:sz w:val="24"/>
                <w:szCs w:val="24"/>
              </w:rPr>
              <w:t>Requirement description</w:t>
            </w:r>
          </w:p>
        </w:tc>
      </w:tr>
      <w:tr w:rsidR="00576617" w:rsidRPr="00080E7B" w14:paraId="0CA1C60F" w14:textId="77777777" w:rsidTr="00576617">
        <w:trPr>
          <w:trHeight w:val="567"/>
          <w:jc w:val="center"/>
        </w:trPr>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0D" w14:textId="77777777" w:rsidR="00576617" w:rsidRPr="00ED53EB" w:rsidRDefault="00576617" w:rsidP="00576617">
            <w:pPr>
              <w:pStyle w:val="Opstilling-talellerbogst"/>
              <w:numPr>
                <w:ilvl w:val="0"/>
                <w:numId w:val="0"/>
              </w:numPr>
              <w:tabs>
                <w:tab w:val="left" w:pos="1304"/>
              </w:tabs>
              <w:rPr>
                <w:rFonts w:ascii="Arial" w:hAnsi="Arial" w:cs="Arial"/>
                <w:b w:val="0"/>
                <w:sz w:val="24"/>
                <w:szCs w:val="24"/>
              </w:rPr>
            </w:pPr>
            <w:r w:rsidRPr="00ED53EB">
              <w:rPr>
                <w:rFonts w:ascii="Arial" w:hAnsi="Arial" w:cs="Arial"/>
                <w:b w:val="0"/>
                <w:sz w:val="24"/>
                <w:szCs w:val="24"/>
              </w:rPr>
              <w:t>"Classification"</w:t>
            </w:r>
          </w:p>
        </w:tc>
        <w:tc>
          <w:tcPr>
            <w:tcW w:w="804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0E" w14:textId="77777777" w:rsidR="00576617" w:rsidRPr="00025B88" w:rsidRDefault="00576617" w:rsidP="00576617">
            <w:pPr>
              <w:pStyle w:val="Opstilling-talellerbogst"/>
              <w:numPr>
                <w:ilvl w:val="0"/>
                <w:numId w:val="0"/>
              </w:numPr>
              <w:tabs>
                <w:tab w:val="left" w:pos="1304"/>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5B88">
              <w:rPr>
                <w:rFonts w:ascii="Arial" w:hAnsi="Arial" w:cs="Arial"/>
                <w:sz w:val="24"/>
                <w:szCs w:val="24"/>
              </w:rPr>
              <w:t>The classification of the requirement as further described in section 1.</w:t>
            </w:r>
            <w:r w:rsidR="00665DDE">
              <w:rPr>
                <w:rFonts w:ascii="Arial" w:hAnsi="Arial" w:cs="Arial"/>
                <w:sz w:val="24"/>
                <w:szCs w:val="24"/>
              </w:rPr>
              <w:t>3</w:t>
            </w:r>
          </w:p>
        </w:tc>
      </w:tr>
      <w:tr w:rsidR="00576617" w:rsidRPr="00080E7B" w14:paraId="0CA1C612" w14:textId="77777777" w:rsidTr="0057661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10" w14:textId="77777777" w:rsidR="00576617" w:rsidRPr="00ED53EB" w:rsidRDefault="00576617" w:rsidP="00576617">
            <w:pPr>
              <w:pStyle w:val="Opstilling-talellerbogst"/>
              <w:numPr>
                <w:ilvl w:val="0"/>
                <w:numId w:val="0"/>
              </w:numPr>
              <w:tabs>
                <w:tab w:val="left" w:pos="1304"/>
              </w:tabs>
              <w:rPr>
                <w:rFonts w:ascii="Arial" w:hAnsi="Arial" w:cs="Arial"/>
                <w:b w:val="0"/>
                <w:sz w:val="24"/>
                <w:szCs w:val="24"/>
              </w:rPr>
            </w:pPr>
            <w:r w:rsidRPr="00ED53EB">
              <w:rPr>
                <w:rFonts w:ascii="Arial" w:hAnsi="Arial" w:cs="Arial"/>
                <w:b w:val="0"/>
                <w:sz w:val="24"/>
                <w:szCs w:val="24"/>
              </w:rPr>
              <w:lastRenderedPageBreak/>
              <w:t>"DALO remarks"</w:t>
            </w:r>
          </w:p>
        </w:tc>
        <w:tc>
          <w:tcPr>
            <w:tcW w:w="804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11" w14:textId="77777777" w:rsidR="00576617" w:rsidRPr="00025B88" w:rsidRDefault="00576617">
            <w:pPr>
              <w:pStyle w:val="Opstilling-talellerbogst"/>
              <w:numPr>
                <w:ilvl w:val="0"/>
                <w:numId w:val="0"/>
              </w:numPr>
              <w:tabs>
                <w:tab w:val="left" w:pos="1304"/>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5B88">
              <w:rPr>
                <w:rFonts w:ascii="Arial" w:hAnsi="Arial" w:cs="Arial"/>
                <w:sz w:val="24"/>
                <w:szCs w:val="24"/>
              </w:rPr>
              <w:t>Further information regarding the requirement</w:t>
            </w:r>
          </w:p>
        </w:tc>
      </w:tr>
      <w:tr w:rsidR="00576617" w:rsidRPr="00080E7B" w14:paraId="0CA1C615" w14:textId="77777777" w:rsidTr="00576617">
        <w:trPr>
          <w:trHeight w:val="567"/>
          <w:jc w:val="center"/>
        </w:trPr>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13" w14:textId="77777777" w:rsidR="00576617" w:rsidRPr="00ED53EB" w:rsidRDefault="00576617" w:rsidP="00576617">
            <w:pPr>
              <w:pStyle w:val="Opstilling-talellerbogst"/>
              <w:numPr>
                <w:ilvl w:val="0"/>
                <w:numId w:val="0"/>
              </w:numPr>
              <w:tabs>
                <w:tab w:val="left" w:pos="1304"/>
              </w:tabs>
              <w:rPr>
                <w:rFonts w:ascii="Arial" w:hAnsi="Arial" w:cs="Arial"/>
                <w:b w:val="0"/>
                <w:sz w:val="24"/>
                <w:szCs w:val="24"/>
              </w:rPr>
            </w:pPr>
            <w:r w:rsidRPr="00ED53EB">
              <w:rPr>
                <w:rFonts w:ascii="Arial" w:hAnsi="Arial" w:cs="Arial"/>
                <w:b w:val="0"/>
                <w:sz w:val="24"/>
                <w:szCs w:val="24"/>
              </w:rPr>
              <w:t>"Requirement compliance"</w:t>
            </w:r>
          </w:p>
        </w:tc>
        <w:tc>
          <w:tcPr>
            <w:tcW w:w="804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14" w14:textId="77777777" w:rsidR="00576617" w:rsidRPr="00025B88" w:rsidRDefault="00576617">
            <w:pPr>
              <w:pStyle w:val="Opstilling-talellerbogst"/>
              <w:numPr>
                <w:ilvl w:val="0"/>
                <w:numId w:val="0"/>
              </w:numPr>
              <w:tabs>
                <w:tab w:val="left" w:pos="1304"/>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5B88">
              <w:rPr>
                <w:rFonts w:ascii="Arial" w:hAnsi="Arial" w:cs="Arial"/>
                <w:sz w:val="24"/>
                <w:szCs w:val="24"/>
              </w:rPr>
              <w:t>The tenderer's indication of compliance (YES or NO)</w:t>
            </w:r>
          </w:p>
        </w:tc>
      </w:tr>
      <w:tr w:rsidR="00576617" w:rsidRPr="00080E7B" w14:paraId="0CA1C618" w14:textId="77777777" w:rsidTr="0057661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16" w14:textId="77777777" w:rsidR="00576617" w:rsidRPr="00ED53EB" w:rsidRDefault="00576617" w:rsidP="00576617">
            <w:pPr>
              <w:pStyle w:val="Opstilling-talellerbogst"/>
              <w:numPr>
                <w:ilvl w:val="0"/>
                <w:numId w:val="0"/>
              </w:numPr>
              <w:tabs>
                <w:tab w:val="left" w:pos="1304"/>
              </w:tabs>
              <w:rPr>
                <w:rFonts w:ascii="Arial" w:hAnsi="Arial" w:cs="Arial"/>
                <w:b w:val="0"/>
                <w:sz w:val="24"/>
                <w:szCs w:val="24"/>
              </w:rPr>
            </w:pPr>
            <w:r w:rsidRPr="00ED53EB">
              <w:rPr>
                <w:rFonts w:ascii="Arial" w:hAnsi="Arial" w:cs="Arial"/>
                <w:b w:val="0"/>
                <w:sz w:val="24"/>
                <w:szCs w:val="24"/>
              </w:rPr>
              <w:t>"Tender description"</w:t>
            </w:r>
          </w:p>
        </w:tc>
        <w:tc>
          <w:tcPr>
            <w:tcW w:w="804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vAlign w:val="center"/>
            <w:hideMark/>
          </w:tcPr>
          <w:p w14:paraId="0CA1C617" w14:textId="77777777" w:rsidR="00576617" w:rsidRPr="00025B88" w:rsidRDefault="00576617" w:rsidP="00576617">
            <w:pPr>
              <w:pStyle w:val="Opstilling-talellerbogst"/>
              <w:numPr>
                <w:ilvl w:val="0"/>
                <w:numId w:val="0"/>
              </w:numPr>
              <w:tabs>
                <w:tab w:val="left" w:pos="1304"/>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5B88">
              <w:rPr>
                <w:rFonts w:ascii="Arial" w:hAnsi="Arial" w:cs="Arial"/>
                <w:sz w:val="24"/>
                <w:szCs w:val="24"/>
              </w:rPr>
              <w:t xml:space="preserve">Requirements regarding the tenderer's compliance description </w:t>
            </w:r>
          </w:p>
        </w:tc>
      </w:tr>
    </w:tbl>
    <w:p w14:paraId="0CA1C619" w14:textId="77777777" w:rsidR="00576617" w:rsidRPr="00025B88" w:rsidRDefault="00576617" w:rsidP="00576617">
      <w:pPr>
        <w:pStyle w:val="Opstilling-talellerbogst"/>
        <w:numPr>
          <w:ilvl w:val="0"/>
          <w:numId w:val="0"/>
        </w:numPr>
        <w:tabs>
          <w:tab w:val="left" w:pos="1304"/>
        </w:tabs>
        <w:rPr>
          <w:rFonts w:ascii="Arial" w:hAnsi="Arial" w:cs="Arial"/>
          <w:sz w:val="24"/>
          <w:szCs w:val="24"/>
        </w:rPr>
      </w:pPr>
    </w:p>
    <w:p w14:paraId="0CA1C61A" w14:textId="77777777" w:rsidR="002D0A4F" w:rsidRPr="00025B88" w:rsidRDefault="00ED53EB" w:rsidP="00ED53EB">
      <w:pPr>
        <w:pStyle w:val="Opstilling-talellerbogst"/>
        <w:numPr>
          <w:ilvl w:val="0"/>
          <w:numId w:val="0"/>
        </w:numPr>
        <w:tabs>
          <w:tab w:val="left" w:pos="8550"/>
        </w:tabs>
        <w:rPr>
          <w:rFonts w:ascii="Arial" w:hAnsi="Arial" w:cs="Arial"/>
          <w:b/>
          <w:sz w:val="24"/>
          <w:szCs w:val="24"/>
        </w:rPr>
      </w:pPr>
      <w:r w:rsidRPr="00025B88">
        <w:rPr>
          <w:rFonts w:ascii="Arial" w:hAnsi="Arial" w:cs="Arial"/>
          <w:b/>
          <w:sz w:val="24"/>
          <w:szCs w:val="24"/>
        </w:rPr>
        <w:tab/>
      </w:r>
    </w:p>
    <w:p w14:paraId="0CA1C61B" w14:textId="77777777" w:rsidR="00554DDE" w:rsidRPr="00025B88" w:rsidRDefault="009C3A6C" w:rsidP="00554DDE">
      <w:pPr>
        <w:pStyle w:val="Opstilling-talellerbogst"/>
        <w:numPr>
          <w:ilvl w:val="0"/>
          <w:numId w:val="0"/>
        </w:numPr>
        <w:rPr>
          <w:rFonts w:ascii="Arial" w:hAnsi="Arial" w:cs="Arial"/>
          <w:b/>
          <w:sz w:val="24"/>
          <w:szCs w:val="24"/>
        </w:rPr>
      </w:pPr>
      <w:r w:rsidRPr="00025B88">
        <w:rPr>
          <w:rFonts w:ascii="Arial" w:hAnsi="Arial" w:cs="Arial"/>
          <w:b/>
          <w:sz w:val="24"/>
          <w:szCs w:val="24"/>
        </w:rPr>
        <w:t>1</w:t>
      </w:r>
      <w:r w:rsidR="00554DDE" w:rsidRPr="00025B88">
        <w:rPr>
          <w:rFonts w:ascii="Arial" w:hAnsi="Arial" w:cs="Arial"/>
          <w:b/>
          <w:sz w:val="24"/>
          <w:szCs w:val="24"/>
        </w:rPr>
        <w:t>.</w:t>
      </w:r>
      <w:r w:rsidR="009752DB">
        <w:rPr>
          <w:rFonts w:ascii="Arial" w:hAnsi="Arial" w:cs="Arial"/>
          <w:b/>
          <w:sz w:val="24"/>
          <w:szCs w:val="24"/>
        </w:rPr>
        <w:t>3</w:t>
      </w:r>
      <w:r w:rsidR="00554DDE" w:rsidRPr="00025B88">
        <w:rPr>
          <w:rFonts w:ascii="Arial" w:hAnsi="Arial" w:cs="Arial"/>
          <w:b/>
          <w:sz w:val="24"/>
          <w:szCs w:val="24"/>
        </w:rPr>
        <w:t xml:space="preserve">. </w:t>
      </w:r>
      <w:r w:rsidR="007B27EF" w:rsidRPr="00025B88">
        <w:rPr>
          <w:rFonts w:ascii="Arial" w:hAnsi="Arial" w:cs="Arial"/>
          <w:b/>
          <w:sz w:val="24"/>
          <w:szCs w:val="24"/>
        </w:rPr>
        <w:t>Classification</w:t>
      </w:r>
    </w:p>
    <w:p w14:paraId="0CA1C61C" w14:textId="77777777" w:rsidR="00C751AD" w:rsidRPr="00025B88" w:rsidRDefault="00B701C0" w:rsidP="00554DDE">
      <w:pPr>
        <w:pStyle w:val="Opstilling-talellerbogst"/>
        <w:numPr>
          <w:ilvl w:val="0"/>
          <w:numId w:val="0"/>
        </w:numPr>
        <w:rPr>
          <w:rFonts w:ascii="Arial" w:hAnsi="Arial" w:cs="Arial"/>
          <w:sz w:val="24"/>
          <w:szCs w:val="24"/>
        </w:rPr>
      </w:pPr>
      <w:r w:rsidRPr="00025B88">
        <w:rPr>
          <w:rFonts w:ascii="Arial" w:hAnsi="Arial" w:cs="Arial"/>
          <w:sz w:val="24"/>
          <w:szCs w:val="24"/>
        </w:rPr>
        <w:t>All requirements are mandatory requirements (</w:t>
      </w:r>
      <w:r w:rsidRPr="00025B88">
        <w:rPr>
          <w:rFonts w:ascii="Arial" w:hAnsi="Arial" w:cs="Arial"/>
          <w:sz w:val="24"/>
          <w:szCs w:val="24"/>
          <w:u w:val="single"/>
        </w:rPr>
        <w:t>SHALL</w:t>
      </w:r>
      <w:r w:rsidRPr="00025B88">
        <w:rPr>
          <w:rFonts w:ascii="Arial" w:hAnsi="Arial" w:cs="Arial"/>
          <w:sz w:val="24"/>
          <w:szCs w:val="24"/>
        </w:rPr>
        <w:t>)</w:t>
      </w:r>
      <w:r w:rsidR="00204BD1" w:rsidRPr="00025B88">
        <w:rPr>
          <w:rFonts w:ascii="Arial" w:hAnsi="Arial" w:cs="Arial"/>
          <w:sz w:val="24"/>
          <w:szCs w:val="24"/>
        </w:rPr>
        <w:t xml:space="preserve"> </w:t>
      </w:r>
      <w:r w:rsidRPr="00025B88">
        <w:rPr>
          <w:rFonts w:ascii="Arial" w:hAnsi="Arial" w:cs="Arial"/>
          <w:sz w:val="24"/>
          <w:szCs w:val="24"/>
        </w:rPr>
        <w:t xml:space="preserve">and shall be fulfilled by the tenderer. If </w:t>
      </w:r>
      <w:r w:rsidR="00C751AD" w:rsidRPr="00025B88">
        <w:rPr>
          <w:rFonts w:ascii="Arial" w:hAnsi="Arial" w:cs="Arial"/>
          <w:sz w:val="24"/>
          <w:szCs w:val="24"/>
        </w:rPr>
        <w:t>just one of the</w:t>
      </w:r>
      <w:r w:rsidR="00204BD1" w:rsidRPr="00025B88">
        <w:rPr>
          <w:rFonts w:ascii="Arial" w:hAnsi="Arial" w:cs="Arial"/>
          <w:sz w:val="24"/>
          <w:szCs w:val="24"/>
        </w:rPr>
        <w:t xml:space="preserve"> mandatory requir</w:t>
      </w:r>
      <w:r w:rsidR="00204BD1" w:rsidRPr="00025B88">
        <w:rPr>
          <w:rFonts w:ascii="Arial" w:hAnsi="Arial" w:cs="Arial"/>
          <w:sz w:val="24"/>
          <w:szCs w:val="24"/>
        </w:rPr>
        <w:t>e</w:t>
      </w:r>
      <w:r w:rsidR="00204BD1" w:rsidRPr="00025B88">
        <w:rPr>
          <w:rFonts w:ascii="Arial" w:hAnsi="Arial" w:cs="Arial"/>
          <w:sz w:val="24"/>
          <w:szCs w:val="24"/>
        </w:rPr>
        <w:t>ment</w:t>
      </w:r>
      <w:r w:rsidR="00C751AD" w:rsidRPr="00025B88">
        <w:rPr>
          <w:rFonts w:ascii="Arial" w:hAnsi="Arial" w:cs="Arial"/>
          <w:sz w:val="24"/>
          <w:szCs w:val="24"/>
        </w:rPr>
        <w:t>s</w:t>
      </w:r>
      <w:r w:rsidR="00204BD1" w:rsidRPr="00025B88">
        <w:rPr>
          <w:rFonts w:ascii="Arial" w:hAnsi="Arial" w:cs="Arial"/>
          <w:sz w:val="24"/>
          <w:szCs w:val="24"/>
        </w:rPr>
        <w:t xml:space="preserve"> is not fulfilled, the tender</w:t>
      </w:r>
      <w:r w:rsidR="00C751AD" w:rsidRPr="00025B88">
        <w:rPr>
          <w:rFonts w:ascii="Arial" w:hAnsi="Arial" w:cs="Arial"/>
          <w:sz w:val="24"/>
          <w:szCs w:val="24"/>
        </w:rPr>
        <w:t xml:space="preserve">er's </w:t>
      </w:r>
      <w:r w:rsidR="00A51471" w:rsidRPr="00025B88">
        <w:rPr>
          <w:rFonts w:ascii="Arial" w:hAnsi="Arial" w:cs="Arial"/>
          <w:sz w:val="24"/>
          <w:szCs w:val="24"/>
        </w:rPr>
        <w:t xml:space="preserve">tender </w:t>
      </w:r>
      <w:r w:rsidR="00C751AD" w:rsidRPr="00025B88">
        <w:rPr>
          <w:rFonts w:ascii="Arial" w:hAnsi="Arial" w:cs="Arial"/>
          <w:sz w:val="24"/>
          <w:szCs w:val="24"/>
        </w:rPr>
        <w:t>will not be taken into further consideration.</w:t>
      </w:r>
      <w:r w:rsidR="00204BD1" w:rsidRPr="00025B88">
        <w:rPr>
          <w:rFonts w:ascii="Arial" w:hAnsi="Arial" w:cs="Arial"/>
          <w:sz w:val="24"/>
          <w:szCs w:val="24"/>
        </w:rPr>
        <w:t xml:space="preserve"> </w:t>
      </w:r>
    </w:p>
    <w:p w14:paraId="0CA1C61D" w14:textId="77777777" w:rsidR="009C3A6C" w:rsidRPr="00025B88" w:rsidRDefault="009C3A6C" w:rsidP="00554DDE">
      <w:pPr>
        <w:pStyle w:val="Opstilling-talellerbogst"/>
        <w:numPr>
          <w:ilvl w:val="0"/>
          <w:numId w:val="0"/>
        </w:numPr>
        <w:rPr>
          <w:rFonts w:ascii="Arial" w:hAnsi="Arial" w:cs="Arial"/>
          <w:b/>
          <w:sz w:val="24"/>
          <w:szCs w:val="24"/>
        </w:rPr>
      </w:pPr>
    </w:p>
    <w:p w14:paraId="0CA1C61E" w14:textId="77777777" w:rsidR="00061E0F" w:rsidRPr="00ED53EB" w:rsidRDefault="009C3A6C" w:rsidP="00554DDE">
      <w:pPr>
        <w:pStyle w:val="Opstilling-talellerbogst"/>
        <w:numPr>
          <w:ilvl w:val="0"/>
          <w:numId w:val="0"/>
        </w:numPr>
        <w:rPr>
          <w:rFonts w:ascii="Arial" w:hAnsi="Arial" w:cs="Arial"/>
          <w:sz w:val="24"/>
          <w:szCs w:val="24"/>
        </w:rPr>
      </w:pPr>
      <w:r w:rsidRPr="00ED53EB">
        <w:rPr>
          <w:rFonts w:ascii="Arial" w:hAnsi="Arial" w:cs="Arial"/>
          <w:b/>
          <w:sz w:val="24"/>
          <w:szCs w:val="24"/>
        </w:rPr>
        <w:t>1</w:t>
      </w:r>
      <w:r w:rsidR="007A39D1" w:rsidRPr="00ED53EB">
        <w:rPr>
          <w:rFonts w:ascii="Arial" w:hAnsi="Arial" w:cs="Arial"/>
          <w:b/>
          <w:sz w:val="24"/>
          <w:szCs w:val="24"/>
        </w:rPr>
        <w:t>.</w:t>
      </w:r>
      <w:r w:rsidR="009752DB">
        <w:rPr>
          <w:rFonts w:ascii="Arial" w:hAnsi="Arial" w:cs="Arial"/>
          <w:b/>
          <w:sz w:val="24"/>
          <w:szCs w:val="24"/>
        </w:rPr>
        <w:t>4</w:t>
      </w:r>
      <w:r w:rsidR="007A39D1" w:rsidRPr="00ED53EB">
        <w:rPr>
          <w:rFonts w:ascii="Arial" w:hAnsi="Arial" w:cs="Arial"/>
          <w:b/>
          <w:sz w:val="24"/>
          <w:szCs w:val="24"/>
        </w:rPr>
        <w:t xml:space="preserve">.  </w:t>
      </w:r>
      <w:r w:rsidR="00A51471" w:rsidRPr="00ED53EB">
        <w:rPr>
          <w:rFonts w:ascii="Arial" w:hAnsi="Arial" w:cs="Arial"/>
          <w:b/>
          <w:sz w:val="24"/>
          <w:szCs w:val="24"/>
        </w:rPr>
        <w:t>Requirement and response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6"/>
        <w:gridCol w:w="4351"/>
        <w:gridCol w:w="1843"/>
        <w:gridCol w:w="2599"/>
        <w:gridCol w:w="702"/>
        <w:gridCol w:w="742"/>
        <w:gridCol w:w="3392"/>
      </w:tblGrid>
      <w:tr w:rsidR="00F5760B" w:rsidRPr="00080E7B" w14:paraId="0CA1C624" w14:textId="77777777" w:rsidTr="00E13B15">
        <w:trPr>
          <w:trHeight w:val="631"/>
        </w:trPr>
        <w:tc>
          <w:tcPr>
            <w:tcW w:w="526" w:type="dxa"/>
            <w:vMerge w:val="restart"/>
            <w:shd w:val="pct15" w:color="auto" w:fill="auto"/>
            <w:vAlign w:val="center"/>
          </w:tcPr>
          <w:p w14:paraId="0CA1C61F" w14:textId="77777777" w:rsidR="00F5760B" w:rsidRPr="00ED53EB" w:rsidRDefault="00357223" w:rsidP="009037A5">
            <w:pPr>
              <w:jc w:val="center"/>
              <w:rPr>
                <w:rFonts w:cstheme="minorHAnsi"/>
                <w:b/>
                <w:sz w:val="24"/>
                <w:szCs w:val="24"/>
              </w:rPr>
            </w:pPr>
            <w:r w:rsidRPr="00ED53EB">
              <w:rPr>
                <w:rFonts w:cstheme="minorHAnsi"/>
                <w:b/>
                <w:sz w:val="24"/>
                <w:szCs w:val="24"/>
              </w:rPr>
              <w:t>#</w:t>
            </w:r>
          </w:p>
        </w:tc>
        <w:tc>
          <w:tcPr>
            <w:tcW w:w="4351" w:type="dxa"/>
            <w:vMerge w:val="restart"/>
            <w:shd w:val="pct15" w:color="auto" w:fill="auto"/>
            <w:vAlign w:val="center"/>
          </w:tcPr>
          <w:p w14:paraId="0CA1C620" w14:textId="77777777" w:rsidR="00F5760B" w:rsidRPr="00ED53EB" w:rsidRDefault="00357223" w:rsidP="00F5760B">
            <w:pPr>
              <w:jc w:val="center"/>
              <w:rPr>
                <w:rFonts w:cstheme="minorHAnsi"/>
                <w:b/>
                <w:sz w:val="24"/>
                <w:szCs w:val="24"/>
              </w:rPr>
            </w:pPr>
            <w:r w:rsidRPr="00ED53EB">
              <w:rPr>
                <w:rFonts w:cstheme="minorHAnsi"/>
                <w:b/>
                <w:sz w:val="24"/>
                <w:szCs w:val="24"/>
              </w:rPr>
              <w:t>Requirement</w:t>
            </w:r>
          </w:p>
        </w:tc>
        <w:tc>
          <w:tcPr>
            <w:tcW w:w="1843" w:type="dxa"/>
            <w:vMerge w:val="restart"/>
            <w:shd w:val="pct15" w:color="auto" w:fill="auto"/>
            <w:vAlign w:val="center"/>
          </w:tcPr>
          <w:p w14:paraId="0CA1C621" w14:textId="77777777" w:rsidR="00F5760B" w:rsidRPr="00ED53EB" w:rsidRDefault="00357223" w:rsidP="00F5760B">
            <w:pPr>
              <w:jc w:val="center"/>
              <w:rPr>
                <w:rFonts w:cstheme="minorHAnsi"/>
                <w:b/>
                <w:sz w:val="24"/>
                <w:szCs w:val="24"/>
              </w:rPr>
            </w:pPr>
            <w:r w:rsidRPr="00ED53EB">
              <w:rPr>
                <w:rFonts w:cstheme="minorHAnsi"/>
                <w:b/>
                <w:sz w:val="24"/>
                <w:szCs w:val="24"/>
              </w:rPr>
              <w:t>Classification</w:t>
            </w:r>
          </w:p>
        </w:tc>
        <w:tc>
          <w:tcPr>
            <w:tcW w:w="2599" w:type="dxa"/>
            <w:vMerge w:val="restart"/>
            <w:shd w:val="pct15" w:color="auto" w:fill="auto"/>
            <w:vAlign w:val="center"/>
          </w:tcPr>
          <w:p w14:paraId="0CA1C622" w14:textId="77777777" w:rsidR="00F5760B" w:rsidRPr="00ED53EB" w:rsidRDefault="00357223" w:rsidP="00F5760B">
            <w:pPr>
              <w:jc w:val="center"/>
              <w:rPr>
                <w:rFonts w:cstheme="minorHAnsi"/>
                <w:b/>
                <w:sz w:val="24"/>
                <w:szCs w:val="24"/>
              </w:rPr>
            </w:pPr>
            <w:r w:rsidRPr="00ED53EB">
              <w:rPr>
                <w:rFonts w:cstheme="minorHAnsi"/>
                <w:b/>
                <w:sz w:val="24"/>
                <w:szCs w:val="24"/>
              </w:rPr>
              <w:t>DALO remarks</w:t>
            </w:r>
          </w:p>
        </w:tc>
        <w:tc>
          <w:tcPr>
            <w:tcW w:w="4836" w:type="dxa"/>
            <w:gridSpan w:val="3"/>
            <w:shd w:val="pct15" w:color="auto" w:fill="auto"/>
            <w:vAlign w:val="center"/>
          </w:tcPr>
          <w:p w14:paraId="0CA1C623" w14:textId="77777777" w:rsidR="00F5760B" w:rsidRPr="00025B88" w:rsidRDefault="008071E5" w:rsidP="00F5760B">
            <w:pPr>
              <w:jc w:val="center"/>
              <w:rPr>
                <w:rFonts w:cstheme="minorHAnsi"/>
                <w:b/>
                <w:sz w:val="24"/>
                <w:szCs w:val="24"/>
              </w:rPr>
            </w:pPr>
            <w:r w:rsidRPr="00025B88">
              <w:rPr>
                <w:rFonts w:cstheme="minorHAnsi"/>
                <w:b/>
                <w:sz w:val="24"/>
                <w:szCs w:val="24"/>
              </w:rPr>
              <w:t>To be filled out be the tenderer</w:t>
            </w:r>
          </w:p>
        </w:tc>
      </w:tr>
      <w:tr w:rsidR="00F5760B" w:rsidRPr="00ED53EB" w14:paraId="0CA1C62C" w14:textId="77777777" w:rsidTr="00E13B15">
        <w:trPr>
          <w:trHeight w:val="569"/>
        </w:trPr>
        <w:tc>
          <w:tcPr>
            <w:tcW w:w="526" w:type="dxa"/>
            <w:vMerge/>
            <w:shd w:val="pct15" w:color="auto" w:fill="auto"/>
            <w:vAlign w:val="center"/>
          </w:tcPr>
          <w:p w14:paraId="0CA1C625" w14:textId="77777777" w:rsidR="00B51208" w:rsidRPr="00025B88" w:rsidRDefault="00B51208">
            <w:pPr>
              <w:jc w:val="center"/>
              <w:rPr>
                <w:rFonts w:cstheme="minorHAnsi"/>
                <w:b/>
                <w:sz w:val="24"/>
                <w:szCs w:val="24"/>
              </w:rPr>
            </w:pPr>
          </w:p>
        </w:tc>
        <w:tc>
          <w:tcPr>
            <w:tcW w:w="4351" w:type="dxa"/>
            <w:vMerge/>
            <w:shd w:val="pct15" w:color="auto" w:fill="auto"/>
          </w:tcPr>
          <w:p w14:paraId="0CA1C626" w14:textId="77777777" w:rsidR="00F5760B" w:rsidRPr="00025B88" w:rsidRDefault="00F5760B" w:rsidP="00172C2E">
            <w:pPr>
              <w:rPr>
                <w:rFonts w:cstheme="minorHAnsi"/>
                <w:b/>
                <w:sz w:val="24"/>
                <w:szCs w:val="24"/>
              </w:rPr>
            </w:pPr>
          </w:p>
        </w:tc>
        <w:tc>
          <w:tcPr>
            <w:tcW w:w="1843" w:type="dxa"/>
            <w:vMerge/>
            <w:shd w:val="pct15" w:color="auto" w:fill="auto"/>
          </w:tcPr>
          <w:p w14:paraId="0CA1C627" w14:textId="77777777" w:rsidR="00F5760B" w:rsidRPr="00025B88" w:rsidRDefault="00F5760B" w:rsidP="00440EA4">
            <w:pPr>
              <w:rPr>
                <w:rFonts w:cstheme="minorHAnsi"/>
                <w:b/>
                <w:sz w:val="24"/>
                <w:szCs w:val="24"/>
              </w:rPr>
            </w:pPr>
          </w:p>
        </w:tc>
        <w:tc>
          <w:tcPr>
            <w:tcW w:w="2599" w:type="dxa"/>
            <w:vMerge/>
            <w:shd w:val="pct15" w:color="auto" w:fill="auto"/>
          </w:tcPr>
          <w:p w14:paraId="0CA1C628" w14:textId="77777777" w:rsidR="00F5760B" w:rsidRPr="00025B88" w:rsidRDefault="00F5760B" w:rsidP="00440EA4">
            <w:pPr>
              <w:rPr>
                <w:rFonts w:cstheme="minorHAnsi"/>
                <w:b/>
                <w:sz w:val="24"/>
                <w:szCs w:val="24"/>
              </w:rPr>
            </w:pPr>
          </w:p>
        </w:tc>
        <w:tc>
          <w:tcPr>
            <w:tcW w:w="1444" w:type="dxa"/>
            <w:gridSpan w:val="2"/>
            <w:tcBorders>
              <w:top w:val="single" w:sz="4" w:space="0" w:color="auto"/>
              <w:bottom w:val="single" w:sz="4" w:space="0" w:color="auto"/>
            </w:tcBorders>
            <w:shd w:val="pct15" w:color="auto" w:fill="auto"/>
            <w:vAlign w:val="center"/>
          </w:tcPr>
          <w:p w14:paraId="0CA1C629" w14:textId="77777777" w:rsidR="00F5760B" w:rsidRDefault="00357223" w:rsidP="00F5760B">
            <w:pPr>
              <w:jc w:val="center"/>
              <w:rPr>
                <w:rFonts w:cstheme="minorHAnsi"/>
                <w:b/>
                <w:sz w:val="24"/>
                <w:szCs w:val="24"/>
              </w:rPr>
            </w:pPr>
            <w:r w:rsidRPr="00ED53EB">
              <w:rPr>
                <w:rFonts w:cstheme="minorHAnsi"/>
                <w:b/>
                <w:sz w:val="24"/>
                <w:szCs w:val="24"/>
              </w:rPr>
              <w:t>Requirement compliance</w:t>
            </w:r>
          </w:p>
          <w:p w14:paraId="0CA1C62A" w14:textId="77777777" w:rsidR="00822134" w:rsidRPr="00ED53EB" w:rsidRDefault="00822134" w:rsidP="00F5760B">
            <w:pPr>
              <w:jc w:val="center"/>
              <w:rPr>
                <w:rFonts w:cstheme="minorHAnsi"/>
                <w:b/>
                <w:sz w:val="24"/>
                <w:szCs w:val="24"/>
              </w:rPr>
            </w:pPr>
            <w:r>
              <w:rPr>
                <w:rFonts w:cstheme="minorHAnsi"/>
                <w:b/>
                <w:sz w:val="24"/>
                <w:szCs w:val="24"/>
              </w:rPr>
              <w:t>(tick a box)</w:t>
            </w:r>
          </w:p>
        </w:tc>
        <w:tc>
          <w:tcPr>
            <w:tcW w:w="3392" w:type="dxa"/>
            <w:vMerge w:val="restart"/>
            <w:tcBorders>
              <w:top w:val="single" w:sz="4" w:space="0" w:color="auto"/>
            </w:tcBorders>
            <w:shd w:val="pct15" w:color="auto" w:fill="auto"/>
            <w:vAlign w:val="center"/>
          </w:tcPr>
          <w:p w14:paraId="0CA1C62B" w14:textId="77777777" w:rsidR="00F5760B" w:rsidRPr="00ED53EB" w:rsidRDefault="00357223" w:rsidP="00F5760B">
            <w:pPr>
              <w:jc w:val="center"/>
              <w:rPr>
                <w:rFonts w:cstheme="minorHAnsi"/>
                <w:b/>
                <w:sz w:val="24"/>
                <w:szCs w:val="24"/>
              </w:rPr>
            </w:pPr>
            <w:r w:rsidRPr="00ED53EB">
              <w:rPr>
                <w:rFonts w:cstheme="minorHAnsi"/>
                <w:b/>
                <w:sz w:val="24"/>
                <w:szCs w:val="24"/>
              </w:rPr>
              <w:t>Tenderer's description</w:t>
            </w:r>
          </w:p>
        </w:tc>
      </w:tr>
      <w:tr w:rsidR="00F5760B" w:rsidRPr="00ED53EB" w14:paraId="0CA1C634" w14:textId="77777777" w:rsidTr="00E13B15">
        <w:trPr>
          <w:trHeight w:val="288"/>
        </w:trPr>
        <w:tc>
          <w:tcPr>
            <w:tcW w:w="526" w:type="dxa"/>
            <w:vMerge/>
            <w:vAlign w:val="center"/>
          </w:tcPr>
          <w:p w14:paraId="0CA1C62D" w14:textId="77777777" w:rsidR="00B51208" w:rsidRPr="00ED53EB" w:rsidRDefault="00B51208">
            <w:pPr>
              <w:jc w:val="center"/>
              <w:rPr>
                <w:rFonts w:ascii="Arial" w:hAnsi="Arial" w:cs="Arial"/>
                <w:sz w:val="24"/>
                <w:szCs w:val="24"/>
              </w:rPr>
            </w:pPr>
          </w:p>
        </w:tc>
        <w:tc>
          <w:tcPr>
            <w:tcW w:w="4351" w:type="dxa"/>
            <w:vMerge/>
          </w:tcPr>
          <w:p w14:paraId="0CA1C62E" w14:textId="77777777" w:rsidR="00F5760B" w:rsidRPr="00ED53EB" w:rsidRDefault="00F5760B" w:rsidP="008C74A5">
            <w:pPr>
              <w:pStyle w:val="Opstilling-punkttegn"/>
              <w:numPr>
                <w:ilvl w:val="0"/>
                <w:numId w:val="0"/>
              </w:numPr>
              <w:ind w:left="3" w:hanging="3"/>
              <w:rPr>
                <w:rFonts w:ascii="Arial" w:hAnsi="Arial" w:cs="Arial"/>
                <w:sz w:val="24"/>
                <w:szCs w:val="24"/>
              </w:rPr>
            </w:pPr>
          </w:p>
        </w:tc>
        <w:tc>
          <w:tcPr>
            <w:tcW w:w="1843" w:type="dxa"/>
            <w:vMerge/>
          </w:tcPr>
          <w:p w14:paraId="0CA1C62F" w14:textId="77777777" w:rsidR="00F5760B" w:rsidRPr="00ED53EB" w:rsidRDefault="00F5760B" w:rsidP="00440EA4">
            <w:pPr>
              <w:rPr>
                <w:rFonts w:ascii="Arial" w:hAnsi="Arial" w:cs="Arial"/>
                <w:sz w:val="24"/>
                <w:szCs w:val="24"/>
              </w:rPr>
            </w:pPr>
          </w:p>
        </w:tc>
        <w:tc>
          <w:tcPr>
            <w:tcW w:w="2599" w:type="dxa"/>
            <w:vMerge/>
          </w:tcPr>
          <w:p w14:paraId="0CA1C630" w14:textId="77777777" w:rsidR="00F5760B" w:rsidRPr="00ED53EB" w:rsidRDefault="00F5760B" w:rsidP="00440EA4">
            <w:pPr>
              <w:rPr>
                <w:rFonts w:ascii="Arial" w:hAnsi="Arial" w:cs="Arial"/>
                <w:sz w:val="24"/>
                <w:szCs w:val="24"/>
              </w:rPr>
            </w:pPr>
          </w:p>
        </w:tc>
        <w:tc>
          <w:tcPr>
            <w:tcW w:w="702" w:type="dxa"/>
            <w:shd w:val="pct15" w:color="auto" w:fill="auto"/>
            <w:vAlign w:val="center"/>
          </w:tcPr>
          <w:p w14:paraId="0CA1C631" w14:textId="77777777" w:rsidR="00F5760B" w:rsidRPr="00ED53EB" w:rsidRDefault="00357223" w:rsidP="004B2504">
            <w:pPr>
              <w:jc w:val="center"/>
              <w:rPr>
                <w:rFonts w:cstheme="minorHAnsi"/>
                <w:b/>
                <w:szCs w:val="24"/>
              </w:rPr>
            </w:pPr>
            <w:r w:rsidRPr="00ED53EB">
              <w:rPr>
                <w:rFonts w:cstheme="minorHAnsi"/>
                <w:b/>
                <w:szCs w:val="24"/>
              </w:rPr>
              <w:t>YES</w:t>
            </w:r>
          </w:p>
        </w:tc>
        <w:tc>
          <w:tcPr>
            <w:tcW w:w="742" w:type="dxa"/>
            <w:shd w:val="pct15" w:color="auto" w:fill="auto"/>
            <w:vAlign w:val="center"/>
          </w:tcPr>
          <w:p w14:paraId="0CA1C632" w14:textId="77777777" w:rsidR="00F5760B" w:rsidRPr="00ED53EB" w:rsidRDefault="00357223" w:rsidP="004B2504">
            <w:pPr>
              <w:jc w:val="center"/>
              <w:rPr>
                <w:rFonts w:cstheme="minorHAnsi"/>
                <w:b/>
                <w:szCs w:val="24"/>
              </w:rPr>
            </w:pPr>
            <w:r w:rsidRPr="00ED53EB">
              <w:rPr>
                <w:rFonts w:cstheme="minorHAnsi"/>
                <w:b/>
                <w:szCs w:val="24"/>
              </w:rPr>
              <w:t>NO</w:t>
            </w:r>
          </w:p>
        </w:tc>
        <w:tc>
          <w:tcPr>
            <w:tcW w:w="3392" w:type="dxa"/>
            <w:vMerge/>
          </w:tcPr>
          <w:p w14:paraId="0CA1C633" w14:textId="77777777" w:rsidR="00F5760B" w:rsidRPr="00ED53EB" w:rsidRDefault="00F5760B" w:rsidP="00DB4CF3">
            <w:pPr>
              <w:rPr>
                <w:rFonts w:ascii="Arial" w:hAnsi="Arial" w:cs="Arial"/>
                <w:sz w:val="24"/>
                <w:szCs w:val="24"/>
              </w:rPr>
            </w:pPr>
          </w:p>
        </w:tc>
      </w:tr>
      <w:tr w:rsidR="00F5760B" w:rsidRPr="00DE3FC0" w14:paraId="0CA1C63D" w14:textId="77777777" w:rsidTr="00E13B15">
        <w:tc>
          <w:tcPr>
            <w:tcW w:w="526" w:type="dxa"/>
            <w:vAlign w:val="center"/>
          </w:tcPr>
          <w:p w14:paraId="0CA1C635" w14:textId="77777777" w:rsidR="00B51208" w:rsidRPr="001C3642" w:rsidRDefault="00204BD1"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1</w:t>
            </w:r>
          </w:p>
        </w:tc>
        <w:tc>
          <w:tcPr>
            <w:tcW w:w="4351" w:type="dxa"/>
          </w:tcPr>
          <w:p w14:paraId="0CA1C636" w14:textId="77777777" w:rsidR="004874D7" w:rsidRPr="001C3642" w:rsidRDefault="004874D7" w:rsidP="00C25CA1">
            <w:pPr>
              <w:pStyle w:val="Opstilling-talellerbogst"/>
              <w:numPr>
                <w:ilvl w:val="0"/>
                <w:numId w:val="0"/>
              </w:numPr>
              <w:jc w:val="both"/>
              <w:rPr>
                <w:rFonts w:ascii="Arial" w:hAnsi="Arial" w:cs="Arial"/>
                <w:sz w:val="24"/>
                <w:szCs w:val="24"/>
              </w:rPr>
            </w:pPr>
          </w:p>
          <w:p w14:paraId="0CA1C637" w14:textId="099C1BA1" w:rsidR="001C3642" w:rsidRPr="001C3642" w:rsidRDefault="004629E0"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The supplier shall offer 10 pcs. of filters capable of being mounted on </w:t>
            </w:r>
            <w:r w:rsidR="001D744F" w:rsidRPr="001D744F">
              <w:rPr>
                <w:rFonts w:ascii="Arial" w:hAnsi="Arial" w:cs="Arial"/>
                <w:sz w:val="24"/>
                <w:szCs w:val="24"/>
              </w:rPr>
              <w:t xml:space="preserve">sniper </w:t>
            </w:r>
            <w:r w:rsidRPr="001C3642">
              <w:rPr>
                <w:rFonts w:ascii="Arial" w:hAnsi="Arial" w:cs="Arial"/>
                <w:sz w:val="24"/>
                <w:szCs w:val="24"/>
              </w:rPr>
              <w:t xml:space="preserve">scopes </w:t>
            </w:r>
            <w:r w:rsidR="000D740A">
              <w:rPr>
                <w:rFonts w:ascii="Arial" w:hAnsi="Arial" w:cs="Arial"/>
                <w:sz w:val="24"/>
                <w:szCs w:val="24"/>
              </w:rPr>
              <w:t xml:space="preserve">from </w:t>
            </w:r>
            <w:r w:rsidRPr="001C3642">
              <w:rPr>
                <w:rFonts w:ascii="Arial" w:hAnsi="Arial" w:cs="Arial"/>
                <w:sz w:val="24"/>
                <w:szCs w:val="24"/>
              </w:rPr>
              <w:t>various manufacturers</w:t>
            </w:r>
            <w:r w:rsidR="001D744F">
              <w:rPr>
                <w:rFonts w:ascii="Arial" w:hAnsi="Arial" w:cs="Arial"/>
                <w:sz w:val="24"/>
                <w:szCs w:val="24"/>
              </w:rPr>
              <w:t xml:space="preserve"> </w:t>
            </w:r>
            <w:r w:rsidR="001D744F" w:rsidRPr="001D744F">
              <w:rPr>
                <w:rFonts w:ascii="Arial" w:hAnsi="Arial" w:cs="Arial"/>
                <w:sz w:val="24"/>
                <w:szCs w:val="24"/>
              </w:rPr>
              <w:lastRenderedPageBreak/>
              <w:t>(standard tubular design)</w:t>
            </w:r>
            <w:r w:rsidRPr="001C3642">
              <w:rPr>
                <w:rFonts w:ascii="Arial" w:hAnsi="Arial" w:cs="Arial"/>
                <w:sz w:val="24"/>
                <w:szCs w:val="24"/>
              </w:rPr>
              <w:t xml:space="preserve"> with </w:t>
            </w:r>
            <w:r w:rsidR="000D740A">
              <w:rPr>
                <w:rFonts w:ascii="Arial" w:hAnsi="Arial" w:cs="Arial"/>
                <w:sz w:val="24"/>
                <w:szCs w:val="24"/>
              </w:rPr>
              <w:t xml:space="preserve">an </w:t>
            </w:r>
            <w:r w:rsidRPr="001C3642">
              <w:rPr>
                <w:rFonts w:ascii="Arial" w:hAnsi="Arial" w:cs="Arial"/>
                <w:sz w:val="24"/>
                <w:szCs w:val="24"/>
              </w:rPr>
              <w:t>obje</w:t>
            </w:r>
            <w:r w:rsidRPr="001C3642">
              <w:rPr>
                <w:rFonts w:ascii="Arial" w:hAnsi="Arial" w:cs="Arial"/>
                <w:sz w:val="24"/>
                <w:szCs w:val="24"/>
              </w:rPr>
              <w:t>c</w:t>
            </w:r>
            <w:r w:rsidRPr="001C3642">
              <w:rPr>
                <w:rFonts w:ascii="Arial" w:hAnsi="Arial" w:cs="Arial"/>
                <w:sz w:val="24"/>
                <w:szCs w:val="24"/>
              </w:rPr>
              <w:t>tive lens diameter of up to (and inclu</w:t>
            </w:r>
            <w:r w:rsidRPr="001C3642">
              <w:rPr>
                <w:rFonts w:ascii="Arial" w:hAnsi="Arial" w:cs="Arial"/>
                <w:sz w:val="24"/>
                <w:szCs w:val="24"/>
              </w:rPr>
              <w:t>d</w:t>
            </w:r>
            <w:r w:rsidRPr="001C3642">
              <w:rPr>
                <w:rFonts w:ascii="Arial" w:hAnsi="Arial" w:cs="Arial"/>
                <w:sz w:val="24"/>
                <w:szCs w:val="24"/>
              </w:rPr>
              <w:t>ing) 50mm</w:t>
            </w:r>
            <w:r w:rsidR="007D419C" w:rsidRPr="001C3642">
              <w:rPr>
                <w:rFonts w:ascii="Arial" w:hAnsi="Arial" w:cs="Arial"/>
                <w:sz w:val="24"/>
                <w:szCs w:val="24"/>
              </w:rPr>
              <w:t>.</w:t>
            </w:r>
          </w:p>
        </w:tc>
        <w:tc>
          <w:tcPr>
            <w:tcW w:w="1843" w:type="dxa"/>
            <w:vAlign w:val="center"/>
          </w:tcPr>
          <w:p w14:paraId="0CA1C638" w14:textId="77777777" w:rsidR="00F5760B" w:rsidRPr="001C3642" w:rsidRDefault="00357223"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lastRenderedPageBreak/>
              <w:t>SHALL</w:t>
            </w:r>
          </w:p>
        </w:tc>
        <w:tc>
          <w:tcPr>
            <w:tcW w:w="2599" w:type="dxa"/>
          </w:tcPr>
          <w:p w14:paraId="7548ABD4" w14:textId="77777777" w:rsidR="00F5760B" w:rsidRPr="001C3642" w:rsidRDefault="00F5760B" w:rsidP="00C25CA1">
            <w:pPr>
              <w:pStyle w:val="Opstilling-talellerbogst"/>
              <w:numPr>
                <w:ilvl w:val="0"/>
                <w:numId w:val="0"/>
              </w:numPr>
              <w:jc w:val="both"/>
              <w:rPr>
                <w:rFonts w:ascii="Arial" w:hAnsi="Arial" w:cs="Arial"/>
                <w:sz w:val="24"/>
                <w:szCs w:val="24"/>
              </w:rPr>
            </w:pPr>
          </w:p>
          <w:p w14:paraId="4544D489" w14:textId="1A6770E6" w:rsidR="00A218D0" w:rsidRDefault="00A218D0"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Example r</w:t>
            </w:r>
            <w:r w:rsidR="004629E0" w:rsidRPr="001C3642">
              <w:rPr>
                <w:rFonts w:ascii="Arial" w:hAnsi="Arial" w:cs="Arial"/>
                <w:sz w:val="24"/>
                <w:szCs w:val="24"/>
              </w:rPr>
              <w:t>ef</w:t>
            </w:r>
            <w:r w:rsidRPr="001C3642">
              <w:rPr>
                <w:rFonts w:ascii="Arial" w:hAnsi="Arial" w:cs="Arial"/>
                <w:sz w:val="24"/>
                <w:szCs w:val="24"/>
              </w:rPr>
              <w:t>erence scope:</w:t>
            </w:r>
            <w:r w:rsidR="004629E0" w:rsidRPr="001C3642">
              <w:rPr>
                <w:rFonts w:ascii="Arial" w:hAnsi="Arial" w:cs="Arial"/>
                <w:sz w:val="24"/>
                <w:szCs w:val="24"/>
              </w:rPr>
              <w:t xml:space="preserve"> </w:t>
            </w:r>
          </w:p>
          <w:p w14:paraId="0D62F94E" w14:textId="77777777" w:rsidR="001C3642" w:rsidRPr="001C3642" w:rsidRDefault="001C3642" w:rsidP="00C25CA1">
            <w:pPr>
              <w:pStyle w:val="Opstilling-talellerbogst"/>
              <w:numPr>
                <w:ilvl w:val="0"/>
                <w:numId w:val="0"/>
              </w:numPr>
              <w:jc w:val="both"/>
              <w:rPr>
                <w:rFonts w:ascii="Arial" w:hAnsi="Arial" w:cs="Arial"/>
                <w:sz w:val="24"/>
                <w:szCs w:val="24"/>
              </w:rPr>
            </w:pPr>
          </w:p>
          <w:p w14:paraId="0CA1C639" w14:textId="7C9A6D19" w:rsidR="004629E0" w:rsidRPr="001C3642" w:rsidRDefault="004629E0"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lastRenderedPageBreak/>
              <w:t>Schmidt &amp; Bender 3-20x50 PM II.</w:t>
            </w:r>
          </w:p>
        </w:tc>
        <w:tc>
          <w:tcPr>
            <w:tcW w:w="702" w:type="dxa"/>
          </w:tcPr>
          <w:p w14:paraId="0CA1C63A" w14:textId="77777777" w:rsidR="00F5760B" w:rsidRPr="001C3642" w:rsidRDefault="00F5760B" w:rsidP="00C25CA1">
            <w:pPr>
              <w:pStyle w:val="Opstilling-talellerbogst"/>
              <w:numPr>
                <w:ilvl w:val="0"/>
                <w:numId w:val="0"/>
              </w:numPr>
              <w:jc w:val="both"/>
              <w:rPr>
                <w:rFonts w:ascii="Arial" w:hAnsi="Arial" w:cs="Arial"/>
                <w:sz w:val="24"/>
                <w:szCs w:val="24"/>
              </w:rPr>
            </w:pPr>
          </w:p>
        </w:tc>
        <w:tc>
          <w:tcPr>
            <w:tcW w:w="742" w:type="dxa"/>
          </w:tcPr>
          <w:p w14:paraId="0CA1C63B" w14:textId="77777777" w:rsidR="00F5760B" w:rsidRPr="001C3642" w:rsidRDefault="00F5760B" w:rsidP="00C25CA1">
            <w:pPr>
              <w:pStyle w:val="Opstilling-talellerbogst"/>
              <w:numPr>
                <w:ilvl w:val="0"/>
                <w:numId w:val="0"/>
              </w:numPr>
              <w:jc w:val="both"/>
              <w:rPr>
                <w:rFonts w:ascii="Arial" w:hAnsi="Arial" w:cs="Arial"/>
                <w:sz w:val="24"/>
                <w:szCs w:val="24"/>
              </w:rPr>
            </w:pPr>
          </w:p>
        </w:tc>
        <w:tc>
          <w:tcPr>
            <w:tcW w:w="3392" w:type="dxa"/>
          </w:tcPr>
          <w:p w14:paraId="0CA1C63C" w14:textId="77777777" w:rsidR="00F5760B" w:rsidRPr="001C3642" w:rsidRDefault="00F5760B" w:rsidP="00C25CA1">
            <w:pPr>
              <w:pStyle w:val="Opstilling-talellerbogst"/>
              <w:numPr>
                <w:ilvl w:val="0"/>
                <w:numId w:val="0"/>
              </w:numPr>
              <w:jc w:val="both"/>
              <w:rPr>
                <w:rFonts w:ascii="Arial" w:hAnsi="Arial" w:cs="Arial"/>
                <w:sz w:val="24"/>
                <w:szCs w:val="24"/>
              </w:rPr>
            </w:pPr>
          </w:p>
        </w:tc>
      </w:tr>
      <w:tr w:rsidR="007D419C" w:rsidRPr="00DE3FC0" w14:paraId="1A7B9193" w14:textId="77777777" w:rsidTr="00E13B15">
        <w:tc>
          <w:tcPr>
            <w:tcW w:w="526" w:type="dxa"/>
            <w:vAlign w:val="center"/>
          </w:tcPr>
          <w:p w14:paraId="3A030772" w14:textId="51BE7E21" w:rsidR="007D419C" w:rsidRPr="001C3642" w:rsidRDefault="007D419C"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lastRenderedPageBreak/>
              <w:t>2</w:t>
            </w:r>
          </w:p>
        </w:tc>
        <w:tc>
          <w:tcPr>
            <w:tcW w:w="4351" w:type="dxa"/>
          </w:tcPr>
          <w:p w14:paraId="4867D0B5" w14:textId="77777777" w:rsidR="007D419C" w:rsidRPr="001C3642" w:rsidRDefault="007D419C" w:rsidP="00C25CA1">
            <w:pPr>
              <w:pStyle w:val="Opstilling-talellerbogst"/>
              <w:numPr>
                <w:ilvl w:val="0"/>
                <w:numId w:val="0"/>
              </w:numPr>
              <w:jc w:val="both"/>
              <w:rPr>
                <w:rFonts w:ascii="Arial" w:hAnsi="Arial" w:cs="Arial"/>
                <w:sz w:val="24"/>
                <w:szCs w:val="24"/>
              </w:rPr>
            </w:pPr>
          </w:p>
          <w:p w14:paraId="214177A2" w14:textId="18148CEC" w:rsidR="007D419C" w:rsidRPr="001C3642" w:rsidRDefault="007D419C"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The supplier shall offer 10 pcs. of filters capable of being mounted on scopes </w:t>
            </w:r>
            <w:r w:rsidR="00A218D0" w:rsidRPr="001C3642">
              <w:rPr>
                <w:rFonts w:ascii="Arial" w:hAnsi="Arial" w:cs="Arial"/>
                <w:sz w:val="24"/>
                <w:szCs w:val="24"/>
              </w:rPr>
              <w:t xml:space="preserve">from </w:t>
            </w:r>
            <w:r w:rsidRPr="001C3642">
              <w:rPr>
                <w:rFonts w:ascii="Arial" w:hAnsi="Arial" w:cs="Arial"/>
                <w:sz w:val="24"/>
                <w:szCs w:val="24"/>
              </w:rPr>
              <w:t xml:space="preserve">various manufacturers with </w:t>
            </w:r>
            <w:r w:rsidR="000D740A">
              <w:rPr>
                <w:rFonts w:ascii="Arial" w:hAnsi="Arial" w:cs="Arial"/>
                <w:sz w:val="24"/>
                <w:szCs w:val="24"/>
              </w:rPr>
              <w:t xml:space="preserve">an </w:t>
            </w:r>
            <w:r w:rsidRPr="001C3642">
              <w:rPr>
                <w:rFonts w:ascii="Arial" w:hAnsi="Arial" w:cs="Arial"/>
                <w:sz w:val="24"/>
                <w:szCs w:val="24"/>
              </w:rPr>
              <w:t>objective lens diameter of up to (and including) 56mm.</w:t>
            </w:r>
          </w:p>
        </w:tc>
        <w:tc>
          <w:tcPr>
            <w:tcW w:w="1843" w:type="dxa"/>
            <w:vAlign w:val="center"/>
          </w:tcPr>
          <w:p w14:paraId="679745CF" w14:textId="28C3329E" w:rsidR="007D419C" w:rsidRPr="001C3642" w:rsidRDefault="007A51F1"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Pr>
          <w:p w14:paraId="36F9BE51" w14:textId="77777777" w:rsidR="007D419C" w:rsidRPr="001C3642" w:rsidRDefault="007D419C" w:rsidP="00C25CA1">
            <w:pPr>
              <w:pStyle w:val="Opstilling-talellerbogst"/>
              <w:numPr>
                <w:ilvl w:val="0"/>
                <w:numId w:val="0"/>
              </w:numPr>
              <w:jc w:val="both"/>
              <w:rPr>
                <w:rFonts w:ascii="Arial" w:hAnsi="Arial" w:cs="Arial"/>
                <w:sz w:val="24"/>
                <w:szCs w:val="24"/>
              </w:rPr>
            </w:pPr>
          </w:p>
          <w:p w14:paraId="10BA16A1" w14:textId="77777777" w:rsidR="00A218D0" w:rsidRPr="001C3642" w:rsidRDefault="00A218D0"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Example reference </w:t>
            </w:r>
            <w:r w:rsidR="004629E0" w:rsidRPr="001C3642">
              <w:rPr>
                <w:rFonts w:ascii="Arial" w:hAnsi="Arial" w:cs="Arial"/>
                <w:sz w:val="24"/>
                <w:szCs w:val="24"/>
              </w:rPr>
              <w:t>scope</w:t>
            </w:r>
            <w:r w:rsidRPr="001C3642">
              <w:rPr>
                <w:rFonts w:ascii="Arial" w:hAnsi="Arial" w:cs="Arial"/>
                <w:sz w:val="24"/>
                <w:szCs w:val="24"/>
              </w:rPr>
              <w:t>:</w:t>
            </w:r>
            <w:r w:rsidR="004629E0" w:rsidRPr="001C3642">
              <w:rPr>
                <w:rFonts w:ascii="Arial" w:hAnsi="Arial" w:cs="Arial"/>
                <w:sz w:val="24"/>
                <w:szCs w:val="24"/>
              </w:rPr>
              <w:t xml:space="preserve"> </w:t>
            </w:r>
          </w:p>
          <w:p w14:paraId="373AD4C8" w14:textId="77777777" w:rsidR="00A218D0" w:rsidRPr="001C3642" w:rsidRDefault="00A218D0" w:rsidP="00C25CA1">
            <w:pPr>
              <w:pStyle w:val="Opstilling-talellerbogst"/>
              <w:numPr>
                <w:ilvl w:val="0"/>
                <w:numId w:val="0"/>
              </w:numPr>
              <w:jc w:val="both"/>
              <w:rPr>
                <w:rFonts w:ascii="Arial" w:hAnsi="Arial" w:cs="Arial"/>
                <w:sz w:val="24"/>
                <w:szCs w:val="24"/>
              </w:rPr>
            </w:pPr>
          </w:p>
          <w:p w14:paraId="315E0CBD" w14:textId="7CAE4974" w:rsidR="00A218D0" w:rsidRPr="001C3642" w:rsidRDefault="004629E0"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Schmidt &amp; Bend</w:t>
            </w:r>
            <w:r w:rsidR="00A218D0" w:rsidRPr="001C3642">
              <w:rPr>
                <w:rFonts w:ascii="Arial" w:hAnsi="Arial" w:cs="Arial"/>
                <w:sz w:val="24"/>
                <w:szCs w:val="24"/>
              </w:rPr>
              <w:t xml:space="preserve">er </w:t>
            </w:r>
            <w:r w:rsidRPr="001C3642">
              <w:rPr>
                <w:rFonts w:ascii="Arial" w:hAnsi="Arial" w:cs="Arial"/>
                <w:sz w:val="24"/>
                <w:szCs w:val="24"/>
              </w:rPr>
              <w:t>5-25x56 PM II.</w:t>
            </w:r>
          </w:p>
        </w:tc>
        <w:tc>
          <w:tcPr>
            <w:tcW w:w="702" w:type="dxa"/>
          </w:tcPr>
          <w:p w14:paraId="001B6FC7" w14:textId="77777777" w:rsidR="007D419C" w:rsidRPr="001C3642" w:rsidRDefault="007D419C" w:rsidP="00C25CA1">
            <w:pPr>
              <w:pStyle w:val="Opstilling-talellerbogst"/>
              <w:numPr>
                <w:ilvl w:val="0"/>
                <w:numId w:val="0"/>
              </w:numPr>
              <w:jc w:val="both"/>
              <w:rPr>
                <w:rFonts w:ascii="Arial" w:hAnsi="Arial" w:cs="Arial"/>
                <w:sz w:val="24"/>
                <w:szCs w:val="24"/>
              </w:rPr>
            </w:pPr>
          </w:p>
        </w:tc>
        <w:tc>
          <w:tcPr>
            <w:tcW w:w="742" w:type="dxa"/>
          </w:tcPr>
          <w:p w14:paraId="379BD2DA" w14:textId="77777777" w:rsidR="007D419C" w:rsidRPr="001C3642" w:rsidRDefault="007D419C" w:rsidP="00C25CA1">
            <w:pPr>
              <w:pStyle w:val="Opstilling-talellerbogst"/>
              <w:numPr>
                <w:ilvl w:val="0"/>
                <w:numId w:val="0"/>
              </w:numPr>
              <w:jc w:val="both"/>
              <w:rPr>
                <w:rFonts w:ascii="Arial" w:hAnsi="Arial" w:cs="Arial"/>
                <w:sz w:val="24"/>
                <w:szCs w:val="24"/>
              </w:rPr>
            </w:pPr>
          </w:p>
        </w:tc>
        <w:tc>
          <w:tcPr>
            <w:tcW w:w="3392" w:type="dxa"/>
          </w:tcPr>
          <w:p w14:paraId="6FF4B974" w14:textId="77777777" w:rsidR="007D419C" w:rsidRPr="001C3642" w:rsidRDefault="007D419C" w:rsidP="00C25CA1">
            <w:pPr>
              <w:pStyle w:val="Opstilling-talellerbogst"/>
              <w:numPr>
                <w:ilvl w:val="0"/>
                <w:numId w:val="0"/>
              </w:numPr>
              <w:jc w:val="both"/>
              <w:rPr>
                <w:rFonts w:ascii="Arial" w:hAnsi="Arial" w:cs="Arial"/>
                <w:sz w:val="24"/>
                <w:szCs w:val="24"/>
              </w:rPr>
            </w:pPr>
          </w:p>
        </w:tc>
      </w:tr>
      <w:tr w:rsidR="00A51E76" w:rsidRPr="00DE3FC0" w14:paraId="010A6C70" w14:textId="77777777" w:rsidTr="00E13B15">
        <w:tc>
          <w:tcPr>
            <w:tcW w:w="526" w:type="dxa"/>
            <w:vAlign w:val="center"/>
          </w:tcPr>
          <w:p w14:paraId="256E3702" w14:textId="6DFBFF55"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3</w:t>
            </w:r>
          </w:p>
        </w:tc>
        <w:tc>
          <w:tcPr>
            <w:tcW w:w="4351" w:type="dxa"/>
          </w:tcPr>
          <w:p w14:paraId="290FE9F6" w14:textId="77777777" w:rsidR="00A51E76" w:rsidRPr="001C3642" w:rsidRDefault="00A51E76" w:rsidP="00C25CA1">
            <w:pPr>
              <w:pStyle w:val="Opstilling-talellerbogst"/>
              <w:numPr>
                <w:ilvl w:val="0"/>
                <w:numId w:val="0"/>
              </w:numPr>
              <w:jc w:val="both"/>
              <w:rPr>
                <w:rFonts w:ascii="Arial" w:hAnsi="Arial" w:cs="Arial"/>
                <w:sz w:val="24"/>
                <w:szCs w:val="24"/>
              </w:rPr>
            </w:pPr>
          </w:p>
          <w:p w14:paraId="104108D8" w14:textId="6A1136B4"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The </w:t>
            </w:r>
            <w:r w:rsidR="000D740A" w:rsidRPr="001C3642">
              <w:rPr>
                <w:rFonts w:ascii="Arial" w:hAnsi="Arial" w:cs="Arial"/>
                <w:sz w:val="24"/>
                <w:szCs w:val="24"/>
              </w:rPr>
              <w:t>offer</w:t>
            </w:r>
            <w:r w:rsidR="000D740A">
              <w:rPr>
                <w:rFonts w:ascii="Arial" w:hAnsi="Arial" w:cs="Arial"/>
                <w:sz w:val="24"/>
                <w:szCs w:val="24"/>
              </w:rPr>
              <w:t xml:space="preserve">ed </w:t>
            </w:r>
            <w:r w:rsidRPr="001C3642">
              <w:rPr>
                <w:rFonts w:ascii="Arial" w:hAnsi="Arial" w:cs="Arial"/>
                <w:sz w:val="24"/>
                <w:szCs w:val="24"/>
              </w:rPr>
              <w:t xml:space="preserve">mounting solution shall be tested </w:t>
            </w:r>
            <w:r w:rsidR="00443DFA" w:rsidRPr="001C3642">
              <w:rPr>
                <w:rFonts w:ascii="Arial" w:hAnsi="Arial" w:cs="Arial"/>
                <w:sz w:val="24"/>
                <w:szCs w:val="24"/>
              </w:rPr>
              <w:t xml:space="preserve">against </w:t>
            </w:r>
            <w:r w:rsidRPr="001C3642">
              <w:rPr>
                <w:rFonts w:ascii="Arial" w:hAnsi="Arial" w:cs="Arial"/>
                <w:sz w:val="24"/>
                <w:szCs w:val="24"/>
              </w:rPr>
              <w:t xml:space="preserve">and </w:t>
            </w:r>
            <w:r w:rsidR="000D740A">
              <w:rPr>
                <w:rFonts w:ascii="Arial" w:hAnsi="Arial" w:cs="Arial"/>
                <w:sz w:val="24"/>
                <w:szCs w:val="24"/>
              </w:rPr>
              <w:t xml:space="preserve">be </w:t>
            </w:r>
            <w:r w:rsidRPr="001C3642">
              <w:rPr>
                <w:rFonts w:ascii="Arial" w:hAnsi="Arial" w:cs="Arial"/>
                <w:sz w:val="24"/>
                <w:szCs w:val="24"/>
              </w:rPr>
              <w:t>effective in ha</w:t>
            </w:r>
            <w:r w:rsidRPr="001C3642">
              <w:rPr>
                <w:rFonts w:ascii="Arial" w:hAnsi="Arial" w:cs="Arial"/>
                <w:sz w:val="24"/>
                <w:szCs w:val="24"/>
              </w:rPr>
              <w:t>n</w:t>
            </w:r>
            <w:r w:rsidRPr="001C3642">
              <w:rPr>
                <w:rFonts w:ascii="Arial" w:hAnsi="Arial" w:cs="Arial"/>
                <w:sz w:val="24"/>
                <w:szCs w:val="24"/>
              </w:rPr>
              <w:t>dling recoil from 12,7mm bolt action sniper rifles.</w:t>
            </w:r>
          </w:p>
        </w:tc>
        <w:tc>
          <w:tcPr>
            <w:tcW w:w="1843" w:type="dxa"/>
            <w:vAlign w:val="center"/>
          </w:tcPr>
          <w:p w14:paraId="29FCF407" w14:textId="544E1E98"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Pr>
          <w:p w14:paraId="682A74CD"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702" w:type="dxa"/>
          </w:tcPr>
          <w:p w14:paraId="3FCFC885"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742" w:type="dxa"/>
          </w:tcPr>
          <w:p w14:paraId="214C6D4F"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3392" w:type="dxa"/>
          </w:tcPr>
          <w:p w14:paraId="0C0A451F" w14:textId="77777777" w:rsidR="00A51E76" w:rsidRPr="001C3642" w:rsidRDefault="00A51E76" w:rsidP="00C25CA1">
            <w:pPr>
              <w:pStyle w:val="Opstilling-talellerbogst"/>
              <w:numPr>
                <w:ilvl w:val="0"/>
                <w:numId w:val="0"/>
              </w:numPr>
              <w:jc w:val="both"/>
              <w:rPr>
                <w:rFonts w:ascii="Arial" w:hAnsi="Arial" w:cs="Arial"/>
                <w:sz w:val="24"/>
                <w:szCs w:val="24"/>
              </w:rPr>
            </w:pPr>
          </w:p>
        </w:tc>
      </w:tr>
      <w:tr w:rsidR="004629E0" w:rsidRPr="00DE3FC0" w14:paraId="2FCAE8F8" w14:textId="77777777" w:rsidTr="00E13B15">
        <w:tc>
          <w:tcPr>
            <w:tcW w:w="526" w:type="dxa"/>
            <w:vAlign w:val="center"/>
          </w:tcPr>
          <w:p w14:paraId="6B4DB58D" w14:textId="68D73277" w:rsidR="004629E0"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4</w:t>
            </w:r>
          </w:p>
        </w:tc>
        <w:tc>
          <w:tcPr>
            <w:tcW w:w="4351" w:type="dxa"/>
          </w:tcPr>
          <w:p w14:paraId="5BAED40E" w14:textId="77777777" w:rsidR="004629E0" w:rsidRPr="001C3642" w:rsidRDefault="004629E0" w:rsidP="00C25CA1">
            <w:pPr>
              <w:pStyle w:val="Opstilling-talellerbogst"/>
              <w:numPr>
                <w:ilvl w:val="0"/>
                <w:numId w:val="0"/>
              </w:numPr>
              <w:jc w:val="both"/>
              <w:rPr>
                <w:rFonts w:ascii="Arial" w:hAnsi="Arial" w:cs="Arial"/>
                <w:sz w:val="24"/>
                <w:szCs w:val="24"/>
              </w:rPr>
            </w:pPr>
          </w:p>
          <w:p w14:paraId="1F3ADB3C" w14:textId="716B3143" w:rsidR="004629E0" w:rsidRPr="001C3642" w:rsidRDefault="004629E0" w:rsidP="00C25CA1">
            <w:pPr>
              <w:pStyle w:val="Opstilling-talellerbogst"/>
              <w:numPr>
                <w:ilvl w:val="0"/>
                <w:numId w:val="0"/>
              </w:numPr>
              <w:jc w:val="both"/>
              <w:rPr>
                <w:rFonts w:ascii="Arial" w:hAnsi="Arial" w:cs="Arial"/>
                <w:sz w:val="24"/>
                <w:szCs w:val="24"/>
              </w:rPr>
            </w:pPr>
            <w:bookmarkStart w:id="2" w:name="_Hlk29402965"/>
            <w:r w:rsidRPr="001C3642">
              <w:rPr>
                <w:rFonts w:ascii="Arial" w:hAnsi="Arial" w:cs="Arial"/>
                <w:sz w:val="24"/>
                <w:szCs w:val="24"/>
              </w:rPr>
              <w:t>The filters shall pr</w:t>
            </w:r>
            <w:r w:rsidR="008C5D9C" w:rsidRPr="001C3642">
              <w:rPr>
                <w:rFonts w:ascii="Arial" w:hAnsi="Arial" w:cs="Arial"/>
                <w:sz w:val="24"/>
                <w:szCs w:val="24"/>
              </w:rPr>
              <w:t>event</w:t>
            </w:r>
            <w:r w:rsidR="00DE3FC0" w:rsidRPr="001C3642">
              <w:rPr>
                <w:rFonts w:ascii="Arial" w:hAnsi="Arial" w:cs="Arial"/>
                <w:sz w:val="24"/>
                <w:szCs w:val="24"/>
              </w:rPr>
              <w:t xml:space="preserve"> retro</w:t>
            </w:r>
            <w:r w:rsidR="00C25CA1">
              <w:rPr>
                <w:rFonts w:ascii="Arial" w:hAnsi="Arial" w:cs="Arial"/>
                <w:sz w:val="24"/>
                <w:szCs w:val="24"/>
              </w:rPr>
              <w:t>-</w:t>
            </w:r>
            <w:r w:rsidR="00DE3FC0" w:rsidRPr="001C3642">
              <w:rPr>
                <w:rFonts w:ascii="Arial" w:hAnsi="Arial" w:cs="Arial"/>
                <w:sz w:val="24"/>
                <w:szCs w:val="24"/>
              </w:rPr>
              <w:t>reflections</w:t>
            </w:r>
            <w:r w:rsidR="00DE3FC0">
              <w:rPr>
                <w:rFonts w:ascii="Arial" w:hAnsi="Arial" w:cs="Arial"/>
                <w:sz w:val="24"/>
                <w:szCs w:val="24"/>
              </w:rPr>
              <w:t xml:space="preserve"> </w:t>
            </w:r>
            <w:r w:rsidR="00DE3FC0" w:rsidRPr="001C3642">
              <w:rPr>
                <w:rFonts w:ascii="Arial" w:hAnsi="Arial" w:cs="Arial"/>
                <w:sz w:val="24"/>
                <w:szCs w:val="24"/>
              </w:rPr>
              <w:t xml:space="preserve">detectable </w:t>
            </w:r>
            <w:r w:rsidR="00DE3FC0">
              <w:rPr>
                <w:rFonts w:ascii="Arial" w:hAnsi="Arial" w:cs="Arial"/>
                <w:sz w:val="24"/>
                <w:szCs w:val="24"/>
              </w:rPr>
              <w:t xml:space="preserve">by </w:t>
            </w:r>
            <w:r w:rsidR="008C5D9C" w:rsidRPr="001C3642">
              <w:rPr>
                <w:rFonts w:ascii="Arial" w:hAnsi="Arial" w:cs="Arial"/>
                <w:sz w:val="24"/>
                <w:szCs w:val="24"/>
              </w:rPr>
              <w:t>field</w:t>
            </w:r>
            <w:r w:rsidR="00DE3FC0">
              <w:rPr>
                <w:rFonts w:ascii="Arial" w:hAnsi="Arial" w:cs="Arial"/>
                <w:sz w:val="24"/>
                <w:szCs w:val="24"/>
              </w:rPr>
              <w:t xml:space="preserve"> </w:t>
            </w:r>
            <w:r w:rsidR="008C5D9C" w:rsidRPr="001C3642">
              <w:rPr>
                <w:rFonts w:ascii="Arial" w:hAnsi="Arial" w:cs="Arial"/>
                <w:sz w:val="24"/>
                <w:szCs w:val="24"/>
              </w:rPr>
              <w:t>equipment</w:t>
            </w:r>
            <w:r w:rsidR="00DE3FC0">
              <w:rPr>
                <w:rFonts w:ascii="Arial" w:hAnsi="Arial" w:cs="Arial"/>
                <w:sz w:val="24"/>
                <w:szCs w:val="24"/>
              </w:rPr>
              <w:t xml:space="preserve"> </w:t>
            </w:r>
            <w:r w:rsidR="00A218D0" w:rsidRPr="001C3642">
              <w:rPr>
                <w:rFonts w:ascii="Arial" w:hAnsi="Arial" w:cs="Arial"/>
                <w:sz w:val="24"/>
                <w:szCs w:val="24"/>
              </w:rPr>
              <w:t>at di</w:t>
            </w:r>
            <w:r w:rsidR="00A218D0" w:rsidRPr="001C3642">
              <w:rPr>
                <w:rFonts w:ascii="Arial" w:hAnsi="Arial" w:cs="Arial"/>
                <w:sz w:val="24"/>
                <w:szCs w:val="24"/>
              </w:rPr>
              <w:t>s</w:t>
            </w:r>
            <w:r w:rsidR="00A218D0" w:rsidRPr="001C3642">
              <w:rPr>
                <w:rFonts w:ascii="Arial" w:hAnsi="Arial" w:cs="Arial"/>
                <w:sz w:val="24"/>
                <w:szCs w:val="24"/>
              </w:rPr>
              <w:t xml:space="preserve">tances of </w:t>
            </w:r>
            <w:r w:rsidR="008C5D9C" w:rsidRPr="001C3642">
              <w:rPr>
                <w:rFonts w:ascii="Arial" w:hAnsi="Arial" w:cs="Arial"/>
                <w:sz w:val="24"/>
                <w:szCs w:val="24"/>
              </w:rPr>
              <w:t>2</w:t>
            </w:r>
            <w:r w:rsidR="00A218D0" w:rsidRPr="001C3642">
              <w:rPr>
                <w:rFonts w:ascii="Arial" w:hAnsi="Arial" w:cs="Arial"/>
                <w:sz w:val="24"/>
                <w:szCs w:val="24"/>
              </w:rPr>
              <w:t>00m and more.</w:t>
            </w:r>
            <w:bookmarkEnd w:id="2"/>
          </w:p>
        </w:tc>
        <w:tc>
          <w:tcPr>
            <w:tcW w:w="1843" w:type="dxa"/>
            <w:vAlign w:val="center"/>
          </w:tcPr>
          <w:p w14:paraId="2FF94DC3" w14:textId="03A10BCB" w:rsidR="004629E0"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Pr>
          <w:p w14:paraId="0A28F7D4" w14:textId="77777777" w:rsidR="004629E0" w:rsidRPr="001C3642" w:rsidRDefault="004629E0" w:rsidP="00C25CA1">
            <w:pPr>
              <w:pStyle w:val="Opstilling-talellerbogst"/>
              <w:numPr>
                <w:ilvl w:val="0"/>
                <w:numId w:val="0"/>
              </w:numPr>
              <w:jc w:val="both"/>
              <w:rPr>
                <w:rFonts w:ascii="Arial" w:hAnsi="Arial" w:cs="Arial"/>
                <w:sz w:val="24"/>
                <w:szCs w:val="24"/>
              </w:rPr>
            </w:pPr>
          </w:p>
        </w:tc>
        <w:tc>
          <w:tcPr>
            <w:tcW w:w="702" w:type="dxa"/>
          </w:tcPr>
          <w:p w14:paraId="60B82627" w14:textId="77777777" w:rsidR="004629E0" w:rsidRPr="001C3642" w:rsidRDefault="004629E0" w:rsidP="00C25CA1">
            <w:pPr>
              <w:pStyle w:val="Opstilling-talellerbogst"/>
              <w:numPr>
                <w:ilvl w:val="0"/>
                <w:numId w:val="0"/>
              </w:numPr>
              <w:jc w:val="both"/>
              <w:rPr>
                <w:rFonts w:ascii="Arial" w:hAnsi="Arial" w:cs="Arial"/>
                <w:sz w:val="24"/>
                <w:szCs w:val="24"/>
              </w:rPr>
            </w:pPr>
          </w:p>
        </w:tc>
        <w:tc>
          <w:tcPr>
            <w:tcW w:w="742" w:type="dxa"/>
          </w:tcPr>
          <w:p w14:paraId="139C9178" w14:textId="77777777" w:rsidR="004629E0" w:rsidRPr="001C3642" w:rsidRDefault="004629E0" w:rsidP="00C25CA1">
            <w:pPr>
              <w:pStyle w:val="Opstilling-talellerbogst"/>
              <w:numPr>
                <w:ilvl w:val="0"/>
                <w:numId w:val="0"/>
              </w:numPr>
              <w:jc w:val="both"/>
              <w:rPr>
                <w:rFonts w:ascii="Arial" w:hAnsi="Arial" w:cs="Arial"/>
                <w:sz w:val="24"/>
                <w:szCs w:val="24"/>
              </w:rPr>
            </w:pPr>
          </w:p>
        </w:tc>
        <w:tc>
          <w:tcPr>
            <w:tcW w:w="3392" w:type="dxa"/>
          </w:tcPr>
          <w:p w14:paraId="78856043" w14:textId="77777777" w:rsidR="004629E0" w:rsidRPr="001C3642" w:rsidRDefault="004629E0" w:rsidP="00C25CA1">
            <w:pPr>
              <w:pStyle w:val="Opstilling-talellerbogst"/>
              <w:numPr>
                <w:ilvl w:val="0"/>
                <w:numId w:val="0"/>
              </w:numPr>
              <w:jc w:val="both"/>
              <w:rPr>
                <w:rFonts w:ascii="Arial" w:hAnsi="Arial" w:cs="Arial"/>
                <w:sz w:val="24"/>
                <w:szCs w:val="24"/>
              </w:rPr>
            </w:pPr>
          </w:p>
        </w:tc>
      </w:tr>
      <w:tr w:rsidR="000D1A6B" w:rsidRPr="00DE3FC0" w14:paraId="17EE6555" w14:textId="77777777" w:rsidTr="00E13B15">
        <w:tc>
          <w:tcPr>
            <w:tcW w:w="526" w:type="dxa"/>
            <w:vAlign w:val="center"/>
          </w:tcPr>
          <w:p w14:paraId="3A98A2C0" w14:textId="07451D35" w:rsidR="000D1A6B"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5</w:t>
            </w:r>
          </w:p>
        </w:tc>
        <w:tc>
          <w:tcPr>
            <w:tcW w:w="4351" w:type="dxa"/>
          </w:tcPr>
          <w:p w14:paraId="236FED57" w14:textId="77777777" w:rsidR="00A218D0" w:rsidRPr="001C3642" w:rsidRDefault="00A218D0" w:rsidP="00C25CA1">
            <w:pPr>
              <w:pStyle w:val="Opstilling-talellerbogst"/>
              <w:numPr>
                <w:ilvl w:val="0"/>
                <w:numId w:val="0"/>
              </w:numPr>
              <w:jc w:val="both"/>
              <w:rPr>
                <w:rFonts w:ascii="Arial" w:hAnsi="Arial" w:cs="Arial"/>
                <w:sz w:val="24"/>
                <w:szCs w:val="24"/>
              </w:rPr>
            </w:pPr>
          </w:p>
          <w:p w14:paraId="0CA86104" w14:textId="6C17CA58" w:rsidR="000D1A6B" w:rsidRPr="001C3642" w:rsidRDefault="00A218D0"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The filters shall </w:t>
            </w:r>
            <w:r w:rsidR="008C5D9C" w:rsidRPr="001C3642">
              <w:rPr>
                <w:rFonts w:ascii="Arial" w:hAnsi="Arial" w:cs="Arial"/>
                <w:sz w:val="24"/>
                <w:szCs w:val="24"/>
              </w:rPr>
              <w:t>be effective in preven</w:t>
            </w:r>
            <w:r w:rsidR="008C5D9C" w:rsidRPr="001C3642">
              <w:rPr>
                <w:rFonts w:ascii="Arial" w:hAnsi="Arial" w:cs="Arial"/>
                <w:sz w:val="24"/>
                <w:szCs w:val="24"/>
              </w:rPr>
              <w:t>t</w:t>
            </w:r>
            <w:r w:rsidR="008C5D9C" w:rsidRPr="001C3642">
              <w:rPr>
                <w:rFonts w:ascii="Arial" w:hAnsi="Arial" w:cs="Arial"/>
                <w:sz w:val="24"/>
                <w:szCs w:val="24"/>
              </w:rPr>
              <w:t xml:space="preserve">ing retro-reflections </w:t>
            </w:r>
            <w:r w:rsidRPr="001C3642">
              <w:rPr>
                <w:rFonts w:ascii="Arial" w:hAnsi="Arial" w:cs="Arial"/>
                <w:sz w:val="24"/>
                <w:szCs w:val="24"/>
              </w:rPr>
              <w:t>in the VIS, NIR and SWIR wavebands.</w:t>
            </w:r>
          </w:p>
        </w:tc>
        <w:tc>
          <w:tcPr>
            <w:tcW w:w="1843" w:type="dxa"/>
            <w:vAlign w:val="center"/>
          </w:tcPr>
          <w:p w14:paraId="329E91F3" w14:textId="27D426C0" w:rsidR="000D1A6B" w:rsidRPr="001C3642" w:rsidRDefault="000D1A6B"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Pr>
          <w:p w14:paraId="0851D34C" w14:textId="66707EE1" w:rsidR="000D1A6B" w:rsidRPr="001C3642" w:rsidRDefault="000D1A6B" w:rsidP="00C25CA1">
            <w:pPr>
              <w:pStyle w:val="Opstilling-talellerbogst"/>
              <w:numPr>
                <w:ilvl w:val="0"/>
                <w:numId w:val="0"/>
              </w:numPr>
              <w:jc w:val="both"/>
              <w:rPr>
                <w:rFonts w:ascii="Arial" w:hAnsi="Arial" w:cs="Arial"/>
                <w:sz w:val="24"/>
                <w:szCs w:val="24"/>
              </w:rPr>
            </w:pPr>
          </w:p>
        </w:tc>
        <w:tc>
          <w:tcPr>
            <w:tcW w:w="702" w:type="dxa"/>
          </w:tcPr>
          <w:p w14:paraId="4623D10B" w14:textId="77777777" w:rsidR="000D1A6B" w:rsidRPr="001C3642" w:rsidRDefault="000D1A6B" w:rsidP="00C25CA1">
            <w:pPr>
              <w:pStyle w:val="Opstilling-talellerbogst"/>
              <w:numPr>
                <w:ilvl w:val="0"/>
                <w:numId w:val="0"/>
              </w:numPr>
              <w:jc w:val="both"/>
              <w:rPr>
                <w:rFonts w:ascii="Arial" w:hAnsi="Arial" w:cs="Arial"/>
                <w:sz w:val="24"/>
                <w:szCs w:val="24"/>
              </w:rPr>
            </w:pPr>
          </w:p>
        </w:tc>
        <w:tc>
          <w:tcPr>
            <w:tcW w:w="742" w:type="dxa"/>
          </w:tcPr>
          <w:p w14:paraId="671762F1" w14:textId="77777777" w:rsidR="000D1A6B" w:rsidRPr="001C3642" w:rsidRDefault="000D1A6B" w:rsidP="00C25CA1">
            <w:pPr>
              <w:pStyle w:val="Opstilling-talellerbogst"/>
              <w:numPr>
                <w:ilvl w:val="0"/>
                <w:numId w:val="0"/>
              </w:numPr>
              <w:jc w:val="both"/>
              <w:rPr>
                <w:rFonts w:ascii="Arial" w:hAnsi="Arial" w:cs="Arial"/>
                <w:sz w:val="24"/>
                <w:szCs w:val="24"/>
              </w:rPr>
            </w:pPr>
          </w:p>
        </w:tc>
        <w:tc>
          <w:tcPr>
            <w:tcW w:w="3392" w:type="dxa"/>
          </w:tcPr>
          <w:p w14:paraId="073BB07D" w14:textId="77777777" w:rsidR="000D1A6B" w:rsidRPr="001C3642" w:rsidRDefault="000D1A6B" w:rsidP="00C25CA1">
            <w:pPr>
              <w:pStyle w:val="Opstilling-talellerbogst"/>
              <w:numPr>
                <w:ilvl w:val="0"/>
                <w:numId w:val="0"/>
              </w:numPr>
              <w:jc w:val="both"/>
              <w:rPr>
                <w:rFonts w:ascii="Arial" w:hAnsi="Arial" w:cs="Arial"/>
                <w:sz w:val="24"/>
                <w:szCs w:val="24"/>
              </w:rPr>
            </w:pPr>
          </w:p>
        </w:tc>
      </w:tr>
      <w:tr w:rsidR="00FC7C6F" w:rsidRPr="00DE3FC0" w14:paraId="4501027C" w14:textId="77777777" w:rsidTr="00E13B15">
        <w:tc>
          <w:tcPr>
            <w:tcW w:w="526" w:type="dxa"/>
            <w:vAlign w:val="center"/>
          </w:tcPr>
          <w:p w14:paraId="00664B10" w14:textId="6181E709" w:rsidR="00FC7C6F"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6</w:t>
            </w:r>
          </w:p>
        </w:tc>
        <w:tc>
          <w:tcPr>
            <w:tcW w:w="4351" w:type="dxa"/>
          </w:tcPr>
          <w:p w14:paraId="67335E6C" w14:textId="77777777" w:rsidR="00E13B15" w:rsidRPr="001C3642" w:rsidRDefault="00E13B15" w:rsidP="00C25CA1">
            <w:pPr>
              <w:pStyle w:val="Opstilling-talellerbogst"/>
              <w:numPr>
                <w:ilvl w:val="0"/>
                <w:numId w:val="0"/>
              </w:numPr>
              <w:jc w:val="both"/>
              <w:rPr>
                <w:rFonts w:ascii="Arial" w:hAnsi="Arial" w:cs="Arial"/>
                <w:sz w:val="24"/>
                <w:szCs w:val="24"/>
              </w:rPr>
            </w:pPr>
          </w:p>
          <w:p w14:paraId="6F5A4AA6" w14:textId="4834DF2F" w:rsidR="00CB7CFF" w:rsidRPr="001C3642" w:rsidRDefault="008C5D9C"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The filters shall provide laser protection corresponding to at least OD2 a</w:t>
            </w:r>
            <w:r w:rsidR="00A51E76" w:rsidRPr="001C3642">
              <w:rPr>
                <w:rFonts w:ascii="Arial" w:hAnsi="Arial" w:cs="Arial"/>
                <w:sz w:val="24"/>
                <w:szCs w:val="24"/>
              </w:rPr>
              <w:t>cross</w:t>
            </w:r>
            <w:r w:rsidRPr="001C3642">
              <w:rPr>
                <w:rFonts w:ascii="Arial" w:hAnsi="Arial" w:cs="Arial"/>
                <w:sz w:val="24"/>
                <w:szCs w:val="24"/>
              </w:rPr>
              <w:t xml:space="preserve"> 800</w:t>
            </w:r>
            <w:r w:rsidR="00A51E76" w:rsidRPr="001C3642">
              <w:rPr>
                <w:rFonts w:ascii="Arial" w:hAnsi="Arial" w:cs="Arial"/>
                <w:sz w:val="24"/>
                <w:szCs w:val="24"/>
              </w:rPr>
              <w:t>nm</w:t>
            </w:r>
            <w:r w:rsidRPr="001C3642">
              <w:rPr>
                <w:rFonts w:ascii="Arial" w:hAnsi="Arial" w:cs="Arial"/>
                <w:sz w:val="24"/>
                <w:szCs w:val="24"/>
              </w:rPr>
              <w:t>-1600nm</w:t>
            </w:r>
            <w:r w:rsidR="008A2E94" w:rsidRPr="001C3642">
              <w:rPr>
                <w:rFonts w:ascii="Arial" w:hAnsi="Arial" w:cs="Arial"/>
                <w:sz w:val="24"/>
                <w:szCs w:val="24"/>
              </w:rPr>
              <w:t xml:space="preserve"> waveband with a </w:t>
            </w:r>
            <w:r w:rsidR="00443DFA" w:rsidRPr="001C3642">
              <w:rPr>
                <w:rFonts w:ascii="Arial" w:hAnsi="Arial" w:cs="Arial"/>
                <w:sz w:val="24"/>
                <w:szCs w:val="24"/>
              </w:rPr>
              <w:t xml:space="preserve">total </w:t>
            </w:r>
            <w:r w:rsidR="008A2E94" w:rsidRPr="001C3642">
              <w:rPr>
                <w:rFonts w:ascii="Arial" w:hAnsi="Arial" w:cs="Arial"/>
                <w:sz w:val="24"/>
                <w:szCs w:val="24"/>
              </w:rPr>
              <w:lastRenderedPageBreak/>
              <w:t>VLT of at least 85%.</w:t>
            </w:r>
          </w:p>
        </w:tc>
        <w:tc>
          <w:tcPr>
            <w:tcW w:w="1843" w:type="dxa"/>
            <w:vAlign w:val="center"/>
          </w:tcPr>
          <w:p w14:paraId="75EEB817" w14:textId="2E9562D5" w:rsidR="00FC7C6F" w:rsidRPr="001C3642" w:rsidRDefault="00E13B15"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lastRenderedPageBreak/>
              <w:t>SHALL</w:t>
            </w:r>
          </w:p>
        </w:tc>
        <w:tc>
          <w:tcPr>
            <w:tcW w:w="2599" w:type="dxa"/>
          </w:tcPr>
          <w:p w14:paraId="62194742" w14:textId="3284B302" w:rsidR="00FC7C6F" w:rsidRPr="001C3642" w:rsidRDefault="00FC7C6F" w:rsidP="00C25CA1">
            <w:pPr>
              <w:pStyle w:val="Opstilling-talellerbogst"/>
              <w:numPr>
                <w:ilvl w:val="0"/>
                <w:numId w:val="0"/>
              </w:numPr>
              <w:jc w:val="both"/>
              <w:rPr>
                <w:rFonts w:ascii="Arial" w:hAnsi="Arial" w:cs="Arial"/>
                <w:sz w:val="24"/>
                <w:szCs w:val="24"/>
              </w:rPr>
            </w:pPr>
          </w:p>
        </w:tc>
        <w:tc>
          <w:tcPr>
            <w:tcW w:w="702" w:type="dxa"/>
          </w:tcPr>
          <w:p w14:paraId="7ECFA762" w14:textId="77777777" w:rsidR="00FC7C6F" w:rsidRPr="001C3642" w:rsidRDefault="00FC7C6F" w:rsidP="00C25CA1">
            <w:pPr>
              <w:pStyle w:val="Opstilling-talellerbogst"/>
              <w:numPr>
                <w:ilvl w:val="0"/>
                <w:numId w:val="0"/>
              </w:numPr>
              <w:jc w:val="both"/>
              <w:rPr>
                <w:rFonts w:ascii="Arial" w:hAnsi="Arial" w:cs="Arial"/>
                <w:sz w:val="24"/>
                <w:szCs w:val="24"/>
              </w:rPr>
            </w:pPr>
          </w:p>
        </w:tc>
        <w:tc>
          <w:tcPr>
            <w:tcW w:w="742" w:type="dxa"/>
          </w:tcPr>
          <w:p w14:paraId="7F5556D4" w14:textId="77777777" w:rsidR="00FC7C6F" w:rsidRPr="001C3642" w:rsidRDefault="00FC7C6F" w:rsidP="00C25CA1">
            <w:pPr>
              <w:pStyle w:val="Opstilling-talellerbogst"/>
              <w:numPr>
                <w:ilvl w:val="0"/>
                <w:numId w:val="0"/>
              </w:numPr>
              <w:jc w:val="both"/>
              <w:rPr>
                <w:rFonts w:ascii="Arial" w:hAnsi="Arial" w:cs="Arial"/>
                <w:sz w:val="24"/>
                <w:szCs w:val="24"/>
              </w:rPr>
            </w:pPr>
          </w:p>
        </w:tc>
        <w:tc>
          <w:tcPr>
            <w:tcW w:w="3392" w:type="dxa"/>
          </w:tcPr>
          <w:p w14:paraId="07F1095E" w14:textId="77777777" w:rsidR="00FC7C6F" w:rsidRPr="001C3642" w:rsidRDefault="00FC7C6F" w:rsidP="00C25CA1">
            <w:pPr>
              <w:pStyle w:val="Opstilling-talellerbogst"/>
              <w:numPr>
                <w:ilvl w:val="0"/>
                <w:numId w:val="0"/>
              </w:numPr>
              <w:jc w:val="both"/>
              <w:rPr>
                <w:rFonts w:ascii="Arial" w:hAnsi="Arial" w:cs="Arial"/>
                <w:sz w:val="24"/>
                <w:szCs w:val="24"/>
              </w:rPr>
            </w:pPr>
          </w:p>
        </w:tc>
      </w:tr>
      <w:tr w:rsidR="00A51E76" w:rsidRPr="00DE3FC0" w14:paraId="4BF91AC3" w14:textId="77777777" w:rsidTr="00E13B15">
        <w:tc>
          <w:tcPr>
            <w:tcW w:w="526" w:type="dxa"/>
            <w:vAlign w:val="center"/>
          </w:tcPr>
          <w:p w14:paraId="3F4D5B43" w14:textId="2E8494A4"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lastRenderedPageBreak/>
              <w:t>7</w:t>
            </w:r>
          </w:p>
        </w:tc>
        <w:tc>
          <w:tcPr>
            <w:tcW w:w="4351" w:type="dxa"/>
          </w:tcPr>
          <w:p w14:paraId="38CBA24D" w14:textId="77777777" w:rsidR="00A51E76" w:rsidRPr="001C3642" w:rsidRDefault="00A51E76" w:rsidP="00C25CA1">
            <w:pPr>
              <w:pStyle w:val="Opstilling-talellerbogst"/>
              <w:numPr>
                <w:ilvl w:val="0"/>
                <w:numId w:val="0"/>
              </w:numPr>
              <w:jc w:val="both"/>
              <w:rPr>
                <w:rFonts w:ascii="Arial" w:hAnsi="Arial" w:cs="Arial"/>
                <w:sz w:val="24"/>
                <w:szCs w:val="24"/>
              </w:rPr>
            </w:pPr>
          </w:p>
          <w:p w14:paraId="711694AB" w14:textId="6CE12EEB" w:rsidR="002143C0"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The offered filters shall include </w:t>
            </w:r>
            <w:r w:rsidR="002143C0" w:rsidRPr="001C3642">
              <w:rPr>
                <w:rFonts w:ascii="Arial" w:hAnsi="Arial" w:cs="Arial"/>
                <w:sz w:val="24"/>
                <w:szCs w:val="24"/>
              </w:rPr>
              <w:t>a fixed flip-up protective cover with the follo</w:t>
            </w:r>
            <w:r w:rsidR="002143C0" w:rsidRPr="001C3642">
              <w:rPr>
                <w:rFonts w:ascii="Arial" w:hAnsi="Arial" w:cs="Arial"/>
                <w:sz w:val="24"/>
                <w:szCs w:val="24"/>
              </w:rPr>
              <w:t>w</w:t>
            </w:r>
            <w:r w:rsidR="002143C0" w:rsidRPr="001C3642">
              <w:rPr>
                <w:rFonts w:ascii="Arial" w:hAnsi="Arial" w:cs="Arial"/>
                <w:sz w:val="24"/>
                <w:szCs w:val="24"/>
              </w:rPr>
              <w:t>ing functionality:</w:t>
            </w:r>
          </w:p>
          <w:p w14:paraId="15D1D633" w14:textId="77777777" w:rsidR="002143C0" w:rsidRPr="001C3642" w:rsidRDefault="002143C0" w:rsidP="00C25CA1">
            <w:pPr>
              <w:pStyle w:val="Opstilling-talellerbogst"/>
              <w:numPr>
                <w:ilvl w:val="0"/>
                <w:numId w:val="0"/>
              </w:numPr>
              <w:jc w:val="both"/>
              <w:rPr>
                <w:rFonts w:ascii="Arial" w:hAnsi="Arial" w:cs="Arial"/>
                <w:sz w:val="24"/>
                <w:szCs w:val="24"/>
              </w:rPr>
            </w:pPr>
          </w:p>
          <w:p w14:paraId="502E1036" w14:textId="77777777" w:rsidR="004B7D3C" w:rsidRDefault="008A2E94" w:rsidP="004B7D3C">
            <w:pPr>
              <w:pStyle w:val="Opstilling-talellerbogst"/>
              <w:numPr>
                <w:ilvl w:val="0"/>
                <w:numId w:val="28"/>
              </w:numPr>
              <w:jc w:val="both"/>
              <w:rPr>
                <w:rFonts w:ascii="Arial" w:hAnsi="Arial" w:cs="Arial"/>
                <w:sz w:val="24"/>
                <w:szCs w:val="24"/>
              </w:rPr>
            </w:pPr>
            <w:r w:rsidRPr="001C3642">
              <w:rPr>
                <w:rFonts w:ascii="Arial" w:hAnsi="Arial" w:cs="Arial"/>
                <w:sz w:val="24"/>
                <w:szCs w:val="24"/>
              </w:rPr>
              <w:t>T</w:t>
            </w:r>
            <w:r w:rsidR="002143C0" w:rsidRPr="001C3642">
              <w:rPr>
                <w:rFonts w:ascii="Arial" w:hAnsi="Arial" w:cs="Arial"/>
                <w:sz w:val="24"/>
                <w:szCs w:val="24"/>
              </w:rPr>
              <w:t>wistable</w:t>
            </w:r>
            <w:r w:rsidRPr="001C3642">
              <w:rPr>
                <w:rFonts w:ascii="Arial" w:hAnsi="Arial" w:cs="Arial"/>
                <w:sz w:val="24"/>
                <w:szCs w:val="24"/>
              </w:rPr>
              <w:t xml:space="preserve"> around the optical a</w:t>
            </w:r>
            <w:r w:rsidRPr="001C3642">
              <w:rPr>
                <w:rFonts w:ascii="Arial" w:hAnsi="Arial" w:cs="Arial"/>
                <w:sz w:val="24"/>
                <w:szCs w:val="24"/>
              </w:rPr>
              <w:t>x</w:t>
            </w:r>
            <w:r w:rsidRPr="001C3642">
              <w:rPr>
                <w:rFonts w:ascii="Arial" w:hAnsi="Arial" w:cs="Arial"/>
                <w:sz w:val="24"/>
                <w:szCs w:val="24"/>
              </w:rPr>
              <w:t>is,</w:t>
            </w:r>
            <w:r w:rsidR="002143C0" w:rsidRPr="001C3642">
              <w:rPr>
                <w:rFonts w:ascii="Arial" w:hAnsi="Arial" w:cs="Arial"/>
                <w:sz w:val="24"/>
                <w:szCs w:val="24"/>
              </w:rPr>
              <w:t xml:space="preserve"> independently from</w:t>
            </w:r>
            <w:r w:rsidRPr="001C3642">
              <w:rPr>
                <w:rFonts w:ascii="Arial" w:hAnsi="Arial" w:cs="Arial"/>
                <w:sz w:val="24"/>
                <w:szCs w:val="24"/>
              </w:rPr>
              <w:t xml:space="preserve"> </w:t>
            </w:r>
            <w:r w:rsidR="002143C0" w:rsidRPr="001C3642">
              <w:rPr>
                <w:rFonts w:ascii="Arial" w:hAnsi="Arial" w:cs="Arial"/>
                <w:sz w:val="24"/>
                <w:szCs w:val="24"/>
              </w:rPr>
              <w:t>the filter</w:t>
            </w:r>
            <w:r w:rsidRPr="001C3642">
              <w:rPr>
                <w:rFonts w:ascii="Arial" w:hAnsi="Arial" w:cs="Arial"/>
                <w:sz w:val="24"/>
                <w:szCs w:val="24"/>
              </w:rPr>
              <w:t>,</w:t>
            </w:r>
            <w:r w:rsidR="002143C0" w:rsidRPr="001C3642">
              <w:rPr>
                <w:rFonts w:ascii="Arial" w:hAnsi="Arial" w:cs="Arial"/>
                <w:sz w:val="24"/>
                <w:szCs w:val="24"/>
              </w:rPr>
              <w:t xml:space="preserve"> (to allow different positioning of the opened cap)</w:t>
            </w:r>
            <w:r w:rsidRPr="001C3642">
              <w:rPr>
                <w:rFonts w:ascii="Arial" w:hAnsi="Arial" w:cs="Arial"/>
                <w:sz w:val="24"/>
                <w:szCs w:val="24"/>
              </w:rPr>
              <w:t>;</w:t>
            </w:r>
            <w:r w:rsidR="006E0DCE">
              <w:rPr>
                <w:rFonts w:ascii="Arial" w:hAnsi="Arial" w:cs="Arial"/>
                <w:sz w:val="24"/>
                <w:szCs w:val="24"/>
              </w:rPr>
              <w:t xml:space="preserve"> </w:t>
            </w:r>
          </w:p>
          <w:p w14:paraId="15B2ECE3" w14:textId="4AF26589" w:rsidR="00A51E76" w:rsidRPr="001C3642" w:rsidRDefault="008A2E94" w:rsidP="004B7D3C">
            <w:pPr>
              <w:pStyle w:val="Opstilling-talellerbogst"/>
              <w:numPr>
                <w:ilvl w:val="0"/>
                <w:numId w:val="28"/>
              </w:numPr>
              <w:jc w:val="both"/>
              <w:rPr>
                <w:rFonts w:ascii="Arial" w:hAnsi="Arial" w:cs="Arial"/>
                <w:sz w:val="24"/>
                <w:szCs w:val="24"/>
              </w:rPr>
            </w:pPr>
            <w:r w:rsidRPr="001C3642">
              <w:rPr>
                <w:rFonts w:ascii="Arial" w:hAnsi="Arial" w:cs="Arial"/>
                <w:sz w:val="24"/>
                <w:szCs w:val="24"/>
              </w:rPr>
              <w:t xml:space="preserve">when opened, </w:t>
            </w:r>
            <w:r w:rsidR="002143C0" w:rsidRPr="001C3642">
              <w:rPr>
                <w:rFonts w:ascii="Arial" w:hAnsi="Arial" w:cs="Arial"/>
                <w:sz w:val="24"/>
                <w:szCs w:val="24"/>
              </w:rPr>
              <w:t xml:space="preserve">able </w:t>
            </w:r>
            <w:r w:rsidRPr="001C3642">
              <w:rPr>
                <w:rFonts w:ascii="Arial" w:hAnsi="Arial" w:cs="Arial"/>
                <w:sz w:val="24"/>
                <w:szCs w:val="24"/>
              </w:rPr>
              <w:t xml:space="preserve">to flip and remain </w:t>
            </w:r>
            <w:r w:rsidR="002143C0" w:rsidRPr="001C3642">
              <w:rPr>
                <w:rFonts w:ascii="Arial" w:hAnsi="Arial" w:cs="Arial"/>
                <w:sz w:val="24"/>
                <w:szCs w:val="24"/>
              </w:rPr>
              <w:t>at least</w:t>
            </w:r>
            <w:r w:rsidR="00A51E76" w:rsidRPr="001C3642">
              <w:rPr>
                <w:rFonts w:ascii="Arial" w:hAnsi="Arial" w:cs="Arial"/>
                <w:sz w:val="24"/>
                <w:szCs w:val="24"/>
              </w:rPr>
              <w:t xml:space="preserve"> 225 degrees</w:t>
            </w:r>
            <w:r w:rsidR="002143C0" w:rsidRPr="001C3642">
              <w:rPr>
                <w:rFonts w:ascii="Arial" w:hAnsi="Arial" w:cs="Arial"/>
                <w:sz w:val="24"/>
                <w:szCs w:val="24"/>
              </w:rPr>
              <w:t xml:space="preserve"> (in relation to the “closed” position).</w:t>
            </w:r>
          </w:p>
        </w:tc>
        <w:tc>
          <w:tcPr>
            <w:tcW w:w="1843" w:type="dxa"/>
            <w:vAlign w:val="center"/>
          </w:tcPr>
          <w:p w14:paraId="4DBAD86B" w14:textId="77777777" w:rsidR="006E0DCE" w:rsidRDefault="006E0DCE" w:rsidP="00C25CA1">
            <w:pPr>
              <w:pStyle w:val="Opstilling-talellerbogst"/>
              <w:numPr>
                <w:ilvl w:val="0"/>
                <w:numId w:val="0"/>
              </w:numPr>
              <w:jc w:val="both"/>
              <w:rPr>
                <w:rFonts w:ascii="Arial" w:hAnsi="Arial" w:cs="Arial"/>
                <w:sz w:val="24"/>
                <w:szCs w:val="24"/>
              </w:rPr>
            </w:pPr>
          </w:p>
          <w:p w14:paraId="612F74D6" w14:textId="77777777" w:rsidR="006E0DCE" w:rsidRDefault="006E0DCE" w:rsidP="00C25CA1">
            <w:pPr>
              <w:pStyle w:val="Opstilling-talellerbogst"/>
              <w:numPr>
                <w:ilvl w:val="0"/>
                <w:numId w:val="0"/>
              </w:numPr>
              <w:jc w:val="both"/>
              <w:rPr>
                <w:rFonts w:ascii="Arial" w:hAnsi="Arial" w:cs="Arial"/>
                <w:sz w:val="24"/>
                <w:szCs w:val="24"/>
              </w:rPr>
            </w:pPr>
          </w:p>
          <w:p w14:paraId="0B9AF202" w14:textId="77777777" w:rsidR="006E0DCE" w:rsidRDefault="006E0DCE" w:rsidP="00C25CA1">
            <w:pPr>
              <w:pStyle w:val="Opstilling-talellerbogst"/>
              <w:numPr>
                <w:ilvl w:val="0"/>
                <w:numId w:val="0"/>
              </w:numPr>
              <w:jc w:val="both"/>
              <w:rPr>
                <w:rFonts w:ascii="Arial" w:hAnsi="Arial" w:cs="Arial"/>
                <w:sz w:val="24"/>
                <w:szCs w:val="24"/>
              </w:rPr>
            </w:pPr>
          </w:p>
          <w:p w14:paraId="6AC6AE14" w14:textId="77777777" w:rsidR="006E0DCE" w:rsidRDefault="006E0DCE" w:rsidP="00C25CA1">
            <w:pPr>
              <w:pStyle w:val="Opstilling-talellerbogst"/>
              <w:numPr>
                <w:ilvl w:val="0"/>
                <w:numId w:val="0"/>
              </w:numPr>
              <w:jc w:val="both"/>
              <w:rPr>
                <w:rFonts w:ascii="Arial" w:hAnsi="Arial" w:cs="Arial"/>
                <w:sz w:val="24"/>
                <w:szCs w:val="24"/>
              </w:rPr>
            </w:pPr>
          </w:p>
          <w:p w14:paraId="258AD65C" w14:textId="77777777" w:rsidR="006E0DCE" w:rsidRDefault="006E0DCE" w:rsidP="00C25CA1">
            <w:pPr>
              <w:pStyle w:val="Opstilling-talellerbogst"/>
              <w:numPr>
                <w:ilvl w:val="0"/>
                <w:numId w:val="0"/>
              </w:numPr>
              <w:jc w:val="both"/>
              <w:rPr>
                <w:rFonts w:ascii="Arial" w:hAnsi="Arial" w:cs="Arial"/>
                <w:sz w:val="24"/>
                <w:szCs w:val="24"/>
              </w:rPr>
            </w:pPr>
          </w:p>
          <w:p w14:paraId="0C368840" w14:textId="631130D2"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Pr>
          <w:p w14:paraId="2315B32D"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702" w:type="dxa"/>
          </w:tcPr>
          <w:p w14:paraId="12879A78"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742" w:type="dxa"/>
          </w:tcPr>
          <w:p w14:paraId="773DAE41"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3392" w:type="dxa"/>
          </w:tcPr>
          <w:p w14:paraId="1452EA74" w14:textId="77777777" w:rsidR="00A51E76" w:rsidRPr="001C3642" w:rsidRDefault="00A51E76" w:rsidP="00C25CA1">
            <w:pPr>
              <w:pStyle w:val="Opstilling-talellerbogst"/>
              <w:numPr>
                <w:ilvl w:val="0"/>
                <w:numId w:val="0"/>
              </w:numPr>
              <w:jc w:val="both"/>
              <w:rPr>
                <w:rFonts w:ascii="Arial" w:hAnsi="Arial" w:cs="Arial"/>
                <w:sz w:val="24"/>
                <w:szCs w:val="24"/>
              </w:rPr>
            </w:pPr>
          </w:p>
        </w:tc>
      </w:tr>
      <w:tr w:rsidR="00A51E76" w:rsidRPr="00DE3FC0" w14:paraId="5C1DF7F6" w14:textId="77777777" w:rsidTr="00E13B15">
        <w:tc>
          <w:tcPr>
            <w:tcW w:w="526" w:type="dxa"/>
            <w:vAlign w:val="center"/>
          </w:tcPr>
          <w:p w14:paraId="0E3B6CF7" w14:textId="0A5251AB"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8</w:t>
            </w:r>
          </w:p>
        </w:tc>
        <w:tc>
          <w:tcPr>
            <w:tcW w:w="4351" w:type="dxa"/>
          </w:tcPr>
          <w:p w14:paraId="4CC15637" w14:textId="77777777" w:rsidR="008A2E94" w:rsidRPr="001C3642" w:rsidRDefault="008A2E94" w:rsidP="00C25CA1">
            <w:pPr>
              <w:pStyle w:val="Opstilling-talellerbogst"/>
              <w:numPr>
                <w:ilvl w:val="0"/>
                <w:numId w:val="0"/>
              </w:numPr>
              <w:jc w:val="both"/>
              <w:rPr>
                <w:rFonts w:ascii="Arial" w:hAnsi="Arial" w:cs="Arial"/>
                <w:sz w:val="24"/>
                <w:szCs w:val="24"/>
              </w:rPr>
            </w:pPr>
          </w:p>
          <w:p w14:paraId="18CFEE30" w14:textId="394E75D7"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The offered filters (filter housings) and covers shall be </w:t>
            </w:r>
            <w:r w:rsidR="008A2E94" w:rsidRPr="001C3642">
              <w:rPr>
                <w:rFonts w:ascii="Arial" w:hAnsi="Arial" w:cs="Arial"/>
                <w:sz w:val="24"/>
                <w:szCs w:val="24"/>
              </w:rPr>
              <w:t xml:space="preserve">colored similar to the non-extreme shades of the </w:t>
            </w:r>
            <w:proofErr w:type="spellStart"/>
            <w:r w:rsidR="008A2E94" w:rsidRPr="001C3642">
              <w:rPr>
                <w:rFonts w:ascii="Arial" w:hAnsi="Arial" w:cs="Arial"/>
                <w:sz w:val="24"/>
                <w:szCs w:val="24"/>
              </w:rPr>
              <w:t>MultiCam</w:t>
            </w:r>
            <w:proofErr w:type="spellEnd"/>
            <w:r w:rsidR="008A2E94" w:rsidRPr="001C3642">
              <w:rPr>
                <w:rFonts w:ascii="Arial" w:hAnsi="Arial" w:cs="Arial"/>
                <w:sz w:val="24"/>
                <w:szCs w:val="24"/>
              </w:rPr>
              <w:t xml:space="preserve"> pattern (mat</w:t>
            </w:r>
            <w:r w:rsidR="00443DFA" w:rsidRPr="001C3642">
              <w:rPr>
                <w:rFonts w:ascii="Arial" w:hAnsi="Arial" w:cs="Arial"/>
                <w:sz w:val="24"/>
                <w:szCs w:val="24"/>
              </w:rPr>
              <w:t>te</w:t>
            </w:r>
            <w:r w:rsidR="008A2E94" w:rsidRPr="001C3642">
              <w:rPr>
                <w:rFonts w:ascii="Arial" w:hAnsi="Arial" w:cs="Arial"/>
                <w:sz w:val="24"/>
                <w:szCs w:val="24"/>
              </w:rPr>
              <w:t>, pale shades of earthy brown or</w:t>
            </w:r>
            <w:r w:rsidR="00EA0093">
              <w:rPr>
                <w:rFonts w:ascii="Arial" w:hAnsi="Arial" w:cs="Arial"/>
                <w:sz w:val="24"/>
                <w:szCs w:val="24"/>
              </w:rPr>
              <w:t xml:space="preserve"> </w:t>
            </w:r>
            <w:r w:rsidR="008A2E94" w:rsidRPr="001C3642">
              <w:rPr>
                <w:rFonts w:ascii="Arial" w:hAnsi="Arial" w:cs="Arial"/>
                <w:sz w:val="24"/>
                <w:szCs w:val="24"/>
              </w:rPr>
              <w:t>green).</w:t>
            </w:r>
          </w:p>
        </w:tc>
        <w:tc>
          <w:tcPr>
            <w:tcW w:w="1843" w:type="dxa"/>
            <w:vAlign w:val="center"/>
          </w:tcPr>
          <w:p w14:paraId="7BF17296" w14:textId="209C5A89" w:rsidR="00A51E76"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Pr>
          <w:p w14:paraId="46A1C731" w14:textId="77777777" w:rsidR="00A51E76" w:rsidRPr="001C3642" w:rsidRDefault="00A51E76" w:rsidP="00C25CA1">
            <w:pPr>
              <w:pStyle w:val="Opstilling-talellerbogst"/>
              <w:numPr>
                <w:ilvl w:val="0"/>
                <w:numId w:val="0"/>
              </w:numPr>
              <w:jc w:val="both"/>
              <w:rPr>
                <w:rFonts w:ascii="Arial" w:hAnsi="Arial" w:cs="Arial"/>
                <w:sz w:val="24"/>
                <w:szCs w:val="24"/>
              </w:rPr>
            </w:pPr>
          </w:p>
          <w:p w14:paraId="47638C00" w14:textId="1A1D7C19" w:rsidR="008A2E94" w:rsidRPr="001C3642" w:rsidRDefault="008A2E94"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Example reference color:</w:t>
            </w:r>
          </w:p>
          <w:p w14:paraId="04FF833D" w14:textId="77777777" w:rsidR="008A2E94" w:rsidRPr="001C3642" w:rsidRDefault="008A2E94" w:rsidP="00C25CA1">
            <w:pPr>
              <w:pStyle w:val="Opstilling-talellerbogst"/>
              <w:numPr>
                <w:ilvl w:val="0"/>
                <w:numId w:val="0"/>
              </w:numPr>
              <w:jc w:val="both"/>
              <w:rPr>
                <w:rFonts w:ascii="Arial" w:hAnsi="Arial" w:cs="Arial"/>
                <w:sz w:val="24"/>
                <w:szCs w:val="24"/>
              </w:rPr>
            </w:pPr>
          </w:p>
          <w:p w14:paraId="78C5EBCF" w14:textId="06E9889D" w:rsidR="008A2E94" w:rsidRPr="001C3642" w:rsidRDefault="008A2E94"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 xml:space="preserve">TAN 499 </w:t>
            </w:r>
          </w:p>
        </w:tc>
        <w:tc>
          <w:tcPr>
            <w:tcW w:w="702" w:type="dxa"/>
          </w:tcPr>
          <w:p w14:paraId="5BF4660C"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742" w:type="dxa"/>
          </w:tcPr>
          <w:p w14:paraId="49FBD252" w14:textId="77777777" w:rsidR="00A51E76" w:rsidRPr="001C3642" w:rsidRDefault="00A51E76" w:rsidP="00C25CA1">
            <w:pPr>
              <w:pStyle w:val="Opstilling-talellerbogst"/>
              <w:numPr>
                <w:ilvl w:val="0"/>
                <w:numId w:val="0"/>
              </w:numPr>
              <w:jc w:val="both"/>
              <w:rPr>
                <w:rFonts w:ascii="Arial" w:hAnsi="Arial" w:cs="Arial"/>
                <w:sz w:val="24"/>
                <w:szCs w:val="24"/>
              </w:rPr>
            </w:pPr>
          </w:p>
        </w:tc>
        <w:tc>
          <w:tcPr>
            <w:tcW w:w="3392" w:type="dxa"/>
          </w:tcPr>
          <w:p w14:paraId="5CC06635" w14:textId="77777777" w:rsidR="00A51E76" w:rsidRPr="001C3642" w:rsidRDefault="00A51E76" w:rsidP="00C25CA1">
            <w:pPr>
              <w:pStyle w:val="Opstilling-talellerbogst"/>
              <w:numPr>
                <w:ilvl w:val="0"/>
                <w:numId w:val="0"/>
              </w:numPr>
              <w:jc w:val="both"/>
              <w:rPr>
                <w:rFonts w:ascii="Arial" w:hAnsi="Arial" w:cs="Arial"/>
                <w:sz w:val="24"/>
                <w:szCs w:val="24"/>
              </w:rPr>
            </w:pPr>
          </w:p>
        </w:tc>
      </w:tr>
      <w:tr w:rsidR="00F5760B" w:rsidRPr="00DE3FC0" w14:paraId="0CA1C647" w14:textId="77777777" w:rsidTr="00E13B15">
        <w:tc>
          <w:tcPr>
            <w:tcW w:w="526" w:type="dxa"/>
            <w:vAlign w:val="center"/>
          </w:tcPr>
          <w:p w14:paraId="0CA1C63E" w14:textId="50FEB6BD" w:rsidR="00B51208"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9</w:t>
            </w:r>
          </w:p>
        </w:tc>
        <w:tc>
          <w:tcPr>
            <w:tcW w:w="4351" w:type="dxa"/>
          </w:tcPr>
          <w:p w14:paraId="0CA1C63F" w14:textId="77777777" w:rsidR="002D0A4F" w:rsidRPr="001C3642" w:rsidRDefault="002D0A4F" w:rsidP="00C25CA1">
            <w:pPr>
              <w:pStyle w:val="Opstilling-talellerbogst"/>
              <w:numPr>
                <w:ilvl w:val="0"/>
                <w:numId w:val="0"/>
              </w:numPr>
              <w:jc w:val="both"/>
              <w:rPr>
                <w:rFonts w:ascii="Arial" w:hAnsi="Arial" w:cs="Arial"/>
                <w:sz w:val="24"/>
                <w:szCs w:val="24"/>
              </w:rPr>
            </w:pPr>
          </w:p>
          <w:p w14:paraId="0CA1C640" w14:textId="501DFD8E" w:rsidR="00B51208" w:rsidRPr="001C3642" w:rsidRDefault="00A218D0"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All of the parts shall be new.</w:t>
            </w:r>
          </w:p>
        </w:tc>
        <w:tc>
          <w:tcPr>
            <w:tcW w:w="1843" w:type="dxa"/>
            <w:vAlign w:val="center"/>
          </w:tcPr>
          <w:p w14:paraId="0CA1C641" w14:textId="77777777" w:rsidR="00F5760B" w:rsidRPr="001C3642" w:rsidRDefault="00357223"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Pr>
          <w:p w14:paraId="0CA1C643" w14:textId="4FA5287E" w:rsidR="002D0A4F" w:rsidRPr="001C3642" w:rsidRDefault="002D0A4F" w:rsidP="00C25CA1">
            <w:pPr>
              <w:pStyle w:val="Opstilling-talellerbogst"/>
              <w:numPr>
                <w:ilvl w:val="0"/>
                <w:numId w:val="0"/>
              </w:numPr>
              <w:jc w:val="both"/>
              <w:rPr>
                <w:rFonts w:ascii="Arial" w:hAnsi="Arial" w:cs="Arial"/>
                <w:sz w:val="24"/>
                <w:szCs w:val="24"/>
              </w:rPr>
            </w:pPr>
          </w:p>
        </w:tc>
        <w:tc>
          <w:tcPr>
            <w:tcW w:w="702" w:type="dxa"/>
          </w:tcPr>
          <w:p w14:paraId="0CA1C644" w14:textId="77777777" w:rsidR="00F5760B" w:rsidRPr="001C3642" w:rsidRDefault="00F5760B" w:rsidP="00C25CA1">
            <w:pPr>
              <w:pStyle w:val="Opstilling-talellerbogst"/>
              <w:numPr>
                <w:ilvl w:val="0"/>
                <w:numId w:val="0"/>
              </w:numPr>
              <w:jc w:val="both"/>
              <w:rPr>
                <w:rFonts w:ascii="Arial" w:hAnsi="Arial" w:cs="Arial"/>
                <w:sz w:val="24"/>
                <w:szCs w:val="24"/>
              </w:rPr>
            </w:pPr>
          </w:p>
        </w:tc>
        <w:tc>
          <w:tcPr>
            <w:tcW w:w="742" w:type="dxa"/>
          </w:tcPr>
          <w:p w14:paraId="0CA1C645" w14:textId="77777777" w:rsidR="00F5760B" w:rsidRPr="001C3642" w:rsidRDefault="00F5760B" w:rsidP="00C25CA1">
            <w:pPr>
              <w:pStyle w:val="Opstilling-talellerbogst"/>
              <w:numPr>
                <w:ilvl w:val="0"/>
                <w:numId w:val="0"/>
              </w:numPr>
              <w:jc w:val="both"/>
              <w:rPr>
                <w:rFonts w:ascii="Arial" w:hAnsi="Arial" w:cs="Arial"/>
                <w:sz w:val="24"/>
                <w:szCs w:val="24"/>
              </w:rPr>
            </w:pPr>
          </w:p>
        </w:tc>
        <w:tc>
          <w:tcPr>
            <w:tcW w:w="3392" w:type="dxa"/>
          </w:tcPr>
          <w:p w14:paraId="0CA1C646" w14:textId="77777777" w:rsidR="00F5760B" w:rsidRPr="001C3642" w:rsidRDefault="00F5760B" w:rsidP="00C25CA1">
            <w:pPr>
              <w:pStyle w:val="Opstilling-talellerbogst"/>
              <w:numPr>
                <w:ilvl w:val="0"/>
                <w:numId w:val="0"/>
              </w:numPr>
              <w:jc w:val="both"/>
              <w:rPr>
                <w:rFonts w:ascii="Arial" w:hAnsi="Arial" w:cs="Arial"/>
                <w:sz w:val="24"/>
                <w:szCs w:val="24"/>
              </w:rPr>
            </w:pPr>
          </w:p>
        </w:tc>
      </w:tr>
      <w:tr w:rsidR="005E7671" w:rsidRPr="00DE3FC0" w14:paraId="5817BB1F" w14:textId="77777777" w:rsidTr="00E13B15">
        <w:trPr>
          <w:trHeight w:val="1175"/>
        </w:trPr>
        <w:tc>
          <w:tcPr>
            <w:tcW w:w="526" w:type="dxa"/>
            <w:tcBorders>
              <w:top w:val="single" w:sz="4" w:space="0" w:color="auto"/>
              <w:left w:val="single" w:sz="4" w:space="0" w:color="auto"/>
              <w:bottom w:val="single" w:sz="4" w:space="0" w:color="auto"/>
              <w:right w:val="single" w:sz="4" w:space="0" w:color="auto"/>
            </w:tcBorders>
            <w:vAlign w:val="center"/>
          </w:tcPr>
          <w:p w14:paraId="4263F07D" w14:textId="3B4F3DAD" w:rsidR="005E7671" w:rsidRPr="001C3642" w:rsidRDefault="00A51E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10</w:t>
            </w:r>
          </w:p>
        </w:tc>
        <w:tc>
          <w:tcPr>
            <w:tcW w:w="4351" w:type="dxa"/>
            <w:tcBorders>
              <w:top w:val="single" w:sz="4" w:space="0" w:color="auto"/>
              <w:left w:val="single" w:sz="4" w:space="0" w:color="auto"/>
              <w:bottom w:val="single" w:sz="4" w:space="0" w:color="auto"/>
              <w:right w:val="single" w:sz="4" w:space="0" w:color="auto"/>
            </w:tcBorders>
          </w:tcPr>
          <w:p w14:paraId="2B41D792" w14:textId="77777777" w:rsidR="00AE7F9E" w:rsidRDefault="00AE7F9E" w:rsidP="00C25CA1">
            <w:pPr>
              <w:pStyle w:val="Opstilling-talellerbogst"/>
              <w:numPr>
                <w:ilvl w:val="0"/>
                <w:numId w:val="0"/>
              </w:numPr>
              <w:jc w:val="both"/>
              <w:rPr>
                <w:rFonts w:ascii="Arial" w:hAnsi="Arial" w:cs="Arial"/>
                <w:sz w:val="24"/>
                <w:szCs w:val="24"/>
              </w:rPr>
            </w:pPr>
          </w:p>
          <w:p w14:paraId="0F0DBD4F" w14:textId="79284D66" w:rsidR="00AE7F9E" w:rsidRPr="001C3642" w:rsidRDefault="00AE7F9E" w:rsidP="00C25CA1">
            <w:pPr>
              <w:pStyle w:val="Opstilling-talellerbogst"/>
              <w:numPr>
                <w:ilvl w:val="0"/>
                <w:numId w:val="0"/>
              </w:numPr>
              <w:jc w:val="both"/>
              <w:rPr>
                <w:rFonts w:ascii="Arial" w:hAnsi="Arial" w:cs="Arial"/>
                <w:sz w:val="24"/>
                <w:szCs w:val="24"/>
              </w:rPr>
            </w:pPr>
            <w:r w:rsidRPr="003123CD">
              <w:rPr>
                <w:rFonts w:ascii="Arial" w:hAnsi="Arial" w:cs="Arial"/>
                <w:sz w:val="24"/>
                <w:szCs w:val="24"/>
              </w:rPr>
              <w:t xml:space="preserve">The delivery time must be less than </w:t>
            </w:r>
            <w:r w:rsidRPr="001C3642">
              <w:rPr>
                <w:rFonts w:ascii="Arial" w:hAnsi="Arial" w:cs="Arial"/>
                <w:sz w:val="24"/>
                <w:szCs w:val="24"/>
              </w:rPr>
              <w:t>185</w:t>
            </w:r>
            <w:r>
              <w:rPr>
                <w:rFonts w:ascii="Arial" w:hAnsi="Arial" w:cs="Arial"/>
                <w:sz w:val="24"/>
                <w:szCs w:val="24"/>
              </w:rPr>
              <w:t xml:space="preserve"> </w:t>
            </w:r>
            <w:r w:rsidRPr="003123CD">
              <w:rPr>
                <w:rFonts w:ascii="Arial" w:hAnsi="Arial" w:cs="Arial"/>
                <w:sz w:val="24"/>
                <w:szCs w:val="24"/>
              </w:rPr>
              <w:t>calendar days from submission of the purchase order.</w:t>
            </w:r>
          </w:p>
        </w:tc>
        <w:tc>
          <w:tcPr>
            <w:tcW w:w="1843" w:type="dxa"/>
            <w:tcBorders>
              <w:top w:val="single" w:sz="4" w:space="0" w:color="auto"/>
              <w:left w:val="single" w:sz="4" w:space="0" w:color="auto"/>
              <w:bottom w:val="single" w:sz="4" w:space="0" w:color="auto"/>
              <w:right w:val="single" w:sz="4" w:space="0" w:color="auto"/>
            </w:tcBorders>
            <w:vAlign w:val="center"/>
          </w:tcPr>
          <w:p w14:paraId="1D2447A2" w14:textId="55F7D6A1" w:rsidR="005E7671" w:rsidRPr="001C3642" w:rsidRDefault="005A1A76" w:rsidP="00C25CA1">
            <w:pPr>
              <w:pStyle w:val="Opstilling-talellerbogst"/>
              <w:numPr>
                <w:ilvl w:val="0"/>
                <w:numId w:val="0"/>
              </w:numPr>
              <w:jc w:val="both"/>
              <w:rPr>
                <w:rFonts w:ascii="Arial" w:hAnsi="Arial" w:cs="Arial"/>
                <w:sz w:val="24"/>
                <w:szCs w:val="24"/>
              </w:rPr>
            </w:pPr>
            <w:r w:rsidRPr="001C3642">
              <w:rPr>
                <w:rFonts w:ascii="Arial" w:hAnsi="Arial" w:cs="Arial"/>
                <w:sz w:val="24"/>
                <w:szCs w:val="24"/>
              </w:rPr>
              <w:t>SHALL</w:t>
            </w:r>
          </w:p>
        </w:tc>
        <w:tc>
          <w:tcPr>
            <w:tcW w:w="2599" w:type="dxa"/>
            <w:tcBorders>
              <w:top w:val="single" w:sz="4" w:space="0" w:color="auto"/>
              <w:left w:val="single" w:sz="4" w:space="0" w:color="auto"/>
              <w:bottom w:val="single" w:sz="4" w:space="0" w:color="auto"/>
              <w:right w:val="single" w:sz="4" w:space="0" w:color="auto"/>
            </w:tcBorders>
          </w:tcPr>
          <w:p w14:paraId="13DCD3B7" w14:textId="77777777" w:rsidR="005E7671" w:rsidRPr="001C3642" w:rsidRDefault="005E7671" w:rsidP="00C25CA1">
            <w:pPr>
              <w:pStyle w:val="Opstilling-talellerbogst"/>
              <w:numPr>
                <w:ilvl w:val="0"/>
                <w:numId w:val="0"/>
              </w:numPr>
              <w:jc w:val="both"/>
              <w:rPr>
                <w:rFonts w:ascii="Arial" w:hAnsi="Arial" w:cs="Arial"/>
                <w:sz w:val="24"/>
                <w:szCs w:val="24"/>
              </w:rPr>
            </w:pPr>
          </w:p>
        </w:tc>
        <w:tc>
          <w:tcPr>
            <w:tcW w:w="702" w:type="dxa"/>
            <w:tcBorders>
              <w:top w:val="single" w:sz="4" w:space="0" w:color="auto"/>
              <w:left w:val="single" w:sz="4" w:space="0" w:color="auto"/>
              <w:bottom w:val="single" w:sz="4" w:space="0" w:color="auto"/>
              <w:right w:val="single" w:sz="4" w:space="0" w:color="auto"/>
            </w:tcBorders>
          </w:tcPr>
          <w:p w14:paraId="19B2E05C" w14:textId="77777777" w:rsidR="005E7671" w:rsidRPr="001C3642" w:rsidRDefault="005E7671" w:rsidP="00C25CA1">
            <w:pPr>
              <w:pStyle w:val="Opstilling-talellerbogst"/>
              <w:numPr>
                <w:ilvl w:val="0"/>
                <w:numId w:val="0"/>
              </w:numPr>
              <w:jc w:val="both"/>
              <w:rPr>
                <w:rFonts w:ascii="Arial" w:hAnsi="Arial" w:cs="Arial"/>
                <w:sz w:val="24"/>
                <w:szCs w:val="24"/>
              </w:rPr>
            </w:pPr>
          </w:p>
        </w:tc>
        <w:tc>
          <w:tcPr>
            <w:tcW w:w="742" w:type="dxa"/>
            <w:tcBorders>
              <w:top w:val="single" w:sz="4" w:space="0" w:color="auto"/>
              <w:left w:val="single" w:sz="4" w:space="0" w:color="auto"/>
              <w:bottom w:val="single" w:sz="4" w:space="0" w:color="auto"/>
              <w:right w:val="single" w:sz="4" w:space="0" w:color="auto"/>
            </w:tcBorders>
          </w:tcPr>
          <w:p w14:paraId="7E55EAD5" w14:textId="77777777" w:rsidR="005E7671" w:rsidRPr="001C3642" w:rsidRDefault="005E7671" w:rsidP="00C25CA1">
            <w:pPr>
              <w:pStyle w:val="Opstilling-talellerbogst"/>
              <w:numPr>
                <w:ilvl w:val="0"/>
                <w:numId w:val="0"/>
              </w:numPr>
              <w:jc w:val="both"/>
              <w:rPr>
                <w:rFonts w:ascii="Arial" w:hAnsi="Arial" w:cs="Arial"/>
                <w:sz w:val="24"/>
                <w:szCs w:val="24"/>
              </w:rPr>
            </w:pPr>
          </w:p>
        </w:tc>
        <w:tc>
          <w:tcPr>
            <w:tcW w:w="3392" w:type="dxa"/>
            <w:tcBorders>
              <w:top w:val="single" w:sz="4" w:space="0" w:color="auto"/>
              <w:left w:val="single" w:sz="4" w:space="0" w:color="auto"/>
              <w:bottom w:val="single" w:sz="4" w:space="0" w:color="auto"/>
              <w:right w:val="single" w:sz="4" w:space="0" w:color="auto"/>
            </w:tcBorders>
          </w:tcPr>
          <w:p w14:paraId="411EDD2C" w14:textId="77777777" w:rsidR="005E7671" w:rsidRPr="001C3642" w:rsidRDefault="005E7671" w:rsidP="00C25CA1">
            <w:pPr>
              <w:pStyle w:val="Opstilling-talellerbogst"/>
              <w:numPr>
                <w:ilvl w:val="0"/>
                <w:numId w:val="0"/>
              </w:numPr>
              <w:jc w:val="both"/>
              <w:rPr>
                <w:rFonts w:ascii="Arial" w:hAnsi="Arial" w:cs="Arial"/>
                <w:sz w:val="24"/>
                <w:szCs w:val="24"/>
              </w:rPr>
            </w:pPr>
          </w:p>
        </w:tc>
      </w:tr>
    </w:tbl>
    <w:p w14:paraId="0CA1C662" w14:textId="77777777" w:rsidR="00A01280" w:rsidRPr="00170EC1" w:rsidRDefault="00A01280" w:rsidP="00DE3FC0">
      <w:pPr>
        <w:pStyle w:val="Opstilling-talellerbogst"/>
        <w:numPr>
          <w:ilvl w:val="0"/>
          <w:numId w:val="0"/>
        </w:numPr>
        <w:rPr>
          <w:rFonts w:ascii="Arial" w:hAnsi="Arial" w:cs="Arial"/>
          <w:sz w:val="24"/>
          <w:szCs w:val="24"/>
        </w:rPr>
      </w:pPr>
    </w:p>
    <w:p w14:paraId="0CA1C663" w14:textId="77777777" w:rsidR="00A01280" w:rsidRPr="00170EC1" w:rsidRDefault="00A01280" w:rsidP="00DE3FC0">
      <w:pPr>
        <w:pStyle w:val="Opstilling-talellerbogst"/>
        <w:numPr>
          <w:ilvl w:val="0"/>
          <w:numId w:val="0"/>
        </w:numPr>
        <w:rPr>
          <w:rFonts w:ascii="Arial" w:hAnsi="Arial" w:cs="Arial"/>
          <w:sz w:val="24"/>
          <w:szCs w:val="24"/>
        </w:rPr>
      </w:pPr>
    </w:p>
    <w:sectPr w:rsidR="00A01280" w:rsidRPr="00170EC1" w:rsidSect="00576617">
      <w:headerReference w:type="default" r:id="rId14"/>
      <w:footerReference w:type="default" r:id="rId15"/>
      <w:pgSz w:w="16838" w:h="11906" w:orient="landscape"/>
      <w:pgMar w:top="993" w:right="992" w:bottom="142" w:left="1701" w:header="709"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43D8" w14:textId="77777777" w:rsidR="00385607" w:rsidRDefault="00385607" w:rsidP="00554DDE">
      <w:pPr>
        <w:spacing w:after="0" w:line="240" w:lineRule="auto"/>
      </w:pPr>
      <w:r>
        <w:separator/>
      </w:r>
    </w:p>
  </w:endnote>
  <w:endnote w:type="continuationSeparator" w:id="0">
    <w:p w14:paraId="2CAF92FC" w14:textId="77777777" w:rsidR="00385607" w:rsidRDefault="00385607" w:rsidP="0055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710838"/>
      <w:docPartObj>
        <w:docPartGallery w:val="Page Numbers (Bottom of Page)"/>
        <w:docPartUnique/>
      </w:docPartObj>
    </w:sdtPr>
    <w:sdtEndPr/>
    <w:sdtContent>
      <w:sdt>
        <w:sdtPr>
          <w:rPr>
            <w:sz w:val="20"/>
            <w:szCs w:val="20"/>
          </w:rPr>
          <w:id w:val="6796841"/>
          <w:docPartObj>
            <w:docPartGallery w:val="Page Numbers (Top of Page)"/>
            <w:docPartUnique/>
          </w:docPartObj>
        </w:sdtPr>
        <w:sdtEndPr/>
        <w:sdtContent>
          <w:p w14:paraId="0CA1C66E" w14:textId="77777777" w:rsidR="007B27EF" w:rsidRPr="00576617" w:rsidRDefault="00576617" w:rsidP="00576617">
            <w:pPr>
              <w:pStyle w:val="Sidefod"/>
              <w:tabs>
                <w:tab w:val="clear" w:pos="4819"/>
                <w:tab w:val="clear" w:pos="9638"/>
                <w:tab w:val="center" w:pos="6237"/>
                <w:tab w:val="right" w:pos="14175"/>
              </w:tabs>
              <w:rPr>
                <w:sz w:val="20"/>
                <w:szCs w:val="20"/>
              </w:rPr>
            </w:pPr>
            <w:r w:rsidRPr="00576617">
              <w:rPr>
                <w:sz w:val="20"/>
                <w:szCs w:val="20"/>
              </w:rPr>
              <w:t>DALO</w:t>
            </w:r>
            <w:r w:rsidRPr="00576617">
              <w:rPr>
                <w:sz w:val="20"/>
                <w:szCs w:val="20"/>
              </w:rPr>
              <w:tab/>
              <w:t xml:space="preserve">Version </w:t>
            </w:r>
            <w:r w:rsidR="00252461">
              <w:rPr>
                <w:sz w:val="20"/>
                <w:szCs w:val="20"/>
              </w:rPr>
              <w:t>4.0</w:t>
            </w:r>
            <w:r w:rsidRPr="00576617">
              <w:rPr>
                <w:sz w:val="20"/>
                <w:szCs w:val="20"/>
              </w:rPr>
              <w:tab/>
              <w:t>Page</w:t>
            </w:r>
            <w:r w:rsidR="007B27EF" w:rsidRPr="00576617">
              <w:rPr>
                <w:sz w:val="20"/>
                <w:szCs w:val="20"/>
              </w:rPr>
              <w:t xml:space="preserve"> </w:t>
            </w:r>
            <w:r w:rsidR="0084417D" w:rsidRPr="00576617">
              <w:rPr>
                <w:sz w:val="20"/>
                <w:szCs w:val="20"/>
              </w:rPr>
              <w:fldChar w:fldCharType="begin"/>
            </w:r>
            <w:r w:rsidR="007B27EF" w:rsidRPr="00576617">
              <w:rPr>
                <w:sz w:val="20"/>
                <w:szCs w:val="20"/>
              </w:rPr>
              <w:instrText>PAGE</w:instrText>
            </w:r>
            <w:r w:rsidR="0084417D" w:rsidRPr="00576617">
              <w:rPr>
                <w:sz w:val="20"/>
                <w:szCs w:val="20"/>
              </w:rPr>
              <w:fldChar w:fldCharType="separate"/>
            </w:r>
            <w:r w:rsidR="00CA313B">
              <w:rPr>
                <w:noProof/>
                <w:sz w:val="20"/>
                <w:szCs w:val="20"/>
              </w:rPr>
              <w:t>1</w:t>
            </w:r>
            <w:r w:rsidR="0084417D" w:rsidRPr="00576617">
              <w:rPr>
                <w:sz w:val="20"/>
                <w:szCs w:val="20"/>
              </w:rPr>
              <w:fldChar w:fldCharType="end"/>
            </w:r>
            <w:r w:rsidR="007B27EF" w:rsidRPr="00576617">
              <w:rPr>
                <w:sz w:val="20"/>
                <w:szCs w:val="20"/>
              </w:rPr>
              <w:t xml:space="preserve"> af </w:t>
            </w:r>
            <w:r w:rsidR="0084417D" w:rsidRPr="00576617">
              <w:rPr>
                <w:sz w:val="20"/>
                <w:szCs w:val="20"/>
              </w:rPr>
              <w:fldChar w:fldCharType="begin"/>
            </w:r>
            <w:r w:rsidR="007B27EF" w:rsidRPr="00576617">
              <w:rPr>
                <w:sz w:val="20"/>
                <w:szCs w:val="20"/>
              </w:rPr>
              <w:instrText>NUMPAGES</w:instrText>
            </w:r>
            <w:r w:rsidR="0084417D" w:rsidRPr="00576617">
              <w:rPr>
                <w:sz w:val="20"/>
                <w:szCs w:val="20"/>
              </w:rPr>
              <w:fldChar w:fldCharType="separate"/>
            </w:r>
            <w:r w:rsidR="00CA313B">
              <w:rPr>
                <w:noProof/>
                <w:sz w:val="20"/>
                <w:szCs w:val="20"/>
              </w:rPr>
              <w:t>6</w:t>
            </w:r>
            <w:r w:rsidR="0084417D" w:rsidRPr="00576617">
              <w:rPr>
                <w:sz w:val="20"/>
                <w:szCs w:val="20"/>
              </w:rPr>
              <w:fldChar w:fldCharType="end"/>
            </w:r>
          </w:p>
        </w:sdtContent>
      </w:sdt>
    </w:sdtContent>
  </w:sdt>
  <w:p w14:paraId="0CA1C66F" w14:textId="77777777" w:rsidR="007B27EF" w:rsidRDefault="007B27E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8ABB" w14:textId="77777777" w:rsidR="00385607" w:rsidRDefault="00385607" w:rsidP="00554DDE">
      <w:pPr>
        <w:spacing w:after="0" w:line="240" w:lineRule="auto"/>
      </w:pPr>
      <w:r>
        <w:separator/>
      </w:r>
    </w:p>
  </w:footnote>
  <w:footnote w:type="continuationSeparator" w:id="0">
    <w:p w14:paraId="39F72535" w14:textId="77777777" w:rsidR="00385607" w:rsidRDefault="00385607" w:rsidP="00554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1C669" w14:textId="08400ACD" w:rsidR="007B27EF" w:rsidRDefault="00DC2A31" w:rsidP="00440EA4">
    <w:pPr>
      <w:pStyle w:val="Sidehoved"/>
      <w:tabs>
        <w:tab w:val="left" w:pos="4125"/>
        <w:tab w:val="left" w:pos="12480"/>
      </w:tabs>
    </w:pPr>
    <w:r>
      <w:rPr>
        <w:noProof/>
      </w:rPr>
      <w:drawing>
        <wp:anchor distT="0" distB="0" distL="114300" distR="114300" simplePos="0" relativeHeight="251660288" behindDoc="1" locked="1" layoutInCell="1" allowOverlap="1" wp14:anchorId="168C59EB" wp14:editId="09B9EBF3">
          <wp:simplePos x="0" y="0"/>
          <wp:positionH relativeFrom="page">
            <wp:posOffset>1042035</wp:posOffset>
          </wp:positionH>
          <wp:positionV relativeFrom="page">
            <wp:posOffset>415925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r w:rsidR="007B27EF">
      <w:tab/>
    </w:r>
    <w:r w:rsidR="007B27EF">
      <w:tab/>
    </w:r>
  </w:p>
  <w:p w14:paraId="3C022C21" w14:textId="77777777" w:rsidR="00CC79B8" w:rsidRDefault="00CC79B8" w:rsidP="00440EA4">
    <w:pPr>
      <w:rPr>
        <w:rFonts w:ascii="Arial" w:hAnsi="Arial" w:cs="Arial"/>
        <w:sz w:val="24"/>
        <w:szCs w:val="24"/>
      </w:rPr>
    </w:pPr>
  </w:p>
  <w:p w14:paraId="0CA1C66A" w14:textId="77777777" w:rsidR="007B27EF" w:rsidRPr="00D33A5C" w:rsidRDefault="007B27EF" w:rsidP="00440EA4">
    <w:pPr>
      <w:rPr>
        <w:rFonts w:ascii="Arial" w:hAnsi="Arial" w:cs="Arial"/>
        <w:sz w:val="24"/>
        <w:szCs w:val="24"/>
      </w:rPr>
    </w:pPr>
    <w:r>
      <w:rPr>
        <w:rFonts w:ascii="Arial" w:hAnsi="Arial" w:cs="Arial"/>
        <w:sz w:val="24"/>
        <w:szCs w:val="24"/>
      </w:rPr>
      <w:t>_______________________________________________________________________________________________________</w:t>
    </w:r>
  </w:p>
  <w:p w14:paraId="0CA1C66B" w14:textId="77777777" w:rsidR="007B27EF" w:rsidRDefault="007B27EF" w:rsidP="00440EA4">
    <w:pPr>
      <w:pStyle w:val="Sidehoved"/>
      <w:tabs>
        <w:tab w:val="left" w:pos="4125"/>
      </w:tabs>
    </w:pPr>
  </w:p>
  <w:p w14:paraId="0CA1C66C" w14:textId="77777777" w:rsidR="007B27EF" w:rsidRDefault="007B27E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57CFF44"/>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4836A8C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2167288F"/>
    <w:multiLevelType w:val="hybridMultilevel"/>
    <w:tmpl w:val="1D56D8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4520BAA"/>
    <w:multiLevelType w:val="hybridMultilevel"/>
    <w:tmpl w:val="590A2834"/>
    <w:lvl w:ilvl="0" w:tplc="EB84C7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246A3460"/>
    <w:multiLevelType w:val="hybridMultilevel"/>
    <w:tmpl w:val="69707CA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97F3A0A"/>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6">
    <w:nsid w:val="2A06564B"/>
    <w:multiLevelType w:val="hybridMultilevel"/>
    <w:tmpl w:val="84146F62"/>
    <w:lvl w:ilvl="0" w:tplc="04060017">
      <w:start w:val="1"/>
      <w:numFmt w:val="lowerLetter"/>
      <w:lvlText w:val="%1)"/>
      <w:lvlJc w:val="left"/>
      <w:pPr>
        <w:ind w:left="1080" w:hanging="360"/>
      </w:pPr>
      <w:rPr>
        <w:rFonts w:cs="Times New Roman"/>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7">
    <w:nsid w:val="2CE17003"/>
    <w:multiLevelType w:val="hybridMultilevel"/>
    <w:tmpl w:val="2B5E1E1A"/>
    <w:lvl w:ilvl="0" w:tplc="6B809F70">
      <w:start w:val="1"/>
      <w:numFmt w:val="bullet"/>
      <w:lvlText w:val="-"/>
      <w:lvlJc w:val="left"/>
      <w:pPr>
        <w:ind w:left="720" w:hanging="360"/>
      </w:pPr>
      <w:rPr>
        <w:rFonts w:ascii="Calibri" w:eastAsia="Calibri"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CE342B2"/>
    <w:multiLevelType w:val="hybridMultilevel"/>
    <w:tmpl w:val="D1C06E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31C7AD1"/>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0">
    <w:nsid w:val="344A3ED9"/>
    <w:multiLevelType w:val="hybridMultilevel"/>
    <w:tmpl w:val="BCE2DC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2AA3C3D"/>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2">
    <w:nsid w:val="42C5304D"/>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3">
    <w:nsid w:val="43C46958"/>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4">
    <w:nsid w:val="43C94329"/>
    <w:multiLevelType w:val="hybridMultilevel"/>
    <w:tmpl w:val="607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83D63"/>
    <w:multiLevelType w:val="hybridMultilevel"/>
    <w:tmpl w:val="21643BA8"/>
    <w:lvl w:ilvl="0" w:tplc="EBB4F66E">
      <w:start w:val="1"/>
      <w:numFmt w:val="lowerLetter"/>
      <w:lvlText w:val="%1)"/>
      <w:lvlJc w:val="left"/>
      <w:pPr>
        <w:ind w:left="720" w:hanging="360"/>
      </w:pPr>
      <w:rPr>
        <w:rFonts w:asciiTheme="minorHAnsi" w:eastAsia="Calibri" w:hAnsiTheme="minorHAnsi" w:cstheme="minorHAns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FD406AB"/>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7">
    <w:nsid w:val="616A6733"/>
    <w:multiLevelType w:val="hybridMultilevel"/>
    <w:tmpl w:val="15A6F4E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69DE308E"/>
    <w:multiLevelType w:val="hybridMultilevel"/>
    <w:tmpl w:val="DF0ED3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74DB4405"/>
    <w:multiLevelType w:val="hybridMultilevel"/>
    <w:tmpl w:val="79C4D8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AE73E1C"/>
    <w:multiLevelType w:val="hybridMultilevel"/>
    <w:tmpl w:val="EC46CD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7C191FB6"/>
    <w:multiLevelType w:val="hybridMultilevel"/>
    <w:tmpl w:val="F256706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9"/>
  </w:num>
  <w:num w:numId="3">
    <w:abstractNumId w:val="2"/>
  </w:num>
  <w:num w:numId="4">
    <w:abstractNumId w:val="1"/>
  </w:num>
  <w:num w:numId="5">
    <w:abstractNumId w:val="6"/>
  </w:num>
  <w:num w:numId="6">
    <w:abstractNumId w:val="3"/>
  </w:num>
  <w:num w:numId="7">
    <w:abstractNumId w:val="16"/>
  </w:num>
  <w:num w:numId="8">
    <w:abstractNumId w:val="21"/>
  </w:num>
  <w:num w:numId="9">
    <w:abstractNumId w:val="12"/>
  </w:num>
  <w:num w:numId="10">
    <w:abstractNumId w:val="11"/>
  </w:num>
  <w:num w:numId="11">
    <w:abstractNumId w:val="5"/>
  </w:num>
  <w:num w:numId="12">
    <w:abstractNumId w:val="13"/>
  </w:num>
  <w:num w:numId="13">
    <w:abstractNumId w:val="9"/>
  </w:num>
  <w:num w:numId="14">
    <w:abstractNumId w:val="14"/>
  </w:num>
  <w:num w:numId="15">
    <w:abstractNumId w:val="8"/>
  </w:num>
  <w:num w:numId="16">
    <w:abstractNumId w:val="18"/>
  </w:num>
  <w:num w:numId="17">
    <w:abstractNumId w:val="20"/>
  </w:num>
  <w:num w:numId="18">
    <w:abstractNumId w:val="0"/>
    <w:lvlOverride w:ilvl="0">
      <w:startOverride w:val="1"/>
    </w:lvlOverride>
  </w:num>
  <w:num w:numId="19">
    <w:abstractNumId w:val="17"/>
  </w:num>
  <w:num w:numId="20">
    <w:abstractNumId w:val="7"/>
  </w:num>
  <w:num w:numId="21">
    <w:abstractNumId w:val="4"/>
  </w:num>
  <w:num w:numId="22">
    <w:abstractNumId w:val="15"/>
  </w:num>
  <w:num w:numId="23">
    <w:abstractNumId w:val="0"/>
  </w:num>
  <w:num w:numId="24">
    <w:abstractNumId w:val="0"/>
  </w:num>
  <w:num w:numId="25">
    <w:abstractNumId w:val="0"/>
  </w:num>
  <w:num w:numId="26">
    <w:abstractNumId w:val="0"/>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554DDE"/>
    <w:rsid w:val="000109AF"/>
    <w:rsid w:val="00025B88"/>
    <w:rsid w:val="0002643B"/>
    <w:rsid w:val="0003551D"/>
    <w:rsid w:val="00061E0F"/>
    <w:rsid w:val="00080E7B"/>
    <w:rsid w:val="00082223"/>
    <w:rsid w:val="00084BC0"/>
    <w:rsid w:val="00092230"/>
    <w:rsid w:val="000A43C8"/>
    <w:rsid w:val="000A7EA8"/>
    <w:rsid w:val="000B12CC"/>
    <w:rsid w:val="000B2943"/>
    <w:rsid w:val="000C3111"/>
    <w:rsid w:val="000D1A6B"/>
    <w:rsid w:val="000D740A"/>
    <w:rsid w:val="000E3EA6"/>
    <w:rsid w:val="000F3F62"/>
    <w:rsid w:val="00100A08"/>
    <w:rsid w:val="0011140F"/>
    <w:rsid w:val="00113806"/>
    <w:rsid w:val="00120E84"/>
    <w:rsid w:val="00132946"/>
    <w:rsid w:val="00137AE2"/>
    <w:rsid w:val="001401C5"/>
    <w:rsid w:val="00141FCC"/>
    <w:rsid w:val="00145DDE"/>
    <w:rsid w:val="001500BC"/>
    <w:rsid w:val="00153255"/>
    <w:rsid w:val="0016412B"/>
    <w:rsid w:val="00170EC1"/>
    <w:rsid w:val="00172C2E"/>
    <w:rsid w:val="001803ED"/>
    <w:rsid w:val="0018496B"/>
    <w:rsid w:val="001A0726"/>
    <w:rsid w:val="001A2E08"/>
    <w:rsid w:val="001B6EDE"/>
    <w:rsid w:val="001C3642"/>
    <w:rsid w:val="001C52FB"/>
    <w:rsid w:val="001D619A"/>
    <w:rsid w:val="001D744F"/>
    <w:rsid w:val="001E1037"/>
    <w:rsid w:val="001E1B09"/>
    <w:rsid w:val="001E5161"/>
    <w:rsid w:val="00204BD1"/>
    <w:rsid w:val="00206ABD"/>
    <w:rsid w:val="002143C0"/>
    <w:rsid w:val="00223BC5"/>
    <w:rsid w:val="0023032B"/>
    <w:rsid w:val="0024013A"/>
    <w:rsid w:val="00252461"/>
    <w:rsid w:val="00267D94"/>
    <w:rsid w:val="00271A58"/>
    <w:rsid w:val="00272680"/>
    <w:rsid w:val="002741D8"/>
    <w:rsid w:val="00274EC2"/>
    <w:rsid w:val="002879B7"/>
    <w:rsid w:val="00290F57"/>
    <w:rsid w:val="0029431F"/>
    <w:rsid w:val="002A2049"/>
    <w:rsid w:val="002C405C"/>
    <w:rsid w:val="002D0A4F"/>
    <w:rsid w:val="002D0B50"/>
    <w:rsid w:val="002F2E3A"/>
    <w:rsid w:val="00321AC1"/>
    <w:rsid w:val="0032261D"/>
    <w:rsid w:val="00323665"/>
    <w:rsid w:val="00337C7D"/>
    <w:rsid w:val="00357223"/>
    <w:rsid w:val="003752EC"/>
    <w:rsid w:val="0038273A"/>
    <w:rsid w:val="00385607"/>
    <w:rsid w:val="003858FA"/>
    <w:rsid w:val="003B0D50"/>
    <w:rsid w:val="003E16E8"/>
    <w:rsid w:val="003E590B"/>
    <w:rsid w:val="00407DBC"/>
    <w:rsid w:val="00433A30"/>
    <w:rsid w:val="00440EA4"/>
    <w:rsid w:val="00443DFA"/>
    <w:rsid w:val="0046128B"/>
    <w:rsid w:val="004629E0"/>
    <w:rsid w:val="00467C17"/>
    <w:rsid w:val="00477133"/>
    <w:rsid w:val="00481762"/>
    <w:rsid w:val="004874D7"/>
    <w:rsid w:val="00493F46"/>
    <w:rsid w:val="004A72B7"/>
    <w:rsid w:val="004B2504"/>
    <w:rsid w:val="004B7D3C"/>
    <w:rsid w:val="004C0A5C"/>
    <w:rsid w:val="004C3778"/>
    <w:rsid w:val="004E5DA0"/>
    <w:rsid w:val="004F0AAE"/>
    <w:rsid w:val="00554DDE"/>
    <w:rsid w:val="0055733D"/>
    <w:rsid w:val="00576617"/>
    <w:rsid w:val="005A1A76"/>
    <w:rsid w:val="005A6921"/>
    <w:rsid w:val="005C6E1C"/>
    <w:rsid w:val="005D21AA"/>
    <w:rsid w:val="005D28CB"/>
    <w:rsid w:val="005D3609"/>
    <w:rsid w:val="005E5E0A"/>
    <w:rsid w:val="005E7671"/>
    <w:rsid w:val="005F2B23"/>
    <w:rsid w:val="00612AEA"/>
    <w:rsid w:val="00614513"/>
    <w:rsid w:val="00617024"/>
    <w:rsid w:val="00620B80"/>
    <w:rsid w:val="00622FC1"/>
    <w:rsid w:val="00626E28"/>
    <w:rsid w:val="00647801"/>
    <w:rsid w:val="00654CC5"/>
    <w:rsid w:val="00665DDE"/>
    <w:rsid w:val="006804A8"/>
    <w:rsid w:val="00680AD5"/>
    <w:rsid w:val="006849BD"/>
    <w:rsid w:val="00692730"/>
    <w:rsid w:val="00695650"/>
    <w:rsid w:val="006B3707"/>
    <w:rsid w:val="006C3245"/>
    <w:rsid w:val="006D14D3"/>
    <w:rsid w:val="006E0AE1"/>
    <w:rsid w:val="006E0BE6"/>
    <w:rsid w:val="006E0DCE"/>
    <w:rsid w:val="006E3D4E"/>
    <w:rsid w:val="006E46D1"/>
    <w:rsid w:val="006E4B05"/>
    <w:rsid w:val="006E4B71"/>
    <w:rsid w:val="007039F1"/>
    <w:rsid w:val="00717355"/>
    <w:rsid w:val="00721696"/>
    <w:rsid w:val="0073158D"/>
    <w:rsid w:val="0073613F"/>
    <w:rsid w:val="007363C2"/>
    <w:rsid w:val="00740A94"/>
    <w:rsid w:val="00747341"/>
    <w:rsid w:val="00754286"/>
    <w:rsid w:val="007555D8"/>
    <w:rsid w:val="00763A13"/>
    <w:rsid w:val="00766A4A"/>
    <w:rsid w:val="00767062"/>
    <w:rsid w:val="007718B4"/>
    <w:rsid w:val="007837A2"/>
    <w:rsid w:val="00784BED"/>
    <w:rsid w:val="007A39D1"/>
    <w:rsid w:val="007A51F1"/>
    <w:rsid w:val="007B27EF"/>
    <w:rsid w:val="007C2E9E"/>
    <w:rsid w:val="007C6430"/>
    <w:rsid w:val="007D419C"/>
    <w:rsid w:val="007D5D1C"/>
    <w:rsid w:val="008026EB"/>
    <w:rsid w:val="008071E5"/>
    <w:rsid w:val="008173CB"/>
    <w:rsid w:val="00822134"/>
    <w:rsid w:val="00843FC8"/>
    <w:rsid w:val="0084417D"/>
    <w:rsid w:val="00852B32"/>
    <w:rsid w:val="0085488D"/>
    <w:rsid w:val="00867CF6"/>
    <w:rsid w:val="0087169B"/>
    <w:rsid w:val="00872374"/>
    <w:rsid w:val="00874DC3"/>
    <w:rsid w:val="008A18B6"/>
    <w:rsid w:val="008A2E94"/>
    <w:rsid w:val="008A3E9E"/>
    <w:rsid w:val="008B157F"/>
    <w:rsid w:val="008C5D9C"/>
    <w:rsid w:val="008C74A5"/>
    <w:rsid w:val="008D44DF"/>
    <w:rsid w:val="008D5376"/>
    <w:rsid w:val="008E2472"/>
    <w:rsid w:val="009037A5"/>
    <w:rsid w:val="00914374"/>
    <w:rsid w:val="0091553B"/>
    <w:rsid w:val="00942210"/>
    <w:rsid w:val="009453BE"/>
    <w:rsid w:val="00945BDB"/>
    <w:rsid w:val="00953FB7"/>
    <w:rsid w:val="00962224"/>
    <w:rsid w:val="009636CA"/>
    <w:rsid w:val="00967219"/>
    <w:rsid w:val="009752DB"/>
    <w:rsid w:val="00976C10"/>
    <w:rsid w:val="00977813"/>
    <w:rsid w:val="00980033"/>
    <w:rsid w:val="00982881"/>
    <w:rsid w:val="009949FC"/>
    <w:rsid w:val="009A7BA7"/>
    <w:rsid w:val="009B5414"/>
    <w:rsid w:val="009C3A6C"/>
    <w:rsid w:val="009C47CC"/>
    <w:rsid w:val="009E6D1E"/>
    <w:rsid w:val="00A01280"/>
    <w:rsid w:val="00A0313E"/>
    <w:rsid w:val="00A163E7"/>
    <w:rsid w:val="00A218D0"/>
    <w:rsid w:val="00A21D16"/>
    <w:rsid w:val="00A37F55"/>
    <w:rsid w:val="00A51471"/>
    <w:rsid w:val="00A51B34"/>
    <w:rsid w:val="00A51E76"/>
    <w:rsid w:val="00A5283D"/>
    <w:rsid w:val="00A71A08"/>
    <w:rsid w:val="00A726AD"/>
    <w:rsid w:val="00A73521"/>
    <w:rsid w:val="00A80287"/>
    <w:rsid w:val="00A81115"/>
    <w:rsid w:val="00A82E4D"/>
    <w:rsid w:val="00A85881"/>
    <w:rsid w:val="00A91138"/>
    <w:rsid w:val="00AA41E5"/>
    <w:rsid w:val="00AD4BD3"/>
    <w:rsid w:val="00AE7F9E"/>
    <w:rsid w:val="00B06FAE"/>
    <w:rsid w:val="00B11CC5"/>
    <w:rsid w:val="00B277FB"/>
    <w:rsid w:val="00B34C3D"/>
    <w:rsid w:val="00B40DFF"/>
    <w:rsid w:val="00B51208"/>
    <w:rsid w:val="00B701C0"/>
    <w:rsid w:val="00B91B88"/>
    <w:rsid w:val="00B9586D"/>
    <w:rsid w:val="00B9740F"/>
    <w:rsid w:val="00BA076C"/>
    <w:rsid w:val="00BA1458"/>
    <w:rsid w:val="00BB0FE0"/>
    <w:rsid w:val="00BB5C07"/>
    <w:rsid w:val="00BD4E5D"/>
    <w:rsid w:val="00BE4668"/>
    <w:rsid w:val="00BE6D0D"/>
    <w:rsid w:val="00BF604B"/>
    <w:rsid w:val="00C009E9"/>
    <w:rsid w:val="00C1277F"/>
    <w:rsid w:val="00C13623"/>
    <w:rsid w:val="00C25CA1"/>
    <w:rsid w:val="00C31634"/>
    <w:rsid w:val="00C432B7"/>
    <w:rsid w:val="00C52F59"/>
    <w:rsid w:val="00C574FC"/>
    <w:rsid w:val="00C66A98"/>
    <w:rsid w:val="00C71B90"/>
    <w:rsid w:val="00C751AD"/>
    <w:rsid w:val="00CA313B"/>
    <w:rsid w:val="00CB4E08"/>
    <w:rsid w:val="00CB7CFF"/>
    <w:rsid w:val="00CC79B8"/>
    <w:rsid w:val="00D00526"/>
    <w:rsid w:val="00D172B8"/>
    <w:rsid w:val="00D17E7E"/>
    <w:rsid w:val="00D33A5C"/>
    <w:rsid w:val="00D36480"/>
    <w:rsid w:val="00D774CB"/>
    <w:rsid w:val="00D77C58"/>
    <w:rsid w:val="00D803A7"/>
    <w:rsid w:val="00D95550"/>
    <w:rsid w:val="00D96F3F"/>
    <w:rsid w:val="00DA6B33"/>
    <w:rsid w:val="00DB4CF3"/>
    <w:rsid w:val="00DC2A31"/>
    <w:rsid w:val="00DC697B"/>
    <w:rsid w:val="00DE3FC0"/>
    <w:rsid w:val="00DE432A"/>
    <w:rsid w:val="00DE5A09"/>
    <w:rsid w:val="00DF6986"/>
    <w:rsid w:val="00E04E77"/>
    <w:rsid w:val="00E06CE5"/>
    <w:rsid w:val="00E11DEE"/>
    <w:rsid w:val="00E13B15"/>
    <w:rsid w:val="00E15E49"/>
    <w:rsid w:val="00E16A5B"/>
    <w:rsid w:val="00E17A4E"/>
    <w:rsid w:val="00E31513"/>
    <w:rsid w:val="00E47580"/>
    <w:rsid w:val="00E600E3"/>
    <w:rsid w:val="00E6087D"/>
    <w:rsid w:val="00E6135D"/>
    <w:rsid w:val="00E634CE"/>
    <w:rsid w:val="00E6639F"/>
    <w:rsid w:val="00E952D5"/>
    <w:rsid w:val="00EA0093"/>
    <w:rsid w:val="00EB1BB4"/>
    <w:rsid w:val="00EB4466"/>
    <w:rsid w:val="00EC15D4"/>
    <w:rsid w:val="00EC4ECF"/>
    <w:rsid w:val="00ED07E5"/>
    <w:rsid w:val="00ED4520"/>
    <w:rsid w:val="00ED53EB"/>
    <w:rsid w:val="00ED79D1"/>
    <w:rsid w:val="00EE2369"/>
    <w:rsid w:val="00EE7A89"/>
    <w:rsid w:val="00EE7E8E"/>
    <w:rsid w:val="00EF67E3"/>
    <w:rsid w:val="00F0460E"/>
    <w:rsid w:val="00F048CF"/>
    <w:rsid w:val="00F111C0"/>
    <w:rsid w:val="00F20722"/>
    <w:rsid w:val="00F24679"/>
    <w:rsid w:val="00F31FE2"/>
    <w:rsid w:val="00F32676"/>
    <w:rsid w:val="00F37659"/>
    <w:rsid w:val="00F42911"/>
    <w:rsid w:val="00F53206"/>
    <w:rsid w:val="00F53463"/>
    <w:rsid w:val="00F53A05"/>
    <w:rsid w:val="00F5760B"/>
    <w:rsid w:val="00F57ED5"/>
    <w:rsid w:val="00F63CD0"/>
    <w:rsid w:val="00F819B0"/>
    <w:rsid w:val="00FA156D"/>
    <w:rsid w:val="00FA442B"/>
    <w:rsid w:val="00FB01CE"/>
    <w:rsid w:val="00FC7C6F"/>
    <w:rsid w:val="00FD6593"/>
    <w:rsid w:val="00FE672D"/>
    <w:rsid w:val="00FF698E"/>
    <w:rsid w:val="00FF76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778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9778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778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778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77813"/>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9778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778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778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54D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DDE"/>
  </w:style>
  <w:style w:type="paragraph" w:styleId="Sidefod">
    <w:name w:val="footer"/>
    <w:basedOn w:val="Normal"/>
    <w:link w:val="SidefodTegn"/>
    <w:uiPriority w:val="99"/>
    <w:unhideWhenUsed/>
    <w:rsid w:val="00554D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DDE"/>
  </w:style>
  <w:style w:type="paragraph" w:styleId="Opstilling-talellerbogst">
    <w:name w:val="List Number"/>
    <w:basedOn w:val="Normal"/>
    <w:uiPriority w:val="99"/>
    <w:unhideWhenUsed/>
    <w:rsid w:val="00554DDE"/>
    <w:pPr>
      <w:numPr>
        <w:numId w:val="1"/>
      </w:numPr>
      <w:contextualSpacing/>
    </w:pPr>
  </w:style>
  <w:style w:type="paragraph" w:styleId="Listeafsnit">
    <w:name w:val="List Paragraph"/>
    <w:basedOn w:val="Normal"/>
    <w:uiPriority w:val="99"/>
    <w:qFormat/>
    <w:rsid w:val="00554DDE"/>
    <w:pPr>
      <w:spacing w:after="0" w:line="280" w:lineRule="atLeast"/>
      <w:ind w:left="720"/>
      <w:contextualSpacing/>
    </w:pPr>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554DD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4DDE"/>
    <w:rPr>
      <w:rFonts w:ascii="Tahoma" w:hAnsi="Tahoma" w:cs="Tahoma"/>
      <w:sz w:val="16"/>
      <w:szCs w:val="16"/>
    </w:rPr>
  </w:style>
  <w:style w:type="paragraph" w:styleId="Opstilling-punkttegn">
    <w:name w:val="List Bullet"/>
    <w:basedOn w:val="Normal"/>
    <w:uiPriority w:val="99"/>
    <w:rsid w:val="00E31513"/>
    <w:pPr>
      <w:numPr>
        <w:numId w:val="4"/>
      </w:numPr>
      <w:contextualSpacing/>
    </w:pPr>
    <w:rPr>
      <w:rFonts w:ascii="Calibri" w:eastAsia="Calibri" w:hAnsi="Calibri" w:cs="Times New Roman"/>
    </w:rPr>
  </w:style>
  <w:style w:type="character" w:styleId="Kommentarhenvisning">
    <w:name w:val="annotation reference"/>
    <w:basedOn w:val="Standardskrifttypeiafsnit"/>
    <w:uiPriority w:val="99"/>
    <w:semiHidden/>
    <w:unhideWhenUsed/>
    <w:rsid w:val="002741D8"/>
    <w:rPr>
      <w:sz w:val="16"/>
      <w:szCs w:val="16"/>
    </w:rPr>
  </w:style>
  <w:style w:type="paragraph" w:styleId="Kommentartekst">
    <w:name w:val="annotation text"/>
    <w:basedOn w:val="Normal"/>
    <w:link w:val="KommentartekstTegn"/>
    <w:uiPriority w:val="99"/>
    <w:semiHidden/>
    <w:unhideWhenUsed/>
    <w:rsid w:val="002741D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41D8"/>
    <w:rPr>
      <w:sz w:val="20"/>
      <w:szCs w:val="20"/>
    </w:rPr>
  </w:style>
  <w:style w:type="paragraph" w:styleId="Kommentaremne">
    <w:name w:val="annotation subject"/>
    <w:basedOn w:val="Kommentartekst"/>
    <w:next w:val="Kommentartekst"/>
    <w:link w:val="KommentaremneTegn"/>
    <w:uiPriority w:val="99"/>
    <w:semiHidden/>
    <w:unhideWhenUsed/>
    <w:rsid w:val="002741D8"/>
    <w:rPr>
      <w:b/>
      <w:bCs/>
    </w:rPr>
  </w:style>
  <w:style w:type="character" w:customStyle="1" w:styleId="KommentaremneTegn">
    <w:name w:val="Kommentaremne Tegn"/>
    <w:basedOn w:val="KommentartekstTegn"/>
    <w:link w:val="Kommentaremne"/>
    <w:uiPriority w:val="99"/>
    <w:semiHidden/>
    <w:rsid w:val="002741D8"/>
    <w:rPr>
      <w:b/>
      <w:bCs/>
      <w:sz w:val="20"/>
      <w:szCs w:val="20"/>
    </w:rPr>
  </w:style>
  <w:style w:type="paragraph" w:styleId="Korrektur">
    <w:name w:val="Revision"/>
    <w:hidden/>
    <w:uiPriority w:val="99"/>
    <w:semiHidden/>
    <w:rsid w:val="002741D8"/>
    <w:pPr>
      <w:spacing w:after="0" w:line="240" w:lineRule="auto"/>
    </w:pPr>
  </w:style>
  <w:style w:type="table" w:styleId="Tabel-Gitter">
    <w:name w:val="Table Grid"/>
    <w:basedOn w:val="Tabel-Normal"/>
    <w:uiPriority w:val="59"/>
    <w:rsid w:val="0096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itter1-fremhvningsfarve3">
    <w:name w:val="Medium Grid 1 Accent 3"/>
    <w:basedOn w:val="Tabel-Normal"/>
    <w:uiPriority w:val="67"/>
    <w:rsid w:val="0057661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itel">
    <w:name w:val="Title"/>
    <w:basedOn w:val="Normal"/>
    <w:next w:val="Normal"/>
    <w:link w:val="TitelTegn"/>
    <w:uiPriority w:val="10"/>
    <w:qFormat/>
    <w:rsid w:val="00977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7781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977813"/>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semiHidden/>
    <w:rsid w:val="00977813"/>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semiHidden/>
    <w:rsid w:val="0097781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semiHidden/>
    <w:rsid w:val="0097781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977813"/>
    <w:rPr>
      <w:rFonts w:asciiTheme="majorHAnsi" w:eastAsiaTheme="majorEastAsia" w:hAnsiTheme="majorHAnsi" w:cstheme="majorBidi"/>
      <w:color w:val="365F91" w:themeColor="accent1" w:themeShade="BF"/>
    </w:rPr>
  </w:style>
  <w:style w:type="character" w:customStyle="1" w:styleId="Overskrift7Tegn">
    <w:name w:val="Overskrift 7 Tegn"/>
    <w:basedOn w:val="Standardskrifttypeiafsnit"/>
    <w:link w:val="Overskrift7"/>
    <w:uiPriority w:val="9"/>
    <w:semiHidden/>
    <w:rsid w:val="0097781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97781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77813"/>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778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9778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778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778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77813"/>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9778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778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778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54D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DDE"/>
  </w:style>
  <w:style w:type="paragraph" w:styleId="Sidefod">
    <w:name w:val="footer"/>
    <w:basedOn w:val="Normal"/>
    <w:link w:val="SidefodTegn"/>
    <w:uiPriority w:val="99"/>
    <w:unhideWhenUsed/>
    <w:rsid w:val="00554D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DDE"/>
  </w:style>
  <w:style w:type="paragraph" w:styleId="Opstilling-talellerbogst">
    <w:name w:val="List Number"/>
    <w:basedOn w:val="Normal"/>
    <w:uiPriority w:val="99"/>
    <w:unhideWhenUsed/>
    <w:rsid w:val="00554DDE"/>
    <w:pPr>
      <w:numPr>
        <w:numId w:val="1"/>
      </w:numPr>
      <w:contextualSpacing/>
    </w:pPr>
  </w:style>
  <w:style w:type="paragraph" w:styleId="Listeafsnit">
    <w:name w:val="List Paragraph"/>
    <w:basedOn w:val="Normal"/>
    <w:uiPriority w:val="99"/>
    <w:qFormat/>
    <w:rsid w:val="00554DDE"/>
    <w:pPr>
      <w:spacing w:after="0" w:line="280" w:lineRule="atLeast"/>
      <w:ind w:left="720"/>
      <w:contextualSpacing/>
    </w:pPr>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554DD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4DDE"/>
    <w:rPr>
      <w:rFonts w:ascii="Tahoma" w:hAnsi="Tahoma" w:cs="Tahoma"/>
      <w:sz w:val="16"/>
      <w:szCs w:val="16"/>
    </w:rPr>
  </w:style>
  <w:style w:type="paragraph" w:styleId="Opstilling-punkttegn">
    <w:name w:val="List Bullet"/>
    <w:basedOn w:val="Normal"/>
    <w:uiPriority w:val="99"/>
    <w:rsid w:val="00E31513"/>
    <w:pPr>
      <w:numPr>
        <w:numId w:val="4"/>
      </w:numPr>
      <w:contextualSpacing/>
    </w:pPr>
    <w:rPr>
      <w:rFonts w:ascii="Calibri" w:eastAsia="Calibri" w:hAnsi="Calibri" w:cs="Times New Roman"/>
    </w:rPr>
  </w:style>
  <w:style w:type="character" w:styleId="Kommentarhenvisning">
    <w:name w:val="annotation reference"/>
    <w:basedOn w:val="Standardskrifttypeiafsnit"/>
    <w:uiPriority w:val="99"/>
    <w:semiHidden/>
    <w:unhideWhenUsed/>
    <w:rsid w:val="002741D8"/>
    <w:rPr>
      <w:sz w:val="16"/>
      <w:szCs w:val="16"/>
    </w:rPr>
  </w:style>
  <w:style w:type="paragraph" w:styleId="Kommentartekst">
    <w:name w:val="annotation text"/>
    <w:basedOn w:val="Normal"/>
    <w:link w:val="KommentartekstTegn"/>
    <w:uiPriority w:val="99"/>
    <w:semiHidden/>
    <w:unhideWhenUsed/>
    <w:rsid w:val="002741D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41D8"/>
    <w:rPr>
      <w:sz w:val="20"/>
      <w:szCs w:val="20"/>
    </w:rPr>
  </w:style>
  <w:style w:type="paragraph" w:styleId="Kommentaremne">
    <w:name w:val="annotation subject"/>
    <w:basedOn w:val="Kommentartekst"/>
    <w:next w:val="Kommentartekst"/>
    <w:link w:val="KommentaremneTegn"/>
    <w:uiPriority w:val="99"/>
    <w:semiHidden/>
    <w:unhideWhenUsed/>
    <w:rsid w:val="002741D8"/>
    <w:rPr>
      <w:b/>
      <w:bCs/>
    </w:rPr>
  </w:style>
  <w:style w:type="character" w:customStyle="1" w:styleId="KommentaremneTegn">
    <w:name w:val="Kommentaremne Tegn"/>
    <w:basedOn w:val="KommentartekstTegn"/>
    <w:link w:val="Kommentaremne"/>
    <w:uiPriority w:val="99"/>
    <w:semiHidden/>
    <w:rsid w:val="002741D8"/>
    <w:rPr>
      <w:b/>
      <w:bCs/>
      <w:sz w:val="20"/>
      <w:szCs w:val="20"/>
    </w:rPr>
  </w:style>
  <w:style w:type="paragraph" w:styleId="Korrektur">
    <w:name w:val="Revision"/>
    <w:hidden/>
    <w:uiPriority w:val="99"/>
    <w:semiHidden/>
    <w:rsid w:val="002741D8"/>
    <w:pPr>
      <w:spacing w:after="0" w:line="240" w:lineRule="auto"/>
    </w:pPr>
  </w:style>
  <w:style w:type="table" w:styleId="Tabel-Gitter">
    <w:name w:val="Table Grid"/>
    <w:basedOn w:val="Tabel-Normal"/>
    <w:uiPriority w:val="59"/>
    <w:rsid w:val="0096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itter1-fremhvningsfarve3">
    <w:name w:val="Medium Grid 1 Accent 3"/>
    <w:basedOn w:val="Tabel-Normal"/>
    <w:uiPriority w:val="67"/>
    <w:rsid w:val="0057661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itel">
    <w:name w:val="Title"/>
    <w:basedOn w:val="Normal"/>
    <w:next w:val="Normal"/>
    <w:link w:val="TitelTegn"/>
    <w:uiPriority w:val="10"/>
    <w:qFormat/>
    <w:rsid w:val="00977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7781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977813"/>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semiHidden/>
    <w:rsid w:val="00977813"/>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semiHidden/>
    <w:rsid w:val="0097781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semiHidden/>
    <w:rsid w:val="0097781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977813"/>
    <w:rPr>
      <w:rFonts w:asciiTheme="majorHAnsi" w:eastAsiaTheme="majorEastAsia" w:hAnsiTheme="majorHAnsi" w:cstheme="majorBidi"/>
      <w:color w:val="365F91" w:themeColor="accent1" w:themeShade="BF"/>
    </w:rPr>
  </w:style>
  <w:style w:type="character" w:customStyle="1" w:styleId="Overskrift7Tegn">
    <w:name w:val="Overskrift 7 Tegn"/>
    <w:basedOn w:val="Standardskrifttypeiafsnit"/>
    <w:link w:val="Overskrift7"/>
    <w:uiPriority w:val="9"/>
    <w:semiHidden/>
    <w:rsid w:val="0097781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97781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7781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6558">
      <w:bodyDiv w:val="1"/>
      <w:marLeft w:val="0"/>
      <w:marRight w:val="0"/>
      <w:marTop w:val="0"/>
      <w:marBottom w:val="0"/>
      <w:divBdr>
        <w:top w:val="none" w:sz="0" w:space="0" w:color="auto"/>
        <w:left w:val="none" w:sz="0" w:space="0" w:color="auto"/>
        <w:bottom w:val="none" w:sz="0" w:space="0" w:color="auto"/>
        <w:right w:val="none" w:sz="0" w:space="0" w:color="auto"/>
      </w:divBdr>
    </w:div>
    <w:div w:id="396130852">
      <w:bodyDiv w:val="1"/>
      <w:marLeft w:val="0"/>
      <w:marRight w:val="0"/>
      <w:marTop w:val="0"/>
      <w:marBottom w:val="13"/>
      <w:divBdr>
        <w:top w:val="none" w:sz="0" w:space="0" w:color="auto"/>
        <w:left w:val="none" w:sz="0" w:space="0" w:color="auto"/>
        <w:bottom w:val="none" w:sz="0" w:space="0" w:color="auto"/>
        <w:right w:val="none" w:sz="0" w:space="0" w:color="auto"/>
      </w:divBdr>
      <w:divsChild>
        <w:div w:id="1589534093">
          <w:marLeft w:val="0"/>
          <w:marRight w:val="0"/>
          <w:marTop w:val="0"/>
          <w:marBottom w:val="0"/>
          <w:divBdr>
            <w:top w:val="none" w:sz="0" w:space="0" w:color="auto"/>
            <w:left w:val="none" w:sz="0" w:space="0" w:color="auto"/>
            <w:bottom w:val="none" w:sz="0" w:space="0" w:color="auto"/>
            <w:right w:val="none" w:sz="0" w:space="0" w:color="auto"/>
          </w:divBdr>
          <w:divsChild>
            <w:div w:id="268704442">
              <w:marLeft w:val="0"/>
              <w:marRight w:val="0"/>
              <w:marTop w:val="0"/>
              <w:marBottom w:val="0"/>
              <w:divBdr>
                <w:top w:val="none" w:sz="0" w:space="0" w:color="auto"/>
                <w:left w:val="none" w:sz="0" w:space="0" w:color="auto"/>
                <w:bottom w:val="none" w:sz="0" w:space="0" w:color="auto"/>
                <w:right w:val="none" w:sz="0" w:space="0" w:color="auto"/>
              </w:divBdr>
              <w:divsChild>
                <w:div w:id="817771297">
                  <w:marLeft w:val="0"/>
                  <w:marRight w:val="0"/>
                  <w:marTop w:val="0"/>
                  <w:marBottom w:val="0"/>
                  <w:divBdr>
                    <w:top w:val="none" w:sz="0" w:space="0" w:color="auto"/>
                    <w:left w:val="none" w:sz="0" w:space="0" w:color="auto"/>
                    <w:bottom w:val="none" w:sz="0" w:space="0" w:color="auto"/>
                    <w:right w:val="none" w:sz="0" w:space="0" w:color="auto"/>
                  </w:divBdr>
                  <w:divsChild>
                    <w:div w:id="258952969">
                      <w:marLeft w:val="0"/>
                      <w:marRight w:val="0"/>
                      <w:marTop w:val="100"/>
                      <w:marBottom w:val="100"/>
                      <w:divBdr>
                        <w:top w:val="none" w:sz="0" w:space="0" w:color="auto"/>
                        <w:left w:val="none" w:sz="0" w:space="0" w:color="auto"/>
                        <w:bottom w:val="none" w:sz="0" w:space="0" w:color="auto"/>
                        <w:right w:val="none" w:sz="0" w:space="0" w:color="auto"/>
                      </w:divBdr>
                      <w:divsChild>
                        <w:div w:id="939606188">
                          <w:marLeft w:val="0"/>
                          <w:marRight w:val="0"/>
                          <w:marTop w:val="0"/>
                          <w:marBottom w:val="0"/>
                          <w:divBdr>
                            <w:top w:val="none" w:sz="0" w:space="0" w:color="auto"/>
                            <w:left w:val="none" w:sz="0" w:space="0" w:color="auto"/>
                            <w:bottom w:val="none" w:sz="0" w:space="0" w:color="auto"/>
                            <w:right w:val="none" w:sz="0" w:space="0" w:color="auto"/>
                          </w:divBdr>
                          <w:divsChild>
                            <w:div w:id="2050908595">
                              <w:marLeft w:val="0"/>
                              <w:marRight w:val="0"/>
                              <w:marTop w:val="0"/>
                              <w:marBottom w:val="0"/>
                              <w:divBdr>
                                <w:top w:val="none" w:sz="0" w:space="0" w:color="auto"/>
                                <w:left w:val="none" w:sz="0" w:space="0" w:color="auto"/>
                                <w:bottom w:val="none" w:sz="0" w:space="0" w:color="auto"/>
                                <w:right w:val="none" w:sz="0" w:space="0" w:color="auto"/>
                              </w:divBdr>
                              <w:divsChild>
                                <w:div w:id="657660082">
                                  <w:marLeft w:val="0"/>
                                  <w:marRight w:val="0"/>
                                  <w:marTop w:val="0"/>
                                  <w:marBottom w:val="0"/>
                                  <w:divBdr>
                                    <w:top w:val="none" w:sz="0" w:space="0" w:color="auto"/>
                                    <w:left w:val="none" w:sz="0" w:space="0" w:color="auto"/>
                                    <w:bottom w:val="none" w:sz="0" w:space="0" w:color="auto"/>
                                    <w:right w:val="none" w:sz="0" w:space="0" w:color="auto"/>
                                  </w:divBdr>
                                  <w:divsChild>
                                    <w:div w:id="90898883">
                                      <w:marLeft w:val="0"/>
                                      <w:marRight w:val="0"/>
                                      <w:marTop w:val="0"/>
                                      <w:marBottom w:val="0"/>
                                      <w:divBdr>
                                        <w:top w:val="none" w:sz="0" w:space="0" w:color="auto"/>
                                        <w:left w:val="none" w:sz="0" w:space="0" w:color="auto"/>
                                        <w:bottom w:val="none" w:sz="0" w:space="0" w:color="auto"/>
                                        <w:right w:val="none" w:sz="0" w:space="0" w:color="auto"/>
                                      </w:divBdr>
                                      <w:divsChild>
                                        <w:div w:id="509376267">
                                          <w:marLeft w:val="0"/>
                                          <w:marRight w:val="0"/>
                                          <w:marTop w:val="0"/>
                                          <w:marBottom w:val="0"/>
                                          <w:divBdr>
                                            <w:top w:val="none" w:sz="0" w:space="0" w:color="auto"/>
                                            <w:left w:val="none" w:sz="0" w:space="0" w:color="auto"/>
                                            <w:bottom w:val="none" w:sz="0" w:space="0" w:color="auto"/>
                                            <w:right w:val="none" w:sz="0" w:space="0" w:color="auto"/>
                                          </w:divBdr>
                                          <w:divsChild>
                                            <w:div w:id="151601237">
                                              <w:marLeft w:val="0"/>
                                              <w:marRight w:val="0"/>
                                              <w:marTop w:val="0"/>
                                              <w:marBottom w:val="0"/>
                                              <w:divBdr>
                                                <w:top w:val="none" w:sz="0" w:space="0" w:color="auto"/>
                                                <w:left w:val="none" w:sz="0" w:space="0" w:color="auto"/>
                                                <w:bottom w:val="none" w:sz="0" w:space="0" w:color="auto"/>
                                                <w:right w:val="none" w:sz="0" w:space="0" w:color="auto"/>
                                              </w:divBdr>
                                              <w:divsChild>
                                                <w:div w:id="1376659119">
                                                  <w:marLeft w:val="0"/>
                                                  <w:marRight w:val="0"/>
                                                  <w:marTop w:val="0"/>
                                                  <w:marBottom w:val="0"/>
                                                  <w:divBdr>
                                                    <w:top w:val="none" w:sz="0" w:space="0" w:color="auto"/>
                                                    <w:left w:val="none" w:sz="0" w:space="0" w:color="auto"/>
                                                    <w:bottom w:val="none" w:sz="0" w:space="0" w:color="auto"/>
                                                    <w:right w:val="none" w:sz="0" w:space="0" w:color="auto"/>
                                                  </w:divBdr>
                                                  <w:divsChild>
                                                    <w:div w:id="1139497605">
                                                      <w:marLeft w:val="0"/>
                                                      <w:marRight w:val="0"/>
                                                      <w:marTop w:val="0"/>
                                                      <w:marBottom w:val="0"/>
                                                      <w:divBdr>
                                                        <w:top w:val="none" w:sz="0" w:space="0" w:color="auto"/>
                                                        <w:left w:val="none" w:sz="0" w:space="0" w:color="auto"/>
                                                        <w:bottom w:val="none" w:sz="0" w:space="0" w:color="auto"/>
                                                        <w:right w:val="none" w:sz="0" w:space="0" w:color="auto"/>
                                                      </w:divBdr>
                                                      <w:divsChild>
                                                        <w:div w:id="1319771236">
                                                          <w:marLeft w:val="0"/>
                                                          <w:marRight w:val="0"/>
                                                          <w:marTop w:val="0"/>
                                                          <w:marBottom w:val="0"/>
                                                          <w:divBdr>
                                                            <w:top w:val="none" w:sz="0" w:space="0" w:color="auto"/>
                                                            <w:left w:val="none" w:sz="0" w:space="0" w:color="auto"/>
                                                            <w:bottom w:val="none" w:sz="0" w:space="0" w:color="auto"/>
                                                            <w:right w:val="none" w:sz="0" w:space="0" w:color="auto"/>
                                                          </w:divBdr>
                                                          <w:divsChild>
                                                            <w:div w:id="386730010">
                                                              <w:marLeft w:val="0"/>
                                                              <w:marRight w:val="0"/>
                                                              <w:marTop w:val="0"/>
                                                              <w:marBottom w:val="0"/>
                                                              <w:divBdr>
                                                                <w:top w:val="none" w:sz="0" w:space="0" w:color="auto"/>
                                                                <w:left w:val="none" w:sz="0" w:space="0" w:color="auto"/>
                                                                <w:bottom w:val="none" w:sz="0" w:space="0" w:color="auto"/>
                                                                <w:right w:val="none" w:sz="0" w:space="0" w:color="auto"/>
                                                              </w:divBdr>
                                                              <w:divsChild>
                                                                <w:div w:id="971207895">
                                                                  <w:marLeft w:val="0"/>
                                                                  <w:marRight w:val="0"/>
                                                                  <w:marTop w:val="0"/>
                                                                  <w:marBottom w:val="0"/>
                                                                  <w:divBdr>
                                                                    <w:top w:val="none" w:sz="0" w:space="0" w:color="auto"/>
                                                                    <w:left w:val="none" w:sz="0" w:space="0" w:color="auto"/>
                                                                    <w:bottom w:val="none" w:sz="0" w:space="0" w:color="auto"/>
                                                                    <w:right w:val="none" w:sz="0" w:space="0" w:color="auto"/>
                                                                  </w:divBdr>
                                                                  <w:divsChild>
                                                                    <w:div w:id="1257907784">
                                                                      <w:marLeft w:val="0"/>
                                                                      <w:marRight w:val="0"/>
                                                                      <w:marTop w:val="0"/>
                                                                      <w:marBottom w:val="0"/>
                                                                      <w:divBdr>
                                                                        <w:top w:val="none" w:sz="0" w:space="0" w:color="auto"/>
                                                                        <w:left w:val="none" w:sz="0" w:space="0" w:color="auto"/>
                                                                        <w:bottom w:val="none" w:sz="0" w:space="0" w:color="auto"/>
                                                                        <w:right w:val="none" w:sz="0" w:space="0" w:color="auto"/>
                                                                      </w:divBdr>
                                                                      <w:divsChild>
                                                                        <w:div w:id="872576260">
                                                                          <w:marLeft w:val="0"/>
                                                                          <w:marRight w:val="0"/>
                                                                          <w:marTop w:val="0"/>
                                                                          <w:marBottom w:val="0"/>
                                                                          <w:divBdr>
                                                                            <w:top w:val="none" w:sz="0" w:space="0" w:color="auto"/>
                                                                            <w:left w:val="none" w:sz="0" w:space="0" w:color="auto"/>
                                                                            <w:bottom w:val="none" w:sz="0" w:space="0" w:color="auto"/>
                                                                            <w:right w:val="none" w:sz="0" w:space="0" w:color="auto"/>
                                                                          </w:divBdr>
                                                                          <w:divsChild>
                                                                            <w:div w:id="793449888">
                                                                              <w:marLeft w:val="0"/>
                                                                              <w:marRight w:val="0"/>
                                                                              <w:marTop w:val="0"/>
                                                                              <w:marBottom w:val="0"/>
                                                                              <w:divBdr>
                                                                                <w:top w:val="none" w:sz="0" w:space="0" w:color="auto"/>
                                                                                <w:left w:val="none" w:sz="0" w:space="0" w:color="auto"/>
                                                                                <w:bottom w:val="none" w:sz="0" w:space="0" w:color="auto"/>
                                                                                <w:right w:val="none" w:sz="0" w:space="0" w:color="auto"/>
                                                                              </w:divBdr>
                                                                              <w:divsChild>
                                                                                <w:div w:id="538512112">
                                                                                  <w:marLeft w:val="0"/>
                                                                                  <w:marRight w:val="0"/>
                                                                                  <w:marTop w:val="0"/>
                                                                                  <w:marBottom w:val="0"/>
                                                                                  <w:divBdr>
                                                                                    <w:top w:val="none" w:sz="0" w:space="0" w:color="auto"/>
                                                                                    <w:left w:val="none" w:sz="0" w:space="0" w:color="auto"/>
                                                                                    <w:bottom w:val="none" w:sz="0" w:space="0" w:color="auto"/>
                                                                                    <w:right w:val="none" w:sz="0" w:space="0" w:color="auto"/>
                                                                                  </w:divBdr>
                                                                                  <w:divsChild>
                                                                                    <w:div w:id="5168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54">
      <w:bodyDiv w:val="1"/>
      <w:marLeft w:val="0"/>
      <w:marRight w:val="0"/>
      <w:marTop w:val="0"/>
      <w:marBottom w:val="15"/>
      <w:divBdr>
        <w:top w:val="none" w:sz="0" w:space="0" w:color="auto"/>
        <w:left w:val="none" w:sz="0" w:space="0" w:color="auto"/>
        <w:bottom w:val="none" w:sz="0" w:space="0" w:color="auto"/>
        <w:right w:val="none" w:sz="0" w:space="0" w:color="auto"/>
      </w:divBdr>
      <w:divsChild>
        <w:div w:id="712196679">
          <w:marLeft w:val="0"/>
          <w:marRight w:val="0"/>
          <w:marTop w:val="0"/>
          <w:marBottom w:val="0"/>
          <w:divBdr>
            <w:top w:val="none" w:sz="0" w:space="0" w:color="auto"/>
            <w:left w:val="none" w:sz="0" w:space="0" w:color="auto"/>
            <w:bottom w:val="none" w:sz="0" w:space="0" w:color="auto"/>
            <w:right w:val="none" w:sz="0" w:space="0" w:color="auto"/>
          </w:divBdr>
          <w:divsChild>
            <w:div w:id="258103350">
              <w:marLeft w:val="0"/>
              <w:marRight w:val="0"/>
              <w:marTop w:val="0"/>
              <w:marBottom w:val="0"/>
              <w:divBdr>
                <w:top w:val="none" w:sz="0" w:space="0" w:color="auto"/>
                <w:left w:val="none" w:sz="0" w:space="0" w:color="auto"/>
                <w:bottom w:val="none" w:sz="0" w:space="0" w:color="auto"/>
                <w:right w:val="none" w:sz="0" w:space="0" w:color="auto"/>
              </w:divBdr>
              <w:divsChild>
                <w:div w:id="1371877760">
                  <w:marLeft w:val="0"/>
                  <w:marRight w:val="0"/>
                  <w:marTop w:val="0"/>
                  <w:marBottom w:val="0"/>
                  <w:divBdr>
                    <w:top w:val="none" w:sz="0" w:space="0" w:color="auto"/>
                    <w:left w:val="none" w:sz="0" w:space="0" w:color="auto"/>
                    <w:bottom w:val="none" w:sz="0" w:space="0" w:color="auto"/>
                    <w:right w:val="none" w:sz="0" w:space="0" w:color="auto"/>
                  </w:divBdr>
                  <w:divsChild>
                    <w:div w:id="426076760">
                      <w:marLeft w:val="0"/>
                      <w:marRight w:val="0"/>
                      <w:marTop w:val="100"/>
                      <w:marBottom w:val="100"/>
                      <w:divBdr>
                        <w:top w:val="none" w:sz="0" w:space="0" w:color="auto"/>
                        <w:left w:val="none" w:sz="0" w:space="0" w:color="auto"/>
                        <w:bottom w:val="none" w:sz="0" w:space="0" w:color="auto"/>
                        <w:right w:val="none" w:sz="0" w:space="0" w:color="auto"/>
                      </w:divBdr>
                      <w:divsChild>
                        <w:div w:id="1242834614">
                          <w:marLeft w:val="0"/>
                          <w:marRight w:val="0"/>
                          <w:marTop w:val="0"/>
                          <w:marBottom w:val="0"/>
                          <w:divBdr>
                            <w:top w:val="none" w:sz="0" w:space="0" w:color="auto"/>
                            <w:left w:val="none" w:sz="0" w:space="0" w:color="auto"/>
                            <w:bottom w:val="none" w:sz="0" w:space="0" w:color="auto"/>
                            <w:right w:val="none" w:sz="0" w:space="0" w:color="auto"/>
                          </w:divBdr>
                          <w:divsChild>
                            <w:div w:id="686059513">
                              <w:marLeft w:val="0"/>
                              <w:marRight w:val="0"/>
                              <w:marTop w:val="0"/>
                              <w:marBottom w:val="0"/>
                              <w:divBdr>
                                <w:top w:val="none" w:sz="0" w:space="0" w:color="auto"/>
                                <w:left w:val="none" w:sz="0" w:space="0" w:color="auto"/>
                                <w:bottom w:val="none" w:sz="0" w:space="0" w:color="auto"/>
                                <w:right w:val="none" w:sz="0" w:space="0" w:color="auto"/>
                              </w:divBdr>
                              <w:divsChild>
                                <w:div w:id="264075187">
                                  <w:marLeft w:val="0"/>
                                  <w:marRight w:val="0"/>
                                  <w:marTop w:val="0"/>
                                  <w:marBottom w:val="0"/>
                                  <w:divBdr>
                                    <w:top w:val="none" w:sz="0" w:space="0" w:color="auto"/>
                                    <w:left w:val="none" w:sz="0" w:space="0" w:color="auto"/>
                                    <w:bottom w:val="none" w:sz="0" w:space="0" w:color="auto"/>
                                    <w:right w:val="none" w:sz="0" w:space="0" w:color="auto"/>
                                  </w:divBdr>
                                  <w:divsChild>
                                    <w:div w:id="175465996">
                                      <w:marLeft w:val="0"/>
                                      <w:marRight w:val="0"/>
                                      <w:marTop w:val="0"/>
                                      <w:marBottom w:val="0"/>
                                      <w:divBdr>
                                        <w:top w:val="none" w:sz="0" w:space="0" w:color="auto"/>
                                        <w:left w:val="none" w:sz="0" w:space="0" w:color="auto"/>
                                        <w:bottom w:val="none" w:sz="0" w:space="0" w:color="auto"/>
                                        <w:right w:val="none" w:sz="0" w:space="0" w:color="auto"/>
                                      </w:divBdr>
                                      <w:divsChild>
                                        <w:div w:id="312415757">
                                          <w:marLeft w:val="0"/>
                                          <w:marRight w:val="0"/>
                                          <w:marTop w:val="0"/>
                                          <w:marBottom w:val="0"/>
                                          <w:divBdr>
                                            <w:top w:val="none" w:sz="0" w:space="0" w:color="auto"/>
                                            <w:left w:val="none" w:sz="0" w:space="0" w:color="auto"/>
                                            <w:bottom w:val="none" w:sz="0" w:space="0" w:color="auto"/>
                                            <w:right w:val="none" w:sz="0" w:space="0" w:color="auto"/>
                                          </w:divBdr>
                                          <w:divsChild>
                                            <w:div w:id="896087735">
                                              <w:marLeft w:val="0"/>
                                              <w:marRight w:val="0"/>
                                              <w:marTop w:val="0"/>
                                              <w:marBottom w:val="0"/>
                                              <w:divBdr>
                                                <w:top w:val="none" w:sz="0" w:space="0" w:color="auto"/>
                                                <w:left w:val="none" w:sz="0" w:space="0" w:color="auto"/>
                                                <w:bottom w:val="none" w:sz="0" w:space="0" w:color="auto"/>
                                                <w:right w:val="none" w:sz="0" w:space="0" w:color="auto"/>
                                              </w:divBdr>
                                              <w:divsChild>
                                                <w:div w:id="1592198015">
                                                  <w:marLeft w:val="0"/>
                                                  <w:marRight w:val="0"/>
                                                  <w:marTop w:val="0"/>
                                                  <w:marBottom w:val="0"/>
                                                  <w:divBdr>
                                                    <w:top w:val="none" w:sz="0" w:space="0" w:color="auto"/>
                                                    <w:left w:val="none" w:sz="0" w:space="0" w:color="auto"/>
                                                    <w:bottom w:val="none" w:sz="0" w:space="0" w:color="auto"/>
                                                    <w:right w:val="none" w:sz="0" w:space="0" w:color="auto"/>
                                                  </w:divBdr>
                                                  <w:divsChild>
                                                    <w:div w:id="1385566108">
                                                      <w:marLeft w:val="0"/>
                                                      <w:marRight w:val="0"/>
                                                      <w:marTop w:val="0"/>
                                                      <w:marBottom w:val="0"/>
                                                      <w:divBdr>
                                                        <w:top w:val="none" w:sz="0" w:space="0" w:color="auto"/>
                                                        <w:left w:val="none" w:sz="0" w:space="0" w:color="auto"/>
                                                        <w:bottom w:val="none" w:sz="0" w:space="0" w:color="auto"/>
                                                        <w:right w:val="none" w:sz="0" w:space="0" w:color="auto"/>
                                                      </w:divBdr>
                                                      <w:divsChild>
                                                        <w:div w:id="592709898">
                                                          <w:marLeft w:val="0"/>
                                                          <w:marRight w:val="0"/>
                                                          <w:marTop w:val="0"/>
                                                          <w:marBottom w:val="0"/>
                                                          <w:divBdr>
                                                            <w:top w:val="none" w:sz="0" w:space="0" w:color="auto"/>
                                                            <w:left w:val="none" w:sz="0" w:space="0" w:color="auto"/>
                                                            <w:bottom w:val="none" w:sz="0" w:space="0" w:color="auto"/>
                                                            <w:right w:val="none" w:sz="0" w:space="0" w:color="auto"/>
                                                          </w:divBdr>
                                                          <w:divsChild>
                                                            <w:div w:id="1461223254">
                                                              <w:marLeft w:val="0"/>
                                                              <w:marRight w:val="0"/>
                                                              <w:marTop w:val="0"/>
                                                              <w:marBottom w:val="0"/>
                                                              <w:divBdr>
                                                                <w:top w:val="none" w:sz="0" w:space="0" w:color="auto"/>
                                                                <w:left w:val="none" w:sz="0" w:space="0" w:color="auto"/>
                                                                <w:bottom w:val="none" w:sz="0" w:space="0" w:color="auto"/>
                                                                <w:right w:val="none" w:sz="0" w:space="0" w:color="auto"/>
                                                              </w:divBdr>
                                                              <w:divsChild>
                                                                <w:div w:id="551117066">
                                                                  <w:marLeft w:val="0"/>
                                                                  <w:marRight w:val="0"/>
                                                                  <w:marTop w:val="0"/>
                                                                  <w:marBottom w:val="0"/>
                                                                  <w:divBdr>
                                                                    <w:top w:val="none" w:sz="0" w:space="0" w:color="auto"/>
                                                                    <w:left w:val="none" w:sz="0" w:space="0" w:color="auto"/>
                                                                    <w:bottom w:val="none" w:sz="0" w:space="0" w:color="auto"/>
                                                                    <w:right w:val="none" w:sz="0" w:space="0" w:color="auto"/>
                                                                  </w:divBdr>
                                                                  <w:divsChild>
                                                                    <w:div w:id="1480265633">
                                                                      <w:marLeft w:val="0"/>
                                                                      <w:marRight w:val="0"/>
                                                                      <w:marTop w:val="0"/>
                                                                      <w:marBottom w:val="0"/>
                                                                      <w:divBdr>
                                                                        <w:top w:val="none" w:sz="0" w:space="0" w:color="auto"/>
                                                                        <w:left w:val="none" w:sz="0" w:space="0" w:color="auto"/>
                                                                        <w:bottom w:val="none" w:sz="0" w:space="0" w:color="auto"/>
                                                                        <w:right w:val="none" w:sz="0" w:space="0" w:color="auto"/>
                                                                      </w:divBdr>
                                                                      <w:divsChild>
                                                                        <w:div w:id="1668089478">
                                                                          <w:marLeft w:val="0"/>
                                                                          <w:marRight w:val="0"/>
                                                                          <w:marTop w:val="0"/>
                                                                          <w:marBottom w:val="0"/>
                                                                          <w:divBdr>
                                                                            <w:top w:val="none" w:sz="0" w:space="0" w:color="auto"/>
                                                                            <w:left w:val="none" w:sz="0" w:space="0" w:color="auto"/>
                                                                            <w:bottom w:val="none" w:sz="0" w:space="0" w:color="auto"/>
                                                                            <w:right w:val="none" w:sz="0" w:space="0" w:color="auto"/>
                                                                          </w:divBdr>
                                                                          <w:divsChild>
                                                                            <w:div w:id="1096243532">
                                                                              <w:marLeft w:val="0"/>
                                                                              <w:marRight w:val="0"/>
                                                                              <w:marTop w:val="0"/>
                                                                              <w:marBottom w:val="0"/>
                                                                              <w:divBdr>
                                                                                <w:top w:val="none" w:sz="0" w:space="0" w:color="auto"/>
                                                                                <w:left w:val="none" w:sz="0" w:space="0" w:color="auto"/>
                                                                                <w:bottom w:val="none" w:sz="0" w:space="0" w:color="auto"/>
                                                                                <w:right w:val="none" w:sz="0" w:space="0" w:color="auto"/>
                                                                              </w:divBdr>
                                                                              <w:divsChild>
                                                                                <w:div w:id="794102409">
                                                                                  <w:marLeft w:val="0"/>
                                                                                  <w:marRight w:val="0"/>
                                                                                  <w:marTop w:val="0"/>
                                                                                  <w:marBottom w:val="0"/>
                                                                                  <w:divBdr>
                                                                                    <w:top w:val="none" w:sz="0" w:space="0" w:color="auto"/>
                                                                                    <w:left w:val="none" w:sz="0" w:space="0" w:color="auto"/>
                                                                                    <w:bottom w:val="none" w:sz="0" w:space="0" w:color="auto"/>
                                                                                    <w:right w:val="none" w:sz="0" w:space="0" w:color="auto"/>
                                                                                  </w:divBdr>
                                                                                  <w:divsChild>
                                                                                    <w:div w:id="1866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328988">
      <w:bodyDiv w:val="1"/>
      <w:marLeft w:val="0"/>
      <w:marRight w:val="0"/>
      <w:marTop w:val="0"/>
      <w:marBottom w:val="0"/>
      <w:divBdr>
        <w:top w:val="none" w:sz="0" w:space="0" w:color="auto"/>
        <w:left w:val="none" w:sz="0" w:space="0" w:color="auto"/>
        <w:bottom w:val="none" w:sz="0" w:space="0" w:color="auto"/>
        <w:right w:val="none" w:sz="0" w:space="0" w:color="auto"/>
      </w:divBdr>
    </w:div>
    <w:div w:id="777721982">
      <w:bodyDiv w:val="1"/>
      <w:marLeft w:val="0"/>
      <w:marRight w:val="0"/>
      <w:marTop w:val="0"/>
      <w:marBottom w:val="0"/>
      <w:divBdr>
        <w:top w:val="none" w:sz="0" w:space="0" w:color="auto"/>
        <w:left w:val="none" w:sz="0" w:space="0" w:color="auto"/>
        <w:bottom w:val="none" w:sz="0" w:space="0" w:color="auto"/>
        <w:right w:val="none" w:sz="0" w:space="0" w:color="auto"/>
      </w:divBdr>
    </w:div>
    <w:div w:id="958334673">
      <w:bodyDiv w:val="1"/>
      <w:marLeft w:val="0"/>
      <w:marRight w:val="0"/>
      <w:marTop w:val="0"/>
      <w:marBottom w:val="0"/>
      <w:divBdr>
        <w:top w:val="none" w:sz="0" w:space="0" w:color="auto"/>
        <w:left w:val="none" w:sz="0" w:space="0" w:color="auto"/>
        <w:bottom w:val="none" w:sz="0" w:space="0" w:color="auto"/>
        <w:right w:val="none" w:sz="0" w:space="0" w:color="auto"/>
      </w:divBdr>
    </w:div>
    <w:div w:id="1002123788">
      <w:bodyDiv w:val="1"/>
      <w:marLeft w:val="0"/>
      <w:marRight w:val="0"/>
      <w:marTop w:val="0"/>
      <w:marBottom w:val="0"/>
      <w:divBdr>
        <w:top w:val="none" w:sz="0" w:space="0" w:color="auto"/>
        <w:left w:val="none" w:sz="0" w:space="0" w:color="auto"/>
        <w:bottom w:val="none" w:sz="0" w:space="0" w:color="auto"/>
        <w:right w:val="none" w:sz="0" w:space="0" w:color="auto"/>
      </w:divBdr>
    </w:div>
    <w:div w:id="1075010872">
      <w:bodyDiv w:val="1"/>
      <w:marLeft w:val="0"/>
      <w:marRight w:val="0"/>
      <w:marTop w:val="0"/>
      <w:marBottom w:val="0"/>
      <w:divBdr>
        <w:top w:val="none" w:sz="0" w:space="0" w:color="auto"/>
        <w:left w:val="none" w:sz="0" w:space="0" w:color="auto"/>
        <w:bottom w:val="none" w:sz="0" w:space="0" w:color="auto"/>
        <w:right w:val="none" w:sz="0" w:space="0" w:color="auto"/>
      </w:divBdr>
    </w:div>
    <w:div w:id="1347252367">
      <w:bodyDiv w:val="1"/>
      <w:marLeft w:val="0"/>
      <w:marRight w:val="0"/>
      <w:marTop w:val="0"/>
      <w:marBottom w:val="0"/>
      <w:divBdr>
        <w:top w:val="none" w:sz="0" w:space="0" w:color="auto"/>
        <w:left w:val="none" w:sz="0" w:space="0" w:color="auto"/>
        <w:bottom w:val="none" w:sz="0" w:space="0" w:color="auto"/>
        <w:right w:val="none" w:sz="0" w:space="0" w:color="auto"/>
      </w:divBdr>
    </w:div>
    <w:div w:id="1380864004">
      <w:bodyDiv w:val="1"/>
      <w:marLeft w:val="0"/>
      <w:marRight w:val="0"/>
      <w:marTop w:val="0"/>
      <w:marBottom w:val="0"/>
      <w:divBdr>
        <w:top w:val="none" w:sz="0" w:space="0" w:color="auto"/>
        <w:left w:val="none" w:sz="0" w:space="0" w:color="auto"/>
        <w:bottom w:val="none" w:sz="0" w:space="0" w:color="auto"/>
        <w:right w:val="none" w:sz="0" w:space="0" w:color="auto"/>
      </w:divBdr>
    </w:div>
    <w:div w:id="1479608654">
      <w:bodyDiv w:val="1"/>
      <w:marLeft w:val="0"/>
      <w:marRight w:val="0"/>
      <w:marTop w:val="0"/>
      <w:marBottom w:val="0"/>
      <w:divBdr>
        <w:top w:val="none" w:sz="0" w:space="0" w:color="auto"/>
        <w:left w:val="none" w:sz="0" w:space="0" w:color="auto"/>
        <w:bottom w:val="none" w:sz="0" w:space="0" w:color="auto"/>
        <w:right w:val="none" w:sz="0" w:space="0" w:color="auto"/>
      </w:divBdr>
    </w:div>
    <w:div w:id="1539051669">
      <w:bodyDiv w:val="1"/>
      <w:marLeft w:val="0"/>
      <w:marRight w:val="0"/>
      <w:marTop w:val="0"/>
      <w:marBottom w:val="0"/>
      <w:divBdr>
        <w:top w:val="none" w:sz="0" w:space="0" w:color="auto"/>
        <w:left w:val="none" w:sz="0" w:space="0" w:color="auto"/>
        <w:bottom w:val="none" w:sz="0" w:space="0" w:color="auto"/>
        <w:right w:val="none" w:sz="0" w:space="0" w:color="auto"/>
      </w:divBdr>
    </w:div>
    <w:div w:id="1715886617">
      <w:bodyDiv w:val="1"/>
      <w:marLeft w:val="0"/>
      <w:marRight w:val="0"/>
      <w:marTop w:val="0"/>
      <w:marBottom w:val="0"/>
      <w:divBdr>
        <w:top w:val="none" w:sz="0" w:space="0" w:color="auto"/>
        <w:left w:val="none" w:sz="0" w:space="0" w:color="auto"/>
        <w:bottom w:val="none" w:sz="0" w:space="0" w:color="auto"/>
        <w:right w:val="none" w:sz="0" w:space="0" w:color="auto"/>
      </w:divBdr>
    </w:div>
    <w:div w:id="1739547094">
      <w:bodyDiv w:val="1"/>
      <w:marLeft w:val="0"/>
      <w:marRight w:val="0"/>
      <w:marTop w:val="0"/>
      <w:marBottom w:val="0"/>
      <w:divBdr>
        <w:top w:val="none" w:sz="0" w:space="0" w:color="auto"/>
        <w:left w:val="none" w:sz="0" w:space="0" w:color="auto"/>
        <w:bottom w:val="none" w:sz="0" w:space="0" w:color="auto"/>
        <w:right w:val="none" w:sz="0" w:space="0" w:color="auto"/>
      </w:divBdr>
    </w:div>
    <w:div w:id="1748114567">
      <w:bodyDiv w:val="1"/>
      <w:marLeft w:val="0"/>
      <w:marRight w:val="0"/>
      <w:marTop w:val="0"/>
      <w:marBottom w:val="0"/>
      <w:divBdr>
        <w:top w:val="none" w:sz="0" w:space="0" w:color="auto"/>
        <w:left w:val="none" w:sz="0" w:space="0" w:color="auto"/>
        <w:bottom w:val="none" w:sz="0" w:space="0" w:color="auto"/>
        <w:right w:val="none" w:sz="0" w:space="0" w:color="auto"/>
      </w:divBdr>
    </w:div>
    <w:div w:id="206309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FMIDOC-639-63</_dlc_DocId>
    <_dlc_DocIdUrl xmlns="b92a7b62-18c2-4926-a891-55c0c57152a8">
      <Url>http://fish.msp.forsvaret.fiin.dk/myn/fmi/Viden-Om/juridisk/_layouts/DocIdRedir.aspx?ID=FMIDOC-639-63</Url>
      <Description>FMIDOC-639-63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29EE4-5491-48FE-B66D-70F7B066B3B1}">
  <ds:schemaRefs>
    <ds:schemaRef ds:uri="http://www.w3.org/XML/1998/namespace"/>
    <ds:schemaRef ds:uri="http://schemas.microsoft.com/office/2006/documentManagement/types"/>
    <ds:schemaRef ds:uri="b92a7b62-18c2-4926-a891-55c0c57152a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173C9F5-8D1C-449E-8926-0667F2C419D5}">
  <ds:schemaRefs>
    <ds:schemaRef ds:uri="http://schemas.microsoft.com/sharepoint/events"/>
  </ds:schemaRefs>
</ds:datastoreItem>
</file>

<file path=customXml/itemProps3.xml><?xml version="1.0" encoding="utf-8"?>
<ds:datastoreItem xmlns:ds="http://schemas.openxmlformats.org/officeDocument/2006/customXml" ds:itemID="{ED4E8AEC-0878-43B9-8C63-14F2C7C7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0EADB-B781-495A-81C6-104C0318530C}">
  <ds:schemaRefs>
    <ds:schemaRef ds:uri="http://schemas.microsoft.com/sharepoint/v3/contenttype/forms"/>
  </ds:schemaRefs>
</ds:datastoreItem>
</file>

<file path=customXml/itemProps5.xml><?xml version="1.0" encoding="utf-8"?>
<ds:datastoreItem xmlns:ds="http://schemas.openxmlformats.org/officeDocument/2006/customXml" ds:itemID="{DBDCEA75-86F3-49FB-8F53-B4941BC93879}">
  <ds:schemaRefs>
    <ds:schemaRef ds:uri="http://schemas.openxmlformats.org/officeDocument/2006/bibliography"/>
  </ds:schemaRefs>
</ds:datastoreItem>
</file>

<file path=customXml/itemProps6.xml><?xml version="1.0" encoding="utf-8"?>
<ds:datastoreItem xmlns:ds="http://schemas.openxmlformats.org/officeDocument/2006/customXml" ds:itemID="{BEA0C59B-66A1-4677-8DE5-26FBE718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E6DAA3A9</Template>
  <TotalTime>0</TotalTime>
  <Pages>6</Pages>
  <Words>539</Words>
  <Characters>3293</Characters>
  <Application>Microsoft Office Word</Application>
  <DocSecurity>0</DocSecurity>
  <Lines>27</Lines>
  <Paragraphs>7</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Forsvaret</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FMT-M-JA13</dc:creator>
  <cp:lastModifiedBy>00227258</cp:lastModifiedBy>
  <cp:revision>2</cp:revision>
  <cp:lastPrinted>2019-11-05T09:11:00Z</cp:lastPrinted>
  <dcterms:created xsi:type="dcterms:W3CDTF">2020-01-21T12:23:00Z</dcterms:created>
  <dcterms:modified xsi:type="dcterms:W3CDTF">2020-01-21T12:23:00Z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0x010100179A66D60C5B6F4B840DE02A14078C54</vt:lpwstr>
  </property>
  <property fmtid="{D5CDD505-2E9C-101B-9397-08002B2CF9AE}" pid="3" name="_dlc_DocIdItemGuid">
    <vt:lpwstr>5c8d80b0-8495-4625-b3ee-f546be4dca55</vt:lpwstr>
  </property>
  <property fmtid="{D5CDD505-2E9C-101B-9397-08002B2CF9AE}" pid="4" name="Order">
    <vt:r8>46600</vt:r8>
  </property>
  <property fmtid="{D5CDD505-2E9C-101B-9397-08002B2CF9AE}" pid="5" name="SD_DocumentLanguage">
    <vt:lpwstr>da-DK</vt:lpwstr>
  </property>
  <property fmtid="{D5CDD505-2E9C-101B-9397-08002B2CF9AE}" pid="6" name="ContentRemapped">
    <vt:lpwstr>true</vt:lpwstr>
  </property>
  <property fmtid="{D5CDD505-2E9C-101B-9397-08002B2CF9AE}" pid="7" name="TitusGUID">
    <vt:lpwstr>949e1a09-2ab8-459f-9452-be50909ebb85</vt:lpwstr>
  </property>
  <property fmtid="{D5CDD505-2E9C-101B-9397-08002B2CF9AE}" pid="8" name="Klassifikation">
    <vt:lpwstr>IKKE KLASSIFICERET</vt:lpwstr>
  </property>
  <property fmtid="{D5CDD505-2E9C-101B-9397-08002B2CF9AE}" pid="9" name="Maerkning">
    <vt:lpwstr/>
  </property>
</Properties>
</file>