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384D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</w:p>
    <w:p w14:paraId="4411C6AD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</w:p>
    <w:p w14:paraId="78FFB97B" w14:textId="77777777" w:rsidR="00B53C6D" w:rsidRDefault="00B53C6D">
      <w:pPr>
        <w:spacing w:before="10" w:after="0" w:line="100" w:lineRule="exact"/>
        <w:rPr>
          <w:sz w:val="10"/>
          <w:szCs w:val="10"/>
          <w:lang w:val="da-DK"/>
        </w:rPr>
      </w:pPr>
    </w:p>
    <w:p w14:paraId="5FC3D704" w14:textId="568E4827" w:rsidR="00D751B8" w:rsidRPr="00E26425" w:rsidRDefault="00B53C6D">
      <w:pPr>
        <w:spacing w:after="0" w:line="240" w:lineRule="auto"/>
        <w:ind w:left="1891" w:right="184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/>
          <w:bCs/>
          <w:color w:val="010000"/>
          <w:w w:val="94"/>
          <w:sz w:val="28"/>
          <w:szCs w:val="28"/>
          <w:lang w:val="da-DK"/>
        </w:rPr>
        <w:t xml:space="preserve">ERKLÆRING </w:t>
      </w:r>
      <w:r w:rsidR="00A57200" w:rsidRPr="00E26425">
        <w:rPr>
          <w:rFonts w:ascii="Times New Roman" w:eastAsia="Times New Roman" w:hAnsi="Times New Roman" w:cs="Times New Roman"/>
          <w:b/>
          <w:bCs/>
          <w:color w:val="010000"/>
          <w:w w:val="94"/>
          <w:sz w:val="28"/>
          <w:szCs w:val="28"/>
          <w:lang w:val="da-DK"/>
        </w:rPr>
        <w:t xml:space="preserve">VEDR. UDELUKKELSESGRUNDE </w:t>
      </w:r>
    </w:p>
    <w:p w14:paraId="771C9063" w14:textId="77777777" w:rsidR="00D751B8" w:rsidRPr="003150C5" w:rsidRDefault="00D751B8">
      <w:pPr>
        <w:spacing w:before="6" w:after="0" w:line="170" w:lineRule="exact"/>
        <w:rPr>
          <w:sz w:val="17"/>
          <w:szCs w:val="17"/>
          <w:lang w:val="da-DK"/>
        </w:rPr>
      </w:pPr>
    </w:p>
    <w:p w14:paraId="1DDC214D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4E5FC306" w14:textId="0CAF98E1" w:rsidR="00D751B8" w:rsidRPr="003150C5" w:rsidRDefault="00E26425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Nedenstående </w:t>
      </w:r>
      <w:r w:rsidR="00FB3AB2">
        <w:rPr>
          <w:sz w:val="20"/>
          <w:szCs w:val="20"/>
          <w:lang w:val="da-DK"/>
        </w:rPr>
        <w:t xml:space="preserve">erklæring med </w:t>
      </w:r>
      <w:r>
        <w:rPr>
          <w:sz w:val="20"/>
          <w:szCs w:val="20"/>
          <w:lang w:val="da-DK"/>
        </w:rPr>
        <w:t xml:space="preserve">oplysninger </w:t>
      </w:r>
      <w:r w:rsidR="009E1088">
        <w:rPr>
          <w:sz w:val="20"/>
          <w:szCs w:val="20"/>
          <w:lang w:val="da-DK"/>
        </w:rPr>
        <w:t xml:space="preserve">skal udfyldes </w:t>
      </w:r>
      <w:r w:rsidR="00FB3AB2">
        <w:rPr>
          <w:sz w:val="20"/>
          <w:szCs w:val="20"/>
          <w:lang w:val="da-DK"/>
        </w:rPr>
        <w:t xml:space="preserve">af tilbudsgiver (den økonomiske aktør) </w:t>
      </w:r>
      <w:r>
        <w:rPr>
          <w:sz w:val="20"/>
          <w:szCs w:val="20"/>
          <w:lang w:val="da-DK"/>
        </w:rPr>
        <w:t xml:space="preserve">i forbindelse med </w:t>
      </w:r>
      <w:r w:rsidR="00E16E2E">
        <w:rPr>
          <w:sz w:val="20"/>
          <w:szCs w:val="20"/>
          <w:lang w:val="da-DK"/>
        </w:rPr>
        <w:t>Gladsaxe</w:t>
      </w:r>
      <w:r>
        <w:rPr>
          <w:sz w:val="20"/>
          <w:szCs w:val="20"/>
          <w:lang w:val="da-DK"/>
        </w:rPr>
        <w:t xml:space="preserve"> Kommunes udbud af en pengeinstitutaftale med henblik på vurdering af, om tilbudsgiver er omfattet af </w:t>
      </w:r>
      <w:r w:rsidR="009E1088">
        <w:rPr>
          <w:sz w:val="20"/>
          <w:szCs w:val="20"/>
          <w:lang w:val="da-DK"/>
        </w:rPr>
        <w:t xml:space="preserve">en eller flere af </w:t>
      </w:r>
      <w:r>
        <w:rPr>
          <w:sz w:val="20"/>
          <w:szCs w:val="20"/>
          <w:lang w:val="da-DK"/>
        </w:rPr>
        <w:t>de i udbudsmaterialet nævnte udelukkelsesgrunde (jf. udbudsmaterialets pkt. 1.1</w:t>
      </w:r>
      <w:r w:rsidR="00FE3CA7">
        <w:rPr>
          <w:sz w:val="20"/>
          <w:szCs w:val="20"/>
          <w:lang w:val="da-DK"/>
        </w:rPr>
        <w:t>6</w:t>
      </w:r>
      <w:r>
        <w:rPr>
          <w:sz w:val="20"/>
          <w:szCs w:val="20"/>
          <w:lang w:val="da-DK"/>
        </w:rPr>
        <w:t xml:space="preserve">) </w:t>
      </w:r>
    </w:p>
    <w:p w14:paraId="3D646326" w14:textId="4F7FD26C" w:rsidR="00D751B8" w:rsidRPr="003150C5" w:rsidRDefault="00D751B8">
      <w:pPr>
        <w:spacing w:after="0" w:line="240" w:lineRule="auto"/>
        <w:ind w:left="624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49CA2928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5AF16554" w14:textId="77777777" w:rsidR="00D751B8" w:rsidRPr="003150C5" w:rsidRDefault="00D751B8">
      <w:pPr>
        <w:spacing w:before="1" w:after="0" w:line="180" w:lineRule="exact"/>
        <w:rPr>
          <w:sz w:val="18"/>
          <w:szCs w:val="18"/>
          <w:lang w:val="da-DK"/>
        </w:rPr>
      </w:pPr>
    </w:p>
    <w:p w14:paraId="79C937E8" w14:textId="76ADAA90" w:rsidR="00D751B8" w:rsidRPr="005A650B" w:rsidRDefault="00D9286F" w:rsidP="005A650B">
      <w:pPr>
        <w:spacing w:after="0" w:line="240" w:lineRule="auto"/>
        <w:ind w:left="882" w:right="866"/>
        <w:jc w:val="center"/>
        <w:rPr>
          <w:rFonts w:ascii="Times New Roman" w:eastAsia="Times New Roman" w:hAnsi="Times New Roman" w:cs="Times New Roman"/>
          <w:b/>
          <w:sz w:val="20"/>
          <w:szCs w:val="19"/>
          <w:lang w:val="da-DK"/>
        </w:rPr>
      </w:pPr>
      <w:r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Oplysninger</w:t>
      </w:r>
      <w:r w:rsidR="00E26425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 xml:space="preserve"> om tilbudsgiver</w:t>
      </w:r>
      <w:r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 xml:space="preserve"> </w:t>
      </w:r>
      <w:r w:rsidR="00E26425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(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z w:val="20"/>
          <w:szCs w:val="19"/>
          <w:lang w:val="da-DK"/>
        </w:rPr>
        <w:t>den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pacing w:val="32"/>
          <w:sz w:val="20"/>
          <w:szCs w:val="19"/>
          <w:lang w:val="da-DK"/>
        </w:rPr>
        <w:t xml:space="preserve"> </w:t>
      </w:r>
      <w:r w:rsidRPr="005A650B">
        <w:rPr>
          <w:rFonts w:ascii="Times New Roman" w:eastAsia="Times New Roman" w:hAnsi="Times New Roman" w:cs="Times New Roman"/>
          <w:b/>
          <w:color w:val="010000"/>
          <w:w w:val="107"/>
          <w:sz w:val="20"/>
          <w:szCs w:val="19"/>
          <w:lang w:val="da-DK"/>
        </w:rPr>
        <w:t>økonomiske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spacing w:val="3"/>
          <w:w w:val="107"/>
          <w:sz w:val="20"/>
          <w:szCs w:val="19"/>
          <w:lang w:val="da-DK"/>
        </w:rPr>
        <w:t xml:space="preserve"> </w:t>
      </w:r>
      <w:r w:rsidR="003932BE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aktø</w:t>
      </w:r>
      <w:r w:rsidR="006E276B" w:rsidRPr="005A650B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r</w:t>
      </w:r>
      <w:r w:rsidR="00E26425">
        <w:rPr>
          <w:rFonts w:ascii="Times New Roman" w:eastAsia="Times New Roman" w:hAnsi="Times New Roman" w:cs="Times New Roman"/>
          <w:b/>
          <w:color w:val="010000"/>
          <w:w w:val="113"/>
          <w:sz w:val="20"/>
          <w:szCs w:val="19"/>
          <w:lang w:val="da-DK"/>
        </w:rPr>
        <w:t>)</w:t>
      </w:r>
    </w:p>
    <w:p w14:paraId="1437CAF4" w14:textId="76ECC9CE" w:rsidR="00D751B8" w:rsidRPr="003150C5" w:rsidRDefault="00FB3AB2">
      <w:pPr>
        <w:spacing w:before="6" w:after="0" w:line="160" w:lineRule="exact"/>
        <w:rPr>
          <w:sz w:val="16"/>
          <w:szCs w:val="16"/>
          <w:lang w:val="da-DK"/>
        </w:rPr>
      </w:pPr>
      <w:r>
        <w:rPr>
          <w:sz w:val="20"/>
          <w:szCs w:val="20"/>
          <w:lang w:val="da-DK"/>
        </w:rPr>
        <w:t xml:space="preserve"> </w:t>
      </w:r>
    </w:p>
    <w:p w14:paraId="3B71A55E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396"/>
      </w:tblGrid>
      <w:tr w:rsidR="00D751B8" w:rsidRPr="003150C5" w14:paraId="0DF629CB" w14:textId="77777777" w:rsidTr="00FB3AB2">
        <w:trPr>
          <w:trHeight w:hRule="exact" w:val="437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E1DFDE" w14:textId="77777777" w:rsidR="00D751B8" w:rsidRPr="00297EDA" w:rsidRDefault="00D751B8">
            <w:pPr>
              <w:spacing w:before="3" w:after="0" w:line="120" w:lineRule="exact"/>
              <w:rPr>
                <w:b/>
                <w:sz w:val="14"/>
                <w:szCs w:val="14"/>
                <w:lang w:val="da-DK"/>
              </w:rPr>
            </w:pPr>
          </w:p>
          <w:p w14:paraId="2155FD86" w14:textId="77777777" w:rsidR="00D751B8" w:rsidRPr="00297EDA" w:rsidRDefault="00D9286F" w:rsidP="00533820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Identifikation</w:t>
            </w:r>
            <w:r w:rsidR="006E276B" w:rsidRP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BC828" w14:textId="77777777" w:rsidR="00D751B8" w:rsidRPr="00297EDA" w:rsidRDefault="00D751B8">
            <w:pPr>
              <w:spacing w:before="3" w:after="0" w:line="120" w:lineRule="exact"/>
              <w:rPr>
                <w:b/>
                <w:sz w:val="14"/>
                <w:szCs w:val="14"/>
                <w:lang w:val="da-DK"/>
              </w:rPr>
            </w:pPr>
          </w:p>
          <w:p w14:paraId="426A9580" w14:textId="77777777" w:rsidR="00D751B8" w:rsidRPr="00297EDA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7323AFFC" w14:textId="77777777" w:rsidTr="00FB3AB2">
        <w:trPr>
          <w:trHeight w:hRule="exact" w:val="42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7ADFF81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292FB887" w14:textId="77777777" w:rsidR="00D751B8" w:rsidRPr="00297EDA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4"/>
                <w:sz w:val="14"/>
                <w:szCs w:val="14"/>
                <w:lang w:val="da-DK"/>
              </w:rPr>
              <w:t>Navn: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6E385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37131BF1" w14:textId="77777777" w:rsidR="00D751B8" w:rsidRPr="00297EDA" w:rsidRDefault="003150C5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   ]</w:t>
            </w:r>
          </w:p>
        </w:tc>
      </w:tr>
      <w:tr w:rsidR="00D751B8" w:rsidRPr="003150C5" w14:paraId="224A23CB" w14:textId="77777777" w:rsidTr="00FB3AB2">
        <w:trPr>
          <w:trHeight w:hRule="exact" w:val="888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B2342AB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52C17828" w14:textId="77777777" w:rsidR="00D751B8" w:rsidRPr="00297EDA" w:rsidRDefault="006E276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Momsregistreringsnummer</w:t>
            </w:r>
            <w:r w:rsidRPr="00297EDA">
              <w:rPr>
                <w:rFonts w:ascii="Arial" w:eastAsia="Arial" w:hAnsi="Arial" w:cs="Arial"/>
                <w:color w:val="010000"/>
                <w:spacing w:val="6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(hvis</w:t>
            </w:r>
            <w:r w:rsidRPr="00297EDA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sådant</w:t>
            </w:r>
            <w:r w:rsidRPr="00297EDA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haves)</w:t>
            </w:r>
            <w:r w:rsidRPr="00297EDA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>:</w:t>
            </w:r>
          </w:p>
          <w:p w14:paraId="632B6ECC" w14:textId="77777777" w:rsidR="00D751B8" w:rsidRPr="00297EDA" w:rsidRDefault="00D751B8">
            <w:pPr>
              <w:spacing w:before="2" w:after="0" w:line="130" w:lineRule="exact"/>
              <w:rPr>
                <w:sz w:val="14"/>
                <w:szCs w:val="14"/>
                <w:lang w:val="da-DK"/>
              </w:rPr>
            </w:pPr>
          </w:p>
          <w:p w14:paraId="144660E7" w14:textId="77777777" w:rsidR="00D751B8" w:rsidRPr="00297EDA" w:rsidRDefault="006E276B" w:rsidP="00D9286F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297EDA">
              <w:rPr>
                <w:rFonts w:ascii="Arial" w:eastAsia="Arial" w:hAnsi="Arial" w:cs="Arial"/>
                <w:color w:val="010000"/>
                <w:spacing w:val="22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momsregistreringsnummer</w:t>
            </w:r>
            <w:r w:rsidRPr="00297EDA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ikke</w:t>
            </w:r>
            <w:r w:rsidRPr="00297EDA">
              <w:rPr>
                <w:rFonts w:ascii="Arial" w:eastAsia="Arial" w:hAnsi="Arial" w:cs="Arial"/>
                <w:color w:val="010000"/>
                <w:spacing w:val="20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haves, </w:t>
            </w:r>
            <w:r w:rsidR="00D9286F" w:rsidRPr="00297EDA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anføres</w:t>
            </w:r>
            <w:r w:rsidRPr="00297EDA">
              <w:rPr>
                <w:rFonts w:ascii="Arial" w:eastAsia="Arial" w:hAnsi="Arial" w:cs="Arial"/>
                <w:color w:val="010000"/>
                <w:spacing w:val="37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4"/>
                <w:sz w:val="14"/>
                <w:szCs w:val="14"/>
                <w:lang w:val="da-DK"/>
              </w:rPr>
              <w:t xml:space="preserve">andet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nationalt</w:t>
            </w:r>
            <w:r w:rsidRPr="00297EDA">
              <w:rPr>
                <w:rFonts w:ascii="Arial" w:eastAsia="Arial" w:hAnsi="Arial" w:cs="Arial"/>
                <w:color w:val="010000"/>
                <w:spacing w:val="29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identifikationsnummer</w:t>
            </w:r>
            <w:r w:rsidRPr="00297EDA">
              <w:rPr>
                <w:rFonts w:ascii="Arial" w:eastAsia="Arial" w:hAnsi="Arial" w:cs="Arial"/>
                <w:color w:val="010000"/>
                <w:spacing w:val="6"/>
                <w:w w:val="10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(hvis</w:t>
            </w:r>
            <w:r w:rsidRPr="00297EDA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  <w:r w:rsidRPr="00297EDA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sådant</w:t>
            </w:r>
            <w:r w:rsidRPr="00297EDA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="00D9286F"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kræves </w:t>
            </w:r>
            <w:r w:rsidR="00D9286F" w:rsidRPr="00297EDA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og</w:t>
            </w:r>
            <w:r w:rsidRPr="00297EDA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 xml:space="preserve"> </w:t>
            </w:r>
            <w:r w:rsidRPr="00297EDA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haves)</w:t>
            </w:r>
            <w:r w:rsidRPr="00297EDA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03AC2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02DB1134" w14:textId="77777777" w:rsidR="003150C5" w:rsidRPr="00297EDA" w:rsidRDefault="003150C5">
            <w:pPr>
              <w:spacing w:after="0" w:line="367" w:lineRule="auto"/>
              <w:ind w:left="110" w:right="400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[   ] </w:t>
            </w:r>
          </w:p>
          <w:p w14:paraId="292F9A96" w14:textId="77777777" w:rsidR="00D751B8" w:rsidRPr="00297EDA" w:rsidRDefault="003150C5">
            <w:pPr>
              <w:spacing w:after="0" w:line="367" w:lineRule="auto"/>
              <w:ind w:left="110" w:right="400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   ]</w:t>
            </w:r>
          </w:p>
        </w:tc>
      </w:tr>
      <w:tr w:rsidR="00D751B8" w:rsidRPr="003150C5" w14:paraId="1D47481C" w14:textId="77777777" w:rsidTr="00FB3AB2">
        <w:trPr>
          <w:trHeight w:hRule="exact" w:val="42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4BEF2D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29234F51" w14:textId="77777777" w:rsidR="00D751B8" w:rsidRPr="00297EDA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>Postadresse: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69238" w14:textId="77777777" w:rsidR="00D751B8" w:rsidRPr="00297EDA" w:rsidRDefault="00D751B8">
            <w:pPr>
              <w:spacing w:before="3" w:after="0" w:line="120" w:lineRule="exact"/>
              <w:rPr>
                <w:sz w:val="14"/>
                <w:szCs w:val="14"/>
                <w:lang w:val="da-DK"/>
              </w:rPr>
            </w:pPr>
          </w:p>
          <w:p w14:paraId="7344463B" w14:textId="77777777" w:rsidR="00D751B8" w:rsidRPr="00297EDA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297EDA">
              <w:rPr>
                <w:rFonts w:ascii="Arial" w:eastAsia="Arial" w:hAnsi="Arial" w:cs="Arial"/>
                <w:color w:val="010000"/>
                <w:spacing w:val="8"/>
                <w:w w:val="105"/>
                <w:sz w:val="14"/>
                <w:szCs w:val="14"/>
                <w:lang w:val="da-DK"/>
              </w:rPr>
              <w:t>[</w:t>
            </w:r>
            <w:r w:rsidRPr="00297EDA">
              <w:rPr>
                <w:rFonts w:ascii="Arial" w:eastAsia="Arial" w:hAnsi="Arial" w:cs="Arial"/>
                <w:color w:val="010000"/>
                <w:w w:val="111"/>
                <w:sz w:val="14"/>
                <w:szCs w:val="14"/>
                <w:lang w:val="da-DK"/>
              </w:rPr>
              <w:t>.................</w:t>
            </w:r>
            <w:r w:rsidRPr="00297EDA">
              <w:rPr>
                <w:rFonts w:ascii="Arial" w:eastAsia="Arial" w:hAnsi="Arial" w:cs="Arial"/>
                <w:color w:val="010000"/>
                <w:spacing w:val="7"/>
                <w:w w:val="111"/>
                <w:sz w:val="14"/>
                <w:szCs w:val="14"/>
                <w:lang w:val="da-DK"/>
              </w:rPr>
              <w:t>.</w:t>
            </w:r>
            <w:r w:rsidR="003150C5" w:rsidRPr="00297EDA">
              <w:rPr>
                <w:rFonts w:ascii="Arial" w:eastAsia="Arial" w:hAnsi="Arial" w:cs="Arial"/>
                <w:color w:val="010000"/>
                <w:w w:val="78"/>
                <w:sz w:val="14"/>
                <w:szCs w:val="14"/>
                <w:lang w:val="da-DK"/>
              </w:rPr>
              <w:t>]</w:t>
            </w:r>
          </w:p>
        </w:tc>
      </w:tr>
    </w:tbl>
    <w:p w14:paraId="616BCC75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7F8F8096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3F4503C3" w14:textId="77777777" w:rsidR="007D0F63" w:rsidRDefault="007D0F63">
      <w:pPr>
        <w:spacing w:after="0" w:line="200" w:lineRule="exact"/>
        <w:rPr>
          <w:sz w:val="20"/>
          <w:szCs w:val="20"/>
          <w:lang w:val="da-DK"/>
        </w:rPr>
      </w:pPr>
    </w:p>
    <w:p w14:paraId="785DD936" w14:textId="0D36D30B" w:rsidR="00D751B8" w:rsidRPr="003150C5" w:rsidRDefault="007D0F63" w:rsidP="00E26425">
      <w:pPr>
        <w:spacing w:after="0" w:line="200" w:lineRule="exact"/>
        <w:rPr>
          <w:sz w:val="18"/>
          <w:szCs w:val="18"/>
          <w:lang w:val="da-DK"/>
        </w:rPr>
      </w:pPr>
      <w:r>
        <w:rPr>
          <w:rFonts w:ascii="Arial" w:eastAsia="Arial" w:hAnsi="Arial" w:cs="Arial"/>
          <w:color w:val="010000"/>
          <w:w w:val="90"/>
          <w:sz w:val="13"/>
          <w:szCs w:val="13"/>
          <w:lang w:val="da-DK"/>
        </w:rPr>
        <w:t>.</w:t>
      </w:r>
      <w:r w:rsidR="00E26425" w:rsidRPr="00E26425">
        <w:rPr>
          <w:sz w:val="20"/>
          <w:szCs w:val="20"/>
          <w:lang w:val="da-DK"/>
        </w:rPr>
        <w:t xml:space="preserve"> </w:t>
      </w:r>
    </w:p>
    <w:p w14:paraId="4362E241" w14:textId="0B4AFBAE" w:rsidR="00D751B8" w:rsidRPr="009E1088" w:rsidRDefault="006E276B" w:rsidP="005A650B">
      <w:pPr>
        <w:spacing w:after="0" w:line="240" w:lineRule="auto"/>
        <w:ind w:left="882" w:right="866"/>
        <w:jc w:val="center"/>
        <w:rPr>
          <w:rFonts w:ascii="Times New Roman" w:eastAsia="Times New Roman" w:hAnsi="Times New Roman" w:cs="Times New Roman"/>
          <w:b/>
          <w:color w:val="010000"/>
          <w:sz w:val="20"/>
          <w:szCs w:val="20"/>
          <w:lang w:val="da-DK"/>
        </w:rPr>
      </w:pPr>
      <w:r w:rsidRPr="009E1088">
        <w:rPr>
          <w:rFonts w:ascii="Times New Roman" w:eastAsia="Times New Roman" w:hAnsi="Times New Roman" w:cs="Times New Roman"/>
          <w:b/>
          <w:color w:val="010000"/>
          <w:sz w:val="20"/>
          <w:szCs w:val="20"/>
          <w:lang w:val="da-DK"/>
        </w:rPr>
        <w:t>Udelukkelsesgrunde</w:t>
      </w:r>
    </w:p>
    <w:p w14:paraId="438EB859" w14:textId="77777777" w:rsidR="00D751B8" w:rsidRDefault="00D751B8">
      <w:pPr>
        <w:spacing w:before="10" w:after="0" w:line="160" w:lineRule="exact"/>
        <w:rPr>
          <w:lang w:val="da-DK"/>
        </w:rPr>
      </w:pPr>
    </w:p>
    <w:p w14:paraId="5B864059" w14:textId="281424BC" w:rsidR="00D751B8" w:rsidRDefault="009E1088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Det skal nedenfor oplyses om tilbudsgiver </w:t>
      </w:r>
      <w:r w:rsidR="00A214E5">
        <w:rPr>
          <w:sz w:val="20"/>
          <w:szCs w:val="20"/>
          <w:lang w:val="da-DK"/>
        </w:rPr>
        <w:t>(den økonomiske aktør) e</w:t>
      </w:r>
      <w:r>
        <w:rPr>
          <w:sz w:val="20"/>
          <w:szCs w:val="20"/>
          <w:lang w:val="da-DK"/>
        </w:rPr>
        <w:t xml:space="preserve">r omfattet af en eller flere af nedennævnte udelukkelsesgrunde: </w:t>
      </w:r>
    </w:p>
    <w:p w14:paraId="5E85E269" w14:textId="77777777" w:rsidR="009E1088" w:rsidRDefault="009E1088">
      <w:pPr>
        <w:spacing w:after="0" w:line="200" w:lineRule="exact"/>
        <w:rPr>
          <w:sz w:val="20"/>
          <w:szCs w:val="20"/>
          <w:lang w:val="da-DK"/>
        </w:rPr>
      </w:pPr>
    </w:p>
    <w:p w14:paraId="2FC83BD3" w14:textId="77777777" w:rsidR="00297EDA" w:rsidRPr="003150C5" w:rsidRDefault="00297EDA" w:rsidP="00297EDA">
      <w:pPr>
        <w:spacing w:after="0" w:line="200" w:lineRule="exact"/>
        <w:rPr>
          <w:sz w:val="20"/>
          <w:szCs w:val="20"/>
          <w:lang w:val="da-DK"/>
        </w:rPr>
      </w:pPr>
    </w:p>
    <w:p w14:paraId="2FABE1A6" w14:textId="77777777" w:rsidR="00297EDA" w:rsidRPr="003150C5" w:rsidRDefault="00297EDA" w:rsidP="00297EDA">
      <w:pPr>
        <w:spacing w:after="0" w:line="240" w:lineRule="auto"/>
        <w:ind w:left="3578" w:right="3584"/>
        <w:jc w:val="center"/>
        <w:rPr>
          <w:rFonts w:ascii="Arial" w:eastAsia="Arial" w:hAnsi="Arial" w:cs="Arial"/>
          <w:sz w:val="14"/>
          <w:szCs w:val="14"/>
          <w:lang w:val="da-DK"/>
        </w:rPr>
      </w:pPr>
      <w:r w:rsidRPr="003150C5">
        <w:rPr>
          <w:rFonts w:ascii="Times New Roman" w:eastAsia="Times New Roman" w:hAnsi="Times New Roman" w:cs="Times New Roman"/>
          <w:color w:val="010000"/>
          <w:sz w:val="14"/>
          <w:szCs w:val="14"/>
          <w:lang w:val="da-DK"/>
        </w:rPr>
        <w:t>A:</w:t>
      </w:r>
      <w:r w:rsidRPr="003150C5">
        <w:rPr>
          <w:rFonts w:ascii="Times New Roman" w:eastAsia="Times New Roman" w:hAnsi="Times New Roman" w:cs="Times New Roman"/>
          <w:color w:val="010000"/>
          <w:spacing w:val="10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sz w:val="14"/>
          <w:szCs w:val="14"/>
          <w:lang w:val="da-DK"/>
        </w:rPr>
        <w:t>GRUNDE</w:t>
      </w:r>
      <w:r w:rsidRPr="003150C5">
        <w:rPr>
          <w:rFonts w:ascii="Arial" w:eastAsia="Arial" w:hAnsi="Arial" w:cs="Arial"/>
          <w:color w:val="010000"/>
          <w:spacing w:val="35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VEDR</w:t>
      </w:r>
      <w:r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Ø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RENDE</w:t>
      </w:r>
      <w:r w:rsidRPr="003150C5">
        <w:rPr>
          <w:rFonts w:ascii="Arial" w:eastAsia="Arial" w:hAnsi="Arial" w:cs="Arial"/>
          <w:color w:val="010000"/>
          <w:spacing w:val="30"/>
          <w:w w:val="106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w w:val="106"/>
          <w:sz w:val="14"/>
          <w:szCs w:val="14"/>
          <w:lang w:val="da-DK"/>
        </w:rPr>
        <w:t>STRAFFEDOMME</w:t>
      </w:r>
    </w:p>
    <w:p w14:paraId="2F7B7F1D" w14:textId="77777777" w:rsidR="00297EDA" w:rsidRDefault="00297EDA">
      <w:pPr>
        <w:spacing w:after="0" w:line="200" w:lineRule="exact"/>
        <w:rPr>
          <w:sz w:val="20"/>
          <w:szCs w:val="20"/>
          <w:lang w:val="da-DK"/>
        </w:rPr>
      </w:pPr>
    </w:p>
    <w:p w14:paraId="5F354D85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at være en kriminel organisation jævnfør udbudslovens § 135, stk. 1, nr. 1</w:t>
      </w:r>
    </w:p>
    <w:p w14:paraId="639FB335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bestikkelse jævnfør udbudslovens § 135, stk. 1, nr. 2</w:t>
      </w:r>
    </w:p>
    <w:p w14:paraId="36923A23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svig jævnfør udbudslovens § 135, stk. 1, nr. 3</w:t>
      </w:r>
    </w:p>
    <w:p w14:paraId="34F1BAB2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at være at være involveret i terrorhandlinger jævnfør udbudslovens § 135, stk. 1, nr. 4</w:t>
      </w:r>
    </w:p>
    <w:p w14:paraId="23466C81" w14:textId="78889334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 xml:space="preserve">Dom eller vedtaget bøde for hvidvaskning af penge eller finansiering af terrorisme jævnfør udbudslovens § 135, stk. 1, </w:t>
      </w:r>
      <w:r>
        <w:rPr>
          <w:rFonts w:cs="Arial"/>
          <w:color w:val="000000"/>
          <w:sz w:val="20"/>
          <w:szCs w:val="20"/>
          <w:lang w:val="da-DK"/>
        </w:rPr>
        <w:t>n</w:t>
      </w:r>
      <w:r w:rsidRPr="009E1088">
        <w:rPr>
          <w:rFonts w:cs="Arial"/>
          <w:color w:val="000000"/>
          <w:sz w:val="20"/>
          <w:szCs w:val="20"/>
          <w:lang w:val="da-DK"/>
        </w:rPr>
        <w:t>r. 5</w:t>
      </w:r>
    </w:p>
    <w:p w14:paraId="7E57A838" w14:textId="77777777" w:rsidR="009E1088" w:rsidRPr="009E1088" w:rsidRDefault="009E1088" w:rsidP="009E1088">
      <w:pPr>
        <w:pStyle w:val="Listeafsnit"/>
        <w:widowControl/>
        <w:numPr>
          <w:ilvl w:val="0"/>
          <w:numId w:val="5"/>
        </w:numPr>
        <w:spacing w:after="0" w:line="312" w:lineRule="auto"/>
        <w:jc w:val="both"/>
        <w:rPr>
          <w:rFonts w:cs="Arial"/>
          <w:color w:val="000000"/>
          <w:sz w:val="20"/>
          <w:szCs w:val="20"/>
          <w:lang w:val="da-DK"/>
        </w:rPr>
      </w:pPr>
      <w:r w:rsidRPr="009E1088">
        <w:rPr>
          <w:rFonts w:cs="Arial"/>
          <w:color w:val="000000"/>
          <w:sz w:val="20"/>
          <w:szCs w:val="20"/>
          <w:lang w:val="da-DK"/>
        </w:rPr>
        <w:t>Dom eller vedtaget bøde for børnearbejde eller menneskehandel jævnfør udbudslovens § 135, stk. 1, nr. 6.</w:t>
      </w:r>
    </w:p>
    <w:p w14:paraId="4A2C77B0" w14:textId="269C2A20" w:rsidR="009E1088" w:rsidRPr="009E1088" w:rsidRDefault="009E1088" w:rsidP="009E1088">
      <w:pPr>
        <w:pStyle w:val="Listeafsnit"/>
        <w:widowControl/>
        <w:numPr>
          <w:ilvl w:val="0"/>
          <w:numId w:val="6"/>
        </w:numPr>
        <w:spacing w:after="0" w:line="312" w:lineRule="auto"/>
        <w:jc w:val="both"/>
        <w:rPr>
          <w:sz w:val="20"/>
          <w:szCs w:val="20"/>
          <w:lang w:val="da-DK" w:eastAsia="da-DK"/>
        </w:rPr>
      </w:pPr>
      <w:r>
        <w:rPr>
          <w:sz w:val="20"/>
          <w:szCs w:val="20"/>
          <w:lang w:val="da-DK" w:eastAsia="da-DK"/>
        </w:rPr>
        <w:t xml:space="preserve">Om </w:t>
      </w:r>
      <w:r w:rsidRPr="009E1088">
        <w:rPr>
          <w:sz w:val="20"/>
          <w:szCs w:val="20"/>
          <w:lang w:val="da-DK" w:eastAsia="da-DK"/>
        </w:rPr>
        <w:t xml:space="preserve">tilbudsgiver </w:t>
      </w:r>
      <w:r>
        <w:rPr>
          <w:sz w:val="20"/>
          <w:szCs w:val="20"/>
          <w:lang w:val="da-DK" w:eastAsia="da-DK"/>
        </w:rPr>
        <w:t>h</w:t>
      </w:r>
      <w:r w:rsidRPr="009E1088">
        <w:rPr>
          <w:sz w:val="20"/>
          <w:szCs w:val="20"/>
          <w:lang w:val="da-DK" w:eastAsia="da-DK"/>
        </w:rPr>
        <w:t>ar været dømt ved en dansk domstol for skatteunddragelse, eller medvirken til skatteu</w:t>
      </w:r>
      <w:r w:rsidR="00A214E5">
        <w:rPr>
          <w:sz w:val="20"/>
          <w:szCs w:val="20"/>
          <w:lang w:val="da-DK" w:eastAsia="da-DK"/>
        </w:rPr>
        <w:t>nddragelse</w:t>
      </w:r>
      <w:r w:rsidRPr="009E1088">
        <w:rPr>
          <w:sz w:val="20"/>
          <w:szCs w:val="20"/>
          <w:lang w:val="da-DK" w:eastAsia="da-DK"/>
        </w:rPr>
        <w:t>. Dette gælder for alle de juridiske enheder der indgår i den koncern som tilbudsgiver tilhører, dog kun de juridiske enheder hvor tilbudsgivers koncern har (eller har haft) en ejerandel på minimum 50 pct.</w:t>
      </w:r>
    </w:p>
    <w:p w14:paraId="514BACE9" w14:textId="77777777" w:rsidR="009E1088" w:rsidRDefault="009E1088">
      <w:pPr>
        <w:spacing w:after="0" w:line="200" w:lineRule="exact"/>
        <w:rPr>
          <w:sz w:val="20"/>
          <w:szCs w:val="20"/>
          <w:lang w:val="da-DK"/>
        </w:rPr>
      </w:pPr>
    </w:p>
    <w:p w14:paraId="02068CD5" w14:textId="77777777" w:rsidR="009E1088" w:rsidRDefault="009E1088">
      <w:pPr>
        <w:spacing w:before="9" w:after="0" w:line="120" w:lineRule="exact"/>
        <w:rPr>
          <w:sz w:val="12"/>
          <w:szCs w:val="12"/>
          <w:lang w:val="da-DK"/>
        </w:rPr>
      </w:pPr>
    </w:p>
    <w:p w14:paraId="50557E60" w14:textId="77777777" w:rsidR="009E1088" w:rsidRPr="003150C5" w:rsidRDefault="009E1088">
      <w:pPr>
        <w:spacing w:before="9" w:after="0" w:line="120" w:lineRule="exact"/>
        <w:rPr>
          <w:sz w:val="12"/>
          <w:szCs w:val="12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597"/>
      </w:tblGrid>
      <w:tr w:rsidR="00D751B8" w:rsidRPr="003150C5" w14:paraId="5221560E" w14:textId="77777777" w:rsidTr="00FB3AB2">
        <w:trPr>
          <w:trHeight w:hRule="exact" w:val="691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509ACD9" w14:textId="5D9EB8E3" w:rsidR="00D751B8" w:rsidRPr="00F2718C" w:rsidRDefault="00297EDA" w:rsidP="00A214E5">
            <w:pPr>
              <w:spacing w:before="60" w:after="0" w:line="240" w:lineRule="auto"/>
              <w:ind w:left="115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Straffedomme</w:t>
            </w:r>
            <w:r w:rsidR="00485F4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F38D3C7" w14:textId="77777777" w:rsidR="00D751B8" w:rsidRPr="00F2718C" w:rsidRDefault="006E276B">
            <w:pPr>
              <w:spacing w:before="60" w:after="0" w:line="240" w:lineRule="auto"/>
              <w:ind w:left="110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F2718C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6E1DBEEC" w14:textId="77777777" w:rsidTr="00FB3AB2">
        <w:trPr>
          <w:trHeight w:hRule="exact" w:val="2061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3EF2BFA" w14:textId="77777777" w:rsidR="00D751B8" w:rsidRPr="006253F7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økonomiske aktør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selv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person, 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tilhø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</w:p>
          <w:p w14:paraId="69770E4E" w14:textId="77777777" w:rsidR="00D751B8" w:rsidRPr="006253F7" w:rsidRDefault="00F2718C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</w:t>
            </w:r>
            <w:r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rs 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administrations-,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ledelses-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tilsynsorgan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beføj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else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repræsentere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kontrollere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at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træffe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beslutninger 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heri,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ved en endelig </w:t>
            </w:r>
            <w:r w:rsid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dom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blevet dømt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et</w:t>
            </w:r>
          </w:p>
          <w:p w14:paraId="6CA3A873" w14:textId="4504E567" w:rsidR="00D751B8" w:rsidRDefault="006E276B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="00B4383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ovennæ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vnte forhold ved en dom afsagt for h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jst 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fire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år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siden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(regnet fra den </w:t>
            </w:r>
            <w:r w:rsidR="00E16E2E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18. november 2019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)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="00A214E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hvori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udelukkelsesperiode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fastsat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direkte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dommen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fortsat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finder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anvendelse?</w:t>
            </w:r>
          </w:p>
          <w:p w14:paraId="67EFD784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772BDAAF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687175D1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63C1B1B5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18CB6458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5D8239CA" w14:textId="77777777" w:rsidR="00B53C6D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3DBCAAD9" w14:textId="664C0767" w:rsidR="00B53C6D" w:rsidRPr="003150C5" w:rsidRDefault="00B53C6D" w:rsidP="00A214E5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314D6" w14:textId="4324208D" w:rsidR="00D751B8" w:rsidRPr="003150C5" w:rsidRDefault="00F2718C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="00297EDA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Ja eller nej</w:t>
            </w:r>
            <w:r w:rsidRPr="00F2718C">
              <w:rPr>
                <w:rFonts w:ascii="Arial" w:eastAsia="Arial" w:hAnsi="Arial" w:cs="Arial"/>
                <w:color w:val="010000"/>
                <w:w w:val="6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-22"/>
                <w:sz w:val="18"/>
                <w:szCs w:val="18"/>
                <w:lang w:val="da-DK"/>
              </w:rPr>
              <w:t xml:space="preserve"> </w:t>
            </w:r>
          </w:p>
          <w:p w14:paraId="4D730C97" w14:textId="77777777" w:rsidR="00D751B8" w:rsidRPr="003150C5" w:rsidRDefault="006E276B">
            <w:pPr>
              <w:spacing w:before="75" w:after="0" w:line="275" w:lineRule="auto"/>
              <w:ind w:left="106" w:right="257" w:firstLine="14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3150C5">
              <w:rPr>
                <w:rFonts w:ascii="Arial" w:eastAsia="Arial" w:hAnsi="Arial" w:cs="Arial"/>
                <w:color w:val="010000"/>
                <w:spacing w:val="1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3150C5">
              <w:rPr>
                <w:rFonts w:ascii="Arial" w:eastAsia="Arial" w:hAnsi="Arial" w:cs="Arial"/>
                <w:color w:val="010000"/>
                <w:spacing w:val="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</w:t>
            </w:r>
            <w:r w:rsidRPr="003150C5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tilgæ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ngelig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elektronisk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3150C5">
              <w:rPr>
                <w:rFonts w:ascii="Arial" w:eastAsia="Arial" w:hAnsi="Arial" w:cs="Arial"/>
                <w:color w:val="010000"/>
                <w:spacing w:val="3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>(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websted,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="00F2718C"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3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dokumentationens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="00F2718C"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reference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)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51B6D532" w14:textId="07AD147E" w:rsidR="00D751B8" w:rsidRPr="003150C5" w:rsidRDefault="006E276B">
            <w:pPr>
              <w:spacing w:before="1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5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6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F2718C">
              <w:rPr>
                <w:rFonts w:ascii="Arial" w:eastAsia="Arial" w:hAnsi="Arial" w:cs="Arial"/>
                <w:color w:val="010000"/>
                <w:w w:val="6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21"/>
                <w:w w:val="61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6189C1D0" w14:textId="77777777" w:rsidTr="00FB3AB2">
        <w:trPr>
          <w:trHeight w:hRule="exact" w:val="247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3242D2" w14:textId="29466738" w:rsidR="00D751B8" w:rsidRPr="006253F7" w:rsidRDefault="00F2718C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lastRenderedPageBreak/>
              <w:t>Hvis ja</w:t>
            </w:r>
            <w:r w:rsidR="006E276B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anføres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513A3918" w14:textId="77777777" w:rsidR="00D751B8" w:rsidRPr="006253F7" w:rsidRDefault="00D751B8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41AD4082" w14:textId="77777777" w:rsidR="006253F7" w:rsidRPr="006253F7" w:rsidRDefault="006E276B" w:rsidP="006253F7">
            <w:pPr>
              <w:pStyle w:val="Listeafsnit"/>
              <w:numPr>
                <w:ilvl w:val="0"/>
                <w:numId w:val="2"/>
              </w:numPr>
              <w:spacing w:after="0" w:line="257" w:lineRule="auto"/>
              <w:ind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datoen for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ldelsen;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præciser, hvilke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af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punkterne 1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-6 </w:t>
            </w:r>
          </w:p>
          <w:p w14:paraId="2E909F8F" w14:textId="77777777" w:rsidR="00D751B8" w:rsidRDefault="006E276B" w:rsidP="006253F7">
            <w:pPr>
              <w:pStyle w:val="Listeafsnit"/>
              <w:spacing w:after="0" w:line="257" w:lineRule="auto"/>
              <w:ind w:left="480"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der er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relevante, og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grunden eller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grundene til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ldelsen</w:t>
            </w:r>
          </w:p>
          <w:p w14:paraId="7D45ECBD" w14:textId="77777777" w:rsidR="006253F7" w:rsidRPr="006253F7" w:rsidRDefault="006253F7" w:rsidP="006253F7">
            <w:pPr>
              <w:pStyle w:val="Listeafsnit"/>
              <w:spacing w:after="0" w:line="257" w:lineRule="auto"/>
              <w:ind w:left="480" w:right="267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7E980CE9" w14:textId="5403A53D" w:rsidR="00D751B8" w:rsidRPr="006253F7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hvem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blevet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mt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</w:p>
          <w:p w14:paraId="2A344965" w14:textId="77777777" w:rsidR="00D751B8" w:rsidRPr="006253F7" w:rsidRDefault="00D751B8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32F0802F" w14:textId="77777777" w:rsidR="00D751B8" w:rsidRPr="003150C5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såfremt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det</w:t>
            </w:r>
            <w:r w:rsidR="00F2718C"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</w:t>
            </w: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er udtrykkeligt fastsat i dommen: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268" w14:textId="77777777" w:rsidR="00D751B8" w:rsidRPr="003150C5" w:rsidRDefault="00D751B8">
            <w:pPr>
              <w:spacing w:after="0" w:line="130" w:lineRule="exact"/>
              <w:rPr>
                <w:sz w:val="13"/>
                <w:szCs w:val="13"/>
                <w:lang w:val="da-DK"/>
              </w:rPr>
            </w:pPr>
          </w:p>
          <w:p w14:paraId="6FD0369F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21CC5F9C" w14:textId="02731D08" w:rsidR="00D751B8" w:rsidRPr="003150C5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a)   </w:t>
            </w:r>
            <w:r w:rsidRPr="003150C5">
              <w:rPr>
                <w:rFonts w:ascii="Arial" w:eastAsia="Arial" w:hAnsi="Arial" w:cs="Arial"/>
                <w:color w:val="010000"/>
                <w:spacing w:val="4"/>
                <w:sz w:val="14"/>
                <w:szCs w:val="14"/>
                <w:lang w:val="da-DK"/>
              </w:rPr>
              <w:t>[</w:t>
            </w:r>
            <w:r w:rsidR="00297EDA">
              <w:rPr>
                <w:rFonts w:ascii="Arial" w:eastAsia="Arial" w:hAnsi="Arial" w:cs="Arial"/>
                <w:color w:val="010000"/>
                <w:spacing w:val="4"/>
                <w:sz w:val="14"/>
                <w:szCs w:val="14"/>
                <w:lang w:val="da-DK"/>
              </w:rPr>
              <w:t xml:space="preserve">dato(er),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punkt(er)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grund(e)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]</w:t>
            </w:r>
          </w:p>
          <w:p w14:paraId="387CA23D" w14:textId="77777777" w:rsidR="00D751B8" w:rsidRPr="003150C5" w:rsidRDefault="00D751B8">
            <w:pPr>
              <w:spacing w:before="12" w:after="0" w:line="280" w:lineRule="exact"/>
              <w:rPr>
                <w:sz w:val="28"/>
                <w:szCs w:val="28"/>
                <w:lang w:val="da-DK"/>
              </w:rPr>
            </w:pPr>
          </w:p>
          <w:p w14:paraId="2068CB57" w14:textId="77777777" w:rsidR="00D751B8" w:rsidRPr="003150C5" w:rsidRDefault="006E276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w w:val="96"/>
                <w:sz w:val="18"/>
                <w:szCs w:val="18"/>
                <w:lang w:val="da-DK"/>
              </w:rPr>
              <w:t>.....</w:t>
            </w:r>
            <w:r w:rsidRPr="003150C5">
              <w:rPr>
                <w:rFonts w:ascii="Arial" w:eastAsia="Arial" w:hAnsi="Arial" w:cs="Arial"/>
                <w:color w:val="010000"/>
                <w:spacing w:val="-4"/>
                <w:w w:val="96"/>
                <w:sz w:val="18"/>
                <w:szCs w:val="18"/>
                <w:lang w:val="da-DK"/>
              </w:rPr>
              <w:t>.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6F4D7F86" w14:textId="77777777" w:rsidR="00D751B8" w:rsidRPr="003150C5" w:rsidRDefault="00D751B8">
            <w:pPr>
              <w:spacing w:before="3" w:after="0" w:line="120" w:lineRule="exact"/>
              <w:rPr>
                <w:sz w:val="12"/>
                <w:szCs w:val="12"/>
                <w:lang w:val="da-DK"/>
              </w:rPr>
            </w:pPr>
          </w:p>
          <w:p w14:paraId="0B223D5B" w14:textId="77777777" w:rsidR="00D751B8" w:rsidRPr="003150C5" w:rsidRDefault="006E276B">
            <w:pPr>
              <w:spacing w:after="0" w:line="182" w:lineRule="exact"/>
              <w:ind w:left="393" w:right="242" w:hanging="283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3150C5">
              <w:rPr>
                <w:rFonts w:ascii="Arial" w:eastAsia="Arial" w:hAnsi="Arial" w:cs="Arial"/>
                <w:color w:val="010000"/>
                <w:spacing w:val="1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udelukkelsesperiodens</w:t>
            </w:r>
            <w:r w:rsidRPr="003150C5">
              <w:rPr>
                <w:rFonts w:ascii="Arial" w:eastAsia="Arial" w:hAnsi="Arial" w:cs="Arial"/>
                <w:color w:val="010000"/>
                <w:spacing w:val="-1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varighed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>[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...................]</w:t>
            </w:r>
            <w:r w:rsidRPr="003150C5">
              <w:rPr>
                <w:rFonts w:ascii="Arial" w:eastAsia="Arial" w:hAnsi="Arial" w:cs="Arial"/>
                <w:color w:val="010000"/>
                <w:spacing w:val="-25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3150C5">
              <w:rPr>
                <w:rFonts w:ascii="Arial" w:eastAsia="Arial" w:hAnsi="Arial" w:cs="Arial"/>
                <w:color w:val="010000"/>
                <w:spacing w:val="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14"/>
                <w:sz w:val="14"/>
                <w:szCs w:val="14"/>
                <w:lang w:val="da-DK"/>
              </w:rPr>
              <w:t>de</w:t>
            </w:r>
            <w:r w:rsidR="00F2718C">
              <w:rPr>
                <w:rFonts w:ascii="Arial" w:eastAsia="Arial" w:hAnsi="Arial" w:cs="Arial"/>
                <w:color w:val="010000"/>
                <w:spacing w:val="3"/>
                <w:w w:val="114"/>
                <w:sz w:val="14"/>
                <w:szCs w:val="14"/>
                <w:lang w:val="da-DK"/>
              </w:rPr>
              <w:t xml:space="preserve">t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pågæ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ldende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punkter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pacing w:val="4"/>
                <w:w w:val="105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w w:val="120"/>
                <w:sz w:val="14"/>
                <w:szCs w:val="14"/>
                <w:lang w:val="da-DK"/>
              </w:rPr>
              <w:t>..</w:t>
            </w:r>
            <w:r w:rsidRPr="003150C5">
              <w:rPr>
                <w:rFonts w:ascii="Arial" w:eastAsia="Arial" w:hAnsi="Arial" w:cs="Arial"/>
                <w:color w:val="010000"/>
                <w:spacing w:val="1"/>
                <w:w w:val="120"/>
                <w:sz w:val="14"/>
                <w:szCs w:val="14"/>
                <w:lang w:val="da-DK"/>
              </w:rPr>
              <w:t>.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]</w:t>
            </w:r>
          </w:p>
          <w:p w14:paraId="3B988155" w14:textId="77777777" w:rsidR="00D751B8" w:rsidRPr="003150C5" w:rsidRDefault="006E276B">
            <w:pPr>
              <w:spacing w:before="77" w:after="0" w:line="279" w:lineRule="auto"/>
              <w:ind w:left="106" w:right="263" w:firstLine="14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3150C5">
              <w:rPr>
                <w:rFonts w:ascii="Arial" w:eastAsia="Arial" w:hAnsi="Arial" w:cs="Arial"/>
                <w:color w:val="010000"/>
                <w:spacing w:val="1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3150C5">
              <w:rPr>
                <w:rFonts w:ascii="Arial" w:eastAsia="Arial" w:hAnsi="Arial" w:cs="Arial"/>
                <w:color w:val="010000"/>
                <w:spacing w:val="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</w:t>
            </w:r>
            <w:r w:rsidRPr="003150C5">
              <w:rPr>
                <w:rFonts w:ascii="Arial" w:eastAsia="Arial" w:hAnsi="Arial" w:cs="Arial"/>
                <w:color w:val="010000"/>
                <w:spacing w:val="5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tilgæ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ngelig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5"/>
                <w:sz w:val="14"/>
                <w:szCs w:val="14"/>
                <w:lang w:val="da-DK"/>
              </w:rPr>
              <w:t xml:space="preserve">elektronisk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3150C5">
              <w:rPr>
                <w:rFonts w:ascii="Arial" w:eastAsia="Arial" w:hAnsi="Arial" w:cs="Arial"/>
                <w:color w:val="010000"/>
                <w:spacing w:val="3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: </w:t>
            </w:r>
            <w:r w:rsidR="00F2718C"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>(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websted,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="00F2718C"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w w:val="10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eller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3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dokumentationens</w:t>
            </w:r>
            <w:r w:rsidRPr="003150C5">
              <w:rPr>
                <w:rFonts w:ascii="Arial" w:eastAsia="Arial" w:hAnsi="Arial" w:cs="Arial"/>
                <w:color w:val="010000"/>
                <w:spacing w:val="2"/>
                <w:w w:val="106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="00F2718C"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reference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)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64A67956" w14:textId="3EB5DF2C" w:rsidR="00D751B8" w:rsidRPr="003150C5" w:rsidRDefault="006E276B">
            <w:pPr>
              <w:spacing w:before="16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6"/>
                <w:szCs w:val="16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0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13"/>
                <w:w w:val="61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48E6E8AA" w14:textId="77777777" w:rsidTr="00FB3AB2">
        <w:trPr>
          <w:trHeight w:hRule="exact" w:val="691"/>
        </w:trPr>
        <w:tc>
          <w:tcPr>
            <w:tcW w:w="4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CDD4624" w14:textId="77777777" w:rsidR="00D751B8" w:rsidRPr="003150C5" w:rsidRDefault="006E276B" w:rsidP="006253F7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tilfæ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domfæ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ldelse,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truffet foranstaltninger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vise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sin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lidelighed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å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F2718C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</w:t>
            </w:r>
            <w:r w:rsidR="00F2718C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rods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relevant </w:t>
            </w:r>
            <w:r w:rsidR="00F2718C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udelukkelsesgrund (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selvrehabilitering (»self-cleaning«))?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8BD67" w14:textId="2E6D62F7" w:rsidR="00D751B8" w:rsidRPr="003150C5" w:rsidRDefault="006E276B" w:rsidP="00297EDA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 xml:space="preserve"> </w:t>
            </w:r>
          </w:p>
        </w:tc>
      </w:tr>
      <w:tr w:rsidR="00D751B8" w:rsidRPr="003150C5" w14:paraId="4E316CEF" w14:textId="77777777" w:rsidTr="00FB3AB2">
        <w:trPr>
          <w:trHeight w:hRule="exact" w:val="317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D78B033" w14:textId="594EE7EC" w:rsidR="00D751B8" w:rsidRPr="003150C5" w:rsidRDefault="00F2718C" w:rsidP="006253F7">
            <w:pPr>
              <w:spacing w:after="0" w:line="257" w:lineRule="auto"/>
              <w:ind w:left="115" w:right="267" w:firstLine="5"/>
              <w:rPr>
                <w:rFonts w:ascii="Times New Roman" w:eastAsia="Times New Roman" w:hAnsi="Times New Roman" w:cs="Times New Roman"/>
                <w:sz w:val="16"/>
                <w:szCs w:val="16"/>
                <w:lang w:val="da-DK"/>
              </w:rPr>
            </w:pPr>
            <w:r w:rsidRPr="006253F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Hvis ja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, </w:t>
            </w:r>
            <w:r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beskrives de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trufne foranstaltninger</w:t>
            </w:r>
            <w:r w:rsidR="006E276B" w:rsidRPr="006253F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</w:tc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C8AB0" w14:textId="77777777" w:rsidR="00D751B8" w:rsidRPr="003150C5" w:rsidRDefault="006E276B">
            <w:pPr>
              <w:spacing w:before="23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-37"/>
                <w:sz w:val="18"/>
                <w:szCs w:val="18"/>
                <w:lang w:val="da-DK"/>
              </w:rPr>
              <w:t xml:space="preserve"> </w:t>
            </w:r>
            <w:r w:rsidR="00F2718C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</w:tc>
      </w:tr>
    </w:tbl>
    <w:p w14:paraId="592CF559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CCD4015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42F7D56B" w14:textId="77777777" w:rsidR="00D751B8" w:rsidRPr="003150C5" w:rsidRDefault="00D751B8">
      <w:pPr>
        <w:spacing w:before="8" w:after="0" w:line="150" w:lineRule="exact"/>
        <w:rPr>
          <w:sz w:val="15"/>
          <w:szCs w:val="15"/>
          <w:lang w:val="da-DK"/>
        </w:rPr>
      </w:pPr>
    </w:p>
    <w:p w14:paraId="38C34F66" w14:textId="77777777" w:rsidR="00D751B8" w:rsidRPr="003150C5" w:rsidRDefault="006E276B">
      <w:pPr>
        <w:spacing w:before="42" w:after="0" w:line="158" w:lineRule="exact"/>
        <w:ind w:left="993" w:right="-20"/>
        <w:rPr>
          <w:rFonts w:ascii="Arial" w:eastAsia="Arial" w:hAnsi="Arial" w:cs="Arial"/>
          <w:sz w:val="14"/>
          <w:szCs w:val="14"/>
          <w:lang w:val="da-DK"/>
        </w:rPr>
      </w:pP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B:</w:t>
      </w:r>
      <w:r w:rsidRPr="003150C5">
        <w:rPr>
          <w:rFonts w:ascii="Arial" w:eastAsia="Arial" w:hAnsi="Arial" w:cs="Arial"/>
          <w:color w:val="010000"/>
          <w:spacing w:val="8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GRUNDE</w:t>
      </w:r>
      <w:r w:rsidRPr="003150C5">
        <w:rPr>
          <w:rFonts w:ascii="Arial" w:eastAsia="Arial" w:hAnsi="Arial" w:cs="Arial"/>
          <w:color w:val="010000"/>
          <w:spacing w:val="35"/>
          <w:position w:val="-1"/>
          <w:sz w:val="14"/>
          <w:szCs w:val="14"/>
          <w:lang w:val="da-DK"/>
        </w:rPr>
        <w:t xml:space="preserve"> </w:t>
      </w:r>
      <w:r w:rsidR="009434BD">
        <w:rPr>
          <w:rFonts w:ascii="Arial" w:eastAsia="Arial" w:hAnsi="Arial" w:cs="Arial"/>
          <w:color w:val="010000"/>
          <w:w w:val="109"/>
          <w:position w:val="-1"/>
          <w:sz w:val="14"/>
          <w:szCs w:val="14"/>
          <w:lang w:val="da-DK"/>
        </w:rPr>
        <w:t>VEDRØ</w:t>
      </w:r>
      <w:r w:rsidRPr="003150C5">
        <w:rPr>
          <w:rFonts w:ascii="Arial" w:eastAsia="Arial" w:hAnsi="Arial" w:cs="Arial"/>
          <w:color w:val="010000"/>
          <w:w w:val="109"/>
          <w:position w:val="-1"/>
          <w:sz w:val="14"/>
          <w:szCs w:val="14"/>
          <w:lang w:val="da-DK"/>
        </w:rPr>
        <w:t>RENDE</w:t>
      </w:r>
      <w:r w:rsidRPr="003150C5">
        <w:rPr>
          <w:rFonts w:ascii="Arial" w:eastAsia="Arial" w:hAnsi="Arial" w:cs="Arial"/>
          <w:color w:val="010000"/>
          <w:spacing w:val="6"/>
          <w:w w:val="109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BETALING</w:t>
      </w:r>
      <w:r w:rsidRPr="003150C5">
        <w:rPr>
          <w:rFonts w:ascii="Arial" w:eastAsia="Arial" w:hAnsi="Arial" w:cs="Arial"/>
          <w:color w:val="010000"/>
          <w:spacing w:val="39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AF</w:t>
      </w:r>
      <w:r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SKATTER </w:t>
      </w:r>
      <w:r w:rsidR="009434BD" w:rsidRPr="003150C5">
        <w:rPr>
          <w:rFonts w:ascii="Arial" w:eastAsia="Arial" w:hAnsi="Arial" w:cs="Arial"/>
          <w:color w:val="010000"/>
          <w:spacing w:val="5"/>
          <w:position w:val="-1"/>
          <w:sz w:val="14"/>
          <w:szCs w:val="14"/>
          <w:lang w:val="da-DK"/>
        </w:rPr>
        <w:t>OG</w:t>
      </w:r>
      <w:r w:rsidRPr="003150C5">
        <w:rPr>
          <w:rFonts w:ascii="Arial" w:eastAsia="Arial" w:hAnsi="Arial" w:cs="Arial"/>
          <w:color w:val="010000"/>
          <w:spacing w:val="17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AFGIFTER </w:t>
      </w:r>
      <w:r w:rsidR="009434BD"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>ELLER</w:t>
      </w:r>
      <w:r w:rsidRPr="003150C5">
        <w:rPr>
          <w:rFonts w:ascii="Arial" w:eastAsia="Arial" w:hAnsi="Arial" w:cs="Arial"/>
          <w:color w:val="010000"/>
          <w:spacing w:val="31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BIDRAG</w:t>
      </w:r>
      <w:r w:rsidRPr="003150C5">
        <w:rPr>
          <w:rFonts w:ascii="Arial" w:eastAsia="Arial" w:hAnsi="Arial" w:cs="Arial"/>
          <w:color w:val="010000"/>
          <w:spacing w:val="37"/>
          <w:position w:val="-1"/>
          <w:sz w:val="14"/>
          <w:szCs w:val="14"/>
          <w:lang w:val="da-DK"/>
        </w:rPr>
        <w:t xml:space="preserve"> </w:t>
      </w:r>
      <w:r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>TIL</w:t>
      </w:r>
      <w:r w:rsidRPr="003150C5">
        <w:rPr>
          <w:rFonts w:ascii="Arial" w:eastAsia="Arial" w:hAnsi="Arial" w:cs="Arial"/>
          <w:color w:val="010000"/>
          <w:spacing w:val="13"/>
          <w:position w:val="-1"/>
          <w:sz w:val="14"/>
          <w:szCs w:val="14"/>
          <w:lang w:val="da-DK"/>
        </w:rPr>
        <w:t xml:space="preserve"> </w:t>
      </w:r>
      <w:r w:rsidR="009434BD" w:rsidRPr="003150C5">
        <w:rPr>
          <w:rFonts w:ascii="Arial" w:eastAsia="Arial" w:hAnsi="Arial" w:cs="Arial"/>
          <w:color w:val="010000"/>
          <w:position w:val="-1"/>
          <w:sz w:val="14"/>
          <w:szCs w:val="14"/>
          <w:lang w:val="da-DK"/>
        </w:rPr>
        <w:t xml:space="preserve">SOCIALE </w:t>
      </w:r>
      <w:r w:rsidR="009434BD" w:rsidRPr="003150C5">
        <w:rPr>
          <w:rFonts w:ascii="Arial" w:eastAsia="Arial" w:hAnsi="Arial" w:cs="Arial"/>
          <w:color w:val="010000"/>
          <w:spacing w:val="1"/>
          <w:position w:val="-1"/>
          <w:sz w:val="14"/>
          <w:szCs w:val="14"/>
          <w:lang w:val="da-DK"/>
        </w:rPr>
        <w:t>SIKRINGSORDNINGER</w:t>
      </w:r>
    </w:p>
    <w:p w14:paraId="37C9DA9D" w14:textId="77777777" w:rsidR="00D751B8" w:rsidRPr="003150C5" w:rsidRDefault="00D751B8">
      <w:pPr>
        <w:spacing w:before="7" w:after="0" w:line="160" w:lineRule="exact"/>
        <w:rPr>
          <w:sz w:val="16"/>
          <w:szCs w:val="16"/>
          <w:lang w:val="da-DK"/>
        </w:rPr>
      </w:pPr>
    </w:p>
    <w:p w14:paraId="55D49BB7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2294"/>
        <w:gridCol w:w="2294"/>
      </w:tblGrid>
      <w:tr w:rsidR="00D751B8" w:rsidRPr="003150C5" w14:paraId="29E011E7" w14:textId="77777777" w:rsidTr="00FB3AB2">
        <w:trPr>
          <w:trHeight w:hRule="exact" w:val="523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8669DC9" w14:textId="77777777" w:rsidR="00D751B8" w:rsidRPr="003B1E19" w:rsidRDefault="006E276B" w:rsidP="00931816">
            <w:pPr>
              <w:spacing w:before="60" w:after="0" w:line="240" w:lineRule="auto"/>
              <w:ind w:left="115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Betaling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skatter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og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afgifter </w:t>
            </w:r>
            <w:r w:rsidR="00C910F8"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eller </w:t>
            </w:r>
            <w:r w:rsidR="00C910F8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bidrag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til sociale sikringsordninger: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00DD8" w14:textId="77777777" w:rsidR="00D751B8" w:rsidRPr="003B1E19" w:rsidRDefault="006E276B">
            <w:pPr>
              <w:spacing w:before="60" w:after="0" w:line="240" w:lineRule="auto"/>
              <w:ind w:left="106"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Svar:</w:t>
            </w:r>
          </w:p>
        </w:tc>
      </w:tr>
      <w:tr w:rsidR="00D751B8" w:rsidRPr="003150C5" w14:paraId="2B68C621" w14:textId="77777777" w:rsidTr="00FB3AB2">
        <w:trPr>
          <w:trHeight w:hRule="exact" w:val="1267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41B9D44" w14:textId="574780C8" w:rsidR="00D751B8" w:rsidRPr="003150C5" w:rsidRDefault="006E276B" w:rsidP="002230A4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den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C910F8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al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sine forpligtelser vedrø-rende betaling af skatter og afgifter eller bidrag til sociale sikringsordninger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i Danmark såvel som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land,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hvor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akt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er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etableret,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tte er et andet land end Danmark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?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D0516" w14:textId="36C7D1C1" w:rsidR="00D751B8" w:rsidRPr="003150C5" w:rsidRDefault="006E276B" w:rsidP="00FB3AB2">
            <w:pPr>
              <w:spacing w:before="28"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97EDA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  <w:r w:rsidR="003B1E19" w:rsidRPr="003150C5">
              <w:rPr>
                <w:rFonts w:ascii="Arial" w:eastAsia="Arial" w:hAnsi="Arial" w:cs="Arial"/>
                <w:color w:val="010000"/>
                <w:spacing w:val="-22"/>
                <w:sz w:val="18"/>
                <w:szCs w:val="18"/>
                <w:lang w:val="da-DK"/>
              </w:rPr>
              <w:t xml:space="preserve"> </w:t>
            </w:r>
          </w:p>
        </w:tc>
      </w:tr>
      <w:tr w:rsidR="00D751B8" w:rsidRPr="003150C5" w14:paraId="6C272B65" w14:textId="77777777" w:rsidTr="00FB3AB2">
        <w:trPr>
          <w:trHeight w:hRule="exact" w:val="518"/>
        </w:trPr>
        <w:tc>
          <w:tcPr>
            <w:tcW w:w="45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D85AF1D" w14:textId="77777777" w:rsidR="00D751B8" w:rsidRPr="003150C5" w:rsidRDefault="00D751B8">
            <w:pPr>
              <w:spacing w:before="9" w:after="0" w:line="170" w:lineRule="exact"/>
              <w:rPr>
                <w:sz w:val="17"/>
                <w:szCs w:val="17"/>
                <w:lang w:val="da-DK"/>
              </w:rPr>
            </w:pPr>
          </w:p>
          <w:p w14:paraId="3C9BD52F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414E4A69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73896BEB" w14:textId="0FEC8D80" w:rsidR="00D751B8" w:rsidRPr="003150C5" w:rsidRDefault="003B1E19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="00297EDA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nej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anføres</w:t>
            </w:r>
            <w:r w:rsidR="006E276B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79FE0509" w14:textId="77777777" w:rsidR="00D751B8" w:rsidRPr="003150C5" w:rsidRDefault="00D751B8">
            <w:pPr>
              <w:spacing w:before="5" w:after="0" w:line="160" w:lineRule="exact"/>
              <w:rPr>
                <w:sz w:val="16"/>
                <w:szCs w:val="16"/>
                <w:lang w:val="da-DK"/>
              </w:rPr>
            </w:pPr>
          </w:p>
          <w:p w14:paraId="2114356A" w14:textId="73B3FCB0" w:rsidR="00931816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a)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pågæ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ldende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land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 </w:t>
            </w:r>
          </w:p>
          <w:p w14:paraId="1F51E2D3" w14:textId="77777777" w:rsidR="00D751B8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belø</w:t>
            </w:r>
            <w:r w:rsidR="00931816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bets </w:t>
            </w:r>
            <w:r w:rsidR="00931816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størrelse</w:t>
            </w:r>
          </w:p>
          <w:p w14:paraId="42453D87" w14:textId="77777777" w:rsidR="002230A4" w:rsidRPr="00931816" w:rsidRDefault="002230A4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</w:p>
          <w:p w14:paraId="23777ECA" w14:textId="77777777" w:rsidR="00D751B8" w:rsidRPr="00931816" w:rsidRDefault="006E276B" w:rsidP="00931816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c)   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hvorledes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denne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manglende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opfyldelse 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forpligtelser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blevet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konstateret:</w:t>
            </w:r>
          </w:p>
          <w:p w14:paraId="3A47BF75" w14:textId="77777777" w:rsidR="00D751B8" w:rsidRPr="003150C5" w:rsidRDefault="00D751B8">
            <w:pPr>
              <w:spacing w:before="10" w:after="0" w:line="130" w:lineRule="exact"/>
              <w:rPr>
                <w:sz w:val="13"/>
                <w:szCs w:val="13"/>
                <w:lang w:val="da-DK"/>
              </w:rPr>
            </w:pPr>
          </w:p>
          <w:p w14:paraId="6D88CE8F" w14:textId="77777777" w:rsidR="00D751B8" w:rsidRPr="003150C5" w:rsidRDefault="006E276B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1)  </w:t>
            </w:r>
            <w:r w:rsidRPr="003150C5">
              <w:rPr>
                <w:rFonts w:ascii="Arial" w:eastAsia="Arial" w:hAnsi="Arial" w:cs="Arial"/>
                <w:color w:val="010000"/>
                <w:spacing w:val="2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</w:t>
            </w:r>
            <w:r w:rsidRPr="003150C5">
              <w:rPr>
                <w:rFonts w:ascii="Arial" w:eastAsia="Arial" w:hAnsi="Arial" w:cs="Arial"/>
                <w:color w:val="010000"/>
                <w:spacing w:val="1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retlig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administrativ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afgø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relse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:</w:t>
            </w:r>
          </w:p>
          <w:p w14:paraId="346922BC" w14:textId="77777777" w:rsidR="00D751B8" w:rsidRPr="003150C5" w:rsidRDefault="00D751B8">
            <w:pPr>
              <w:spacing w:before="9" w:after="0" w:line="120" w:lineRule="exact"/>
              <w:rPr>
                <w:sz w:val="12"/>
                <w:szCs w:val="12"/>
                <w:lang w:val="da-DK"/>
              </w:rPr>
            </w:pPr>
          </w:p>
          <w:p w14:paraId="40665798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45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denne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afgø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relse </w:t>
            </w:r>
            <w:r w:rsidR="003B1E19"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endelig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pacing w:val="2"/>
                <w:sz w:val="14"/>
                <w:szCs w:val="14"/>
                <w:lang w:val="da-DK"/>
              </w:rPr>
              <w:t>og</w:t>
            </w:r>
            <w:r w:rsidRPr="003150C5">
              <w:rPr>
                <w:rFonts w:ascii="Arial" w:eastAsia="Arial" w:hAnsi="Arial" w:cs="Arial"/>
                <w:color w:val="010000"/>
                <w:spacing w:val="12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bindende?</w:t>
            </w:r>
          </w:p>
          <w:p w14:paraId="313B3F22" w14:textId="77777777" w:rsidR="00D751B8" w:rsidRPr="003150C5" w:rsidRDefault="00D751B8">
            <w:pPr>
              <w:spacing w:before="5" w:after="0" w:line="100" w:lineRule="exact"/>
              <w:rPr>
                <w:sz w:val="10"/>
                <w:szCs w:val="10"/>
                <w:lang w:val="da-DK"/>
              </w:rPr>
            </w:pPr>
          </w:p>
          <w:p w14:paraId="48F1B7D2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60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</w:t>
            </w:r>
            <w:r w:rsidRPr="003150C5">
              <w:rPr>
                <w:rFonts w:ascii="Arial" w:eastAsia="Arial" w:hAnsi="Arial" w:cs="Arial"/>
                <w:color w:val="010000"/>
                <w:spacing w:val="21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datoen</w:t>
            </w:r>
            <w:r w:rsidRPr="003150C5">
              <w:rPr>
                <w:rFonts w:ascii="Arial" w:eastAsia="Arial" w:hAnsi="Arial" w:cs="Arial"/>
                <w:color w:val="010000"/>
                <w:spacing w:val="3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</w:t>
            </w:r>
            <w:r w:rsidRPr="003150C5">
              <w:rPr>
                <w:rFonts w:ascii="Arial" w:eastAsia="Arial" w:hAnsi="Arial" w:cs="Arial"/>
                <w:color w:val="010000"/>
                <w:spacing w:val="14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dommen </w:t>
            </w:r>
            <w:r w:rsidR="003B1E19" w:rsidRPr="003150C5">
              <w:rPr>
                <w:rFonts w:ascii="Arial" w:eastAsia="Arial" w:hAnsi="Arial" w:cs="Arial"/>
                <w:color w:val="010000"/>
                <w:spacing w:val="6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afg</w:t>
            </w:r>
            <w:r w:rsidR="003B1E19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ø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relsen.</w:t>
            </w:r>
          </w:p>
          <w:p w14:paraId="7C25BD2A" w14:textId="77777777" w:rsidR="00D751B8" w:rsidRPr="003150C5" w:rsidRDefault="00D751B8">
            <w:pPr>
              <w:spacing w:before="5" w:after="0" w:line="100" w:lineRule="exact"/>
              <w:rPr>
                <w:sz w:val="10"/>
                <w:szCs w:val="10"/>
                <w:lang w:val="da-DK"/>
              </w:rPr>
            </w:pPr>
          </w:p>
          <w:p w14:paraId="4ED6F835" w14:textId="39929AD1" w:rsidR="00D751B8" w:rsidRPr="003150C5" w:rsidRDefault="006E276B">
            <w:pPr>
              <w:spacing w:after="0" w:line="254" w:lineRule="auto"/>
              <w:ind w:left="398" w:right="381" w:hanging="29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-45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tilfæ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lde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dom,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såfremt</w:t>
            </w:r>
            <w:r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 det udtrykkeligt er fastsat </w:t>
            </w:r>
            <w:r w:rsidR="003B1E19" w:rsidRPr="00931816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heri,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varigheden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udelukkelses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perioden:</w:t>
            </w:r>
          </w:p>
          <w:p w14:paraId="27FCDE26" w14:textId="77777777" w:rsidR="00D751B8" w:rsidRPr="003150C5" w:rsidRDefault="00D751B8">
            <w:pPr>
              <w:spacing w:before="6" w:after="0" w:line="150" w:lineRule="exact"/>
              <w:rPr>
                <w:sz w:val="15"/>
                <w:szCs w:val="15"/>
                <w:lang w:val="da-DK"/>
              </w:rPr>
            </w:pPr>
          </w:p>
          <w:p w14:paraId="2AE329ED" w14:textId="77777777" w:rsidR="00D751B8" w:rsidRPr="003150C5" w:rsidRDefault="006E276B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2)   </w:t>
            </w:r>
            <w:r w:rsidRPr="003150C5">
              <w:rPr>
                <w:rFonts w:ascii="Arial" w:eastAsia="Arial" w:hAnsi="Arial" w:cs="Arial"/>
                <w:color w:val="010000"/>
                <w:spacing w:val="8"/>
                <w:sz w:val="14"/>
                <w:szCs w:val="14"/>
                <w:lang w:val="da-DK"/>
              </w:rPr>
              <w:t xml:space="preserve"> </w:t>
            </w:r>
            <w:r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p</w:t>
            </w:r>
            <w:r w:rsidR="003B1E19" w:rsidRPr="003B1E19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å</w:t>
            </w:r>
            <w:r w:rsidRPr="003B1E19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 xml:space="preserve"> </w:t>
            </w: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andre</w:t>
            </w:r>
            <w:r w:rsidRPr="003B1E19">
              <w:rPr>
                <w:rFonts w:ascii="Arial" w:eastAsia="Arial" w:hAnsi="Arial" w:cs="Arial"/>
                <w:b/>
                <w:color w:val="010000"/>
                <w:spacing w:val="5"/>
                <w:w w:val="113"/>
                <w:sz w:val="14"/>
                <w:szCs w:val="14"/>
                <w:lang w:val="da-DK"/>
              </w:rPr>
              <w:t xml:space="preserve"> </w:t>
            </w:r>
            <w:r w:rsidR="003B1E19"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må</w:t>
            </w:r>
            <w:r w:rsidRPr="003B1E19"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>der</w:t>
            </w:r>
            <w:r w:rsidRPr="003150C5">
              <w:rPr>
                <w:rFonts w:ascii="Arial" w:eastAsia="Arial" w:hAnsi="Arial" w:cs="Arial"/>
                <w:color w:val="010000"/>
                <w:w w:val="113"/>
                <w:sz w:val="14"/>
                <w:szCs w:val="14"/>
                <w:lang w:val="da-DK"/>
              </w:rPr>
              <w:t>:</w:t>
            </w:r>
            <w:r w:rsidRPr="003150C5">
              <w:rPr>
                <w:rFonts w:ascii="Arial" w:eastAsia="Arial" w:hAnsi="Arial" w:cs="Arial"/>
                <w:color w:val="010000"/>
                <w:spacing w:val="-1"/>
                <w:w w:val="11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Det</w:t>
            </w:r>
            <w:r w:rsidRPr="003150C5">
              <w:rPr>
                <w:rFonts w:ascii="Arial" w:eastAsia="Arial" w:hAnsi="Arial" w:cs="Arial"/>
                <w:color w:val="010000"/>
                <w:spacing w:val="14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præciseres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:</w:t>
            </w:r>
          </w:p>
          <w:p w14:paraId="67CC45EF" w14:textId="77777777" w:rsidR="00D751B8" w:rsidRPr="003150C5" w:rsidRDefault="00D751B8">
            <w:pPr>
              <w:spacing w:after="0" w:line="170" w:lineRule="exact"/>
              <w:rPr>
                <w:sz w:val="17"/>
                <w:szCs w:val="17"/>
                <w:lang w:val="da-DK"/>
              </w:rPr>
            </w:pPr>
          </w:p>
          <w:p w14:paraId="22A3BDB0" w14:textId="77777777" w:rsidR="00D751B8" w:rsidRPr="003150C5" w:rsidRDefault="006E276B" w:rsidP="003B1E19">
            <w:pPr>
              <w:spacing w:after="0" w:line="275" w:lineRule="auto"/>
              <w:ind w:left="393" w:right="93" w:hanging="283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d)   </w:t>
            </w:r>
            <w:r w:rsidRPr="003150C5">
              <w:rPr>
                <w:rFonts w:ascii="Arial" w:eastAsia="Arial" w:hAnsi="Arial" w:cs="Arial"/>
                <w:color w:val="010000"/>
                <w:spacing w:val="3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om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konomiske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ak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har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opfyldt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sine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forpligtelser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 betale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indgå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en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bindende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ordning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med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henblik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at betale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skyldige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skatter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afgifter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bidrag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sociale sikringsordninger,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herunder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i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givet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fald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eventuelle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pålø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bne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renter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bø</w:t>
            </w:r>
            <w:r w:rsidRPr="0068486B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der.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0D6EF" w14:textId="77777777" w:rsidR="00D751B8" w:rsidRPr="003B1E19" w:rsidRDefault="003B1E19" w:rsidP="003B1E19">
            <w:pPr>
              <w:spacing w:before="65" w:after="0" w:line="240" w:lineRule="auto"/>
              <w:ind w:right="-20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color w:val="010000"/>
                <w:w w:val="113"/>
                <w:sz w:val="14"/>
                <w:szCs w:val="14"/>
                <w:lang w:val="da-DK"/>
              </w:rPr>
              <w:t xml:space="preserve"> Skatter og afgifter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29266" w14:textId="77777777" w:rsidR="00D751B8" w:rsidRPr="003B1E19" w:rsidRDefault="003B1E19" w:rsidP="003B1E19">
            <w:pPr>
              <w:spacing w:before="65" w:after="0" w:line="271" w:lineRule="auto"/>
              <w:ind w:right="866"/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  <w:lang w:val="da-DK"/>
              </w:rPr>
              <w:t>Bidrag til sociale sikringsordninger</w:t>
            </w:r>
          </w:p>
        </w:tc>
      </w:tr>
      <w:tr w:rsidR="00D751B8" w:rsidRPr="003150C5" w14:paraId="6B1F6EB7" w14:textId="77777777" w:rsidTr="00FB3AB2">
        <w:trPr>
          <w:trHeight w:hRule="exact" w:val="4363"/>
        </w:trPr>
        <w:tc>
          <w:tcPr>
            <w:tcW w:w="45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5B8A173" w14:textId="77777777" w:rsidR="00D751B8" w:rsidRPr="003150C5" w:rsidRDefault="00D751B8">
            <w:pPr>
              <w:rPr>
                <w:lang w:val="da-DK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69804" w14:textId="77777777" w:rsidR="00D751B8" w:rsidRPr="003150C5" w:rsidRDefault="00D751B8">
            <w:pPr>
              <w:spacing w:before="10" w:after="0" w:line="140" w:lineRule="exact"/>
              <w:rPr>
                <w:sz w:val="14"/>
                <w:szCs w:val="14"/>
                <w:lang w:val="da-DK"/>
              </w:rPr>
            </w:pPr>
          </w:p>
          <w:p w14:paraId="08D27FC3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0E7C190F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a)</w:t>
            </w:r>
            <w:r w:rsidRPr="003150C5">
              <w:rPr>
                <w:rFonts w:ascii="Arial" w:eastAsia="Arial" w:hAnsi="Arial" w:cs="Arial"/>
                <w:color w:val="010000"/>
                <w:spacing w:val="-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9DA1749" w14:textId="77777777" w:rsidR="00D751B8" w:rsidRPr="003150C5" w:rsidRDefault="00D751B8">
            <w:pPr>
              <w:spacing w:before="9" w:after="0" w:line="110" w:lineRule="exact"/>
              <w:rPr>
                <w:sz w:val="11"/>
                <w:szCs w:val="11"/>
                <w:lang w:val="da-DK"/>
              </w:rPr>
            </w:pPr>
          </w:p>
          <w:p w14:paraId="4EBC2642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23148A8B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6613C4CB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1F7198D5" w14:textId="77777777" w:rsidR="00D751B8" w:rsidRPr="003150C5" w:rsidRDefault="00D751B8">
            <w:pPr>
              <w:spacing w:before="18" w:after="0" w:line="220" w:lineRule="exact"/>
              <w:rPr>
                <w:lang w:val="da-DK"/>
              </w:rPr>
            </w:pPr>
          </w:p>
          <w:p w14:paraId="6400EB3C" w14:textId="33F92CD5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c1) </w:t>
            </w:r>
            <w:r w:rsidRPr="003150C5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</w:p>
          <w:p w14:paraId="124D3E0F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38527016" w14:textId="754A21CE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  <w:r w:rsidR="002230A4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DA2BD08" w14:textId="77777777" w:rsidR="00D751B8" w:rsidRPr="003150C5" w:rsidRDefault="006E276B">
            <w:pPr>
              <w:spacing w:before="9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773AA8DB" w14:textId="77777777" w:rsidR="00D751B8" w:rsidRPr="003150C5" w:rsidRDefault="00D751B8">
            <w:pPr>
              <w:spacing w:before="4" w:after="0" w:line="100" w:lineRule="exact"/>
              <w:rPr>
                <w:sz w:val="10"/>
                <w:szCs w:val="10"/>
                <w:lang w:val="da-DK"/>
              </w:rPr>
            </w:pPr>
          </w:p>
          <w:p w14:paraId="206CC84E" w14:textId="7777777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084D1DCC" w14:textId="77777777" w:rsidR="00D751B8" w:rsidRPr="003150C5" w:rsidRDefault="00D751B8">
            <w:pPr>
              <w:spacing w:before="1" w:after="0" w:line="100" w:lineRule="exact"/>
              <w:rPr>
                <w:sz w:val="10"/>
                <w:szCs w:val="10"/>
                <w:lang w:val="da-DK"/>
              </w:rPr>
            </w:pPr>
          </w:p>
          <w:p w14:paraId="117CDD33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7E3EA8F1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c2)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3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2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44E42754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7FC58C11" w14:textId="319BC63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589B5E1D" w14:textId="77777777" w:rsidR="00D751B8" w:rsidRPr="003150C5" w:rsidRDefault="00757A07">
            <w:pPr>
              <w:spacing w:before="94" w:after="0" w:line="279" w:lineRule="auto"/>
              <w:ind w:left="106" w:right="343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Pr="00757A07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>ja</w:t>
            </w:r>
            <w:r w:rsidR="006E276B"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>,</w:t>
            </w:r>
            <w:r w:rsidR="006E276B"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="006E276B"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yderligere </w:t>
            </w:r>
            <w:r w:rsidR="006E276B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oplysninger:</w:t>
            </w:r>
          </w:p>
          <w:p w14:paraId="5B7654C7" w14:textId="77777777" w:rsidR="00D751B8" w:rsidRPr="003150C5" w:rsidRDefault="006E276B">
            <w:pPr>
              <w:spacing w:before="40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F32C1" w14:textId="77777777" w:rsidR="00D751B8" w:rsidRPr="003150C5" w:rsidRDefault="00D751B8">
            <w:pPr>
              <w:spacing w:before="10" w:after="0" w:line="140" w:lineRule="exact"/>
              <w:rPr>
                <w:sz w:val="14"/>
                <w:szCs w:val="14"/>
                <w:lang w:val="da-DK"/>
              </w:rPr>
            </w:pPr>
          </w:p>
          <w:p w14:paraId="276AF580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4D58EBBE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a)</w:t>
            </w:r>
            <w:r w:rsidRPr="003150C5">
              <w:rPr>
                <w:rFonts w:ascii="Arial" w:eastAsia="Arial" w:hAnsi="Arial" w:cs="Arial"/>
                <w:color w:val="010000"/>
                <w:spacing w:val="-38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6758B35C" w14:textId="77777777" w:rsidR="00D751B8" w:rsidRPr="003150C5" w:rsidRDefault="00D751B8">
            <w:pPr>
              <w:spacing w:before="9" w:after="0" w:line="110" w:lineRule="exact"/>
              <w:rPr>
                <w:sz w:val="11"/>
                <w:szCs w:val="11"/>
                <w:lang w:val="da-DK"/>
              </w:rPr>
            </w:pPr>
          </w:p>
          <w:p w14:paraId="50E5BA5F" w14:textId="77777777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3B1E19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182BA236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5CFAA0F8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15FE4282" w14:textId="77777777" w:rsidR="00D751B8" w:rsidRPr="003150C5" w:rsidRDefault="00D751B8">
            <w:pPr>
              <w:spacing w:before="18" w:after="0" w:line="220" w:lineRule="exact"/>
              <w:rPr>
                <w:lang w:val="da-DK"/>
              </w:rPr>
            </w:pPr>
          </w:p>
          <w:p w14:paraId="564A24BB" w14:textId="14972AF1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c1)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3B1E19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3B1E19" w:rsidRPr="003B1E19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]</w:t>
            </w:r>
          </w:p>
          <w:p w14:paraId="756FF9EA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63D379FF" w14:textId="41D2A4D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="002230A4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>eller Nej</w:t>
            </w:r>
            <w:r w:rsidR="00757A07" w:rsidRPr="003B1E19">
              <w:rPr>
                <w:rFonts w:ascii="Arial" w:eastAsia="Arial" w:hAnsi="Arial" w:cs="Arial"/>
                <w:color w:val="010000"/>
                <w:spacing w:val="9"/>
                <w:sz w:val="14"/>
                <w:szCs w:val="14"/>
                <w:lang w:val="da-DK"/>
              </w:rPr>
              <w:t>]</w:t>
            </w:r>
          </w:p>
          <w:p w14:paraId="42FC0C5F" w14:textId="77777777" w:rsidR="00D751B8" w:rsidRPr="003150C5" w:rsidRDefault="006E276B">
            <w:pPr>
              <w:spacing w:before="99"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5A735F18" w14:textId="77777777" w:rsidR="00D751B8" w:rsidRPr="003150C5" w:rsidRDefault="00D751B8">
            <w:pPr>
              <w:spacing w:before="4" w:after="0" w:line="100" w:lineRule="exact"/>
              <w:rPr>
                <w:sz w:val="10"/>
                <w:szCs w:val="10"/>
                <w:lang w:val="da-DK"/>
              </w:rPr>
            </w:pPr>
          </w:p>
          <w:p w14:paraId="1713F99B" w14:textId="77777777" w:rsidR="00D751B8" w:rsidRPr="003150C5" w:rsidRDefault="006E276B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Times New Roman" w:eastAsia="Times New Roman" w:hAnsi="Times New Roman" w:cs="Times New Roman"/>
                <w:color w:val="010000"/>
                <w:w w:val="327"/>
                <w:sz w:val="18"/>
                <w:szCs w:val="18"/>
                <w:lang w:val="da-DK"/>
              </w:rPr>
              <w:t>-</w:t>
            </w:r>
            <w:r w:rsidRPr="003150C5">
              <w:rPr>
                <w:rFonts w:ascii="Times New Roman" w:eastAsia="Times New Roman" w:hAnsi="Times New Roman" w:cs="Times New Roman"/>
                <w:color w:val="010000"/>
                <w:spacing w:val="7"/>
                <w:w w:val="327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745B79A2" w14:textId="77777777" w:rsidR="00D751B8" w:rsidRPr="003150C5" w:rsidRDefault="00D751B8">
            <w:pPr>
              <w:spacing w:before="1" w:after="0" w:line="100" w:lineRule="exact"/>
              <w:rPr>
                <w:sz w:val="10"/>
                <w:szCs w:val="10"/>
                <w:lang w:val="da-DK"/>
              </w:rPr>
            </w:pPr>
          </w:p>
          <w:p w14:paraId="7456433E" w14:textId="77777777" w:rsidR="00D751B8" w:rsidRPr="003150C5" w:rsidRDefault="00D751B8">
            <w:pPr>
              <w:spacing w:after="0" w:line="200" w:lineRule="exact"/>
              <w:rPr>
                <w:sz w:val="20"/>
                <w:szCs w:val="20"/>
                <w:lang w:val="da-DK"/>
              </w:rPr>
            </w:pPr>
          </w:p>
          <w:p w14:paraId="2C5EAA6B" w14:textId="77777777" w:rsidR="00D751B8" w:rsidRPr="003150C5" w:rsidRDefault="006E276B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c2)  </w:t>
            </w:r>
            <w:r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1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11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  <w:p w14:paraId="46BC9F51" w14:textId="77777777" w:rsidR="00D751B8" w:rsidRPr="003150C5" w:rsidRDefault="00D751B8">
            <w:pPr>
              <w:spacing w:before="4" w:after="0" w:line="120" w:lineRule="exact"/>
              <w:rPr>
                <w:sz w:val="12"/>
                <w:szCs w:val="12"/>
                <w:lang w:val="da-DK"/>
              </w:rPr>
            </w:pPr>
          </w:p>
          <w:p w14:paraId="4D38B51A" w14:textId="2B0673F8" w:rsidR="00D751B8" w:rsidRPr="003150C5" w:rsidRDefault="006E276B">
            <w:pPr>
              <w:tabs>
                <w:tab w:val="left" w:pos="440"/>
              </w:tabs>
              <w:spacing w:after="0" w:line="240" w:lineRule="auto"/>
              <w:ind w:left="106" w:right="-20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d)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ab/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Ja</w:t>
            </w:r>
            <w:r w:rsidR="002230A4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eller Nej</w:t>
            </w:r>
            <w:r w:rsidR="00757A07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  <w:p w14:paraId="138875A6" w14:textId="77777777" w:rsidR="00D751B8" w:rsidRPr="003150C5" w:rsidRDefault="00757A07">
            <w:pPr>
              <w:spacing w:before="94" w:after="0" w:line="279" w:lineRule="auto"/>
              <w:ind w:left="106" w:right="334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757A07">
              <w:rPr>
                <w:rFonts w:ascii="Arial" w:eastAsia="Arial" w:hAnsi="Arial" w:cs="Arial"/>
                <w:b/>
                <w:color w:val="010000"/>
                <w:sz w:val="14"/>
                <w:szCs w:val="14"/>
                <w:lang w:val="da-DK"/>
              </w:rPr>
              <w:t xml:space="preserve">Hvis </w:t>
            </w:r>
            <w:r w:rsidRPr="00757A07">
              <w:rPr>
                <w:rFonts w:ascii="Arial" w:eastAsia="Arial" w:hAnsi="Arial" w:cs="Arial"/>
                <w:b/>
                <w:color w:val="010000"/>
                <w:spacing w:val="11"/>
                <w:sz w:val="14"/>
                <w:szCs w:val="14"/>
                <w:lang w:val="da-DK"/>
              </w:rPr>
              <w:t>ja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="006E276B" w:rsidRPr="003150C5">
              <w:rPr>
                <w:rFonts w:ascii="Arial" w:eastAsia="Arial" w:hAnsi="Arial" w:cs="Arial"/>
                <w:color w:val="010000"/>
                <w:spacing w:val="24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="006E276B" w:rsidRPr="003150C5">
              <w:rPr>
                <w:rFonts w:ascii="Arial" w:eastAsia="Arial" w:hAnsi="Arial" w:cs="Arial"/>
                <w:color w:val="010000"/>
                <w:spacing w:val="35"/>
                <w:sz w:val="14"/>
                <w:szCs w:val="14"/>
                <w:lang w:val="da-DK"/>
              </w:rPr>
              <w:t xml:space="preserve"> </w:t>
            </w:r>
            <w:r w:rsidR="006E276B"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 xml:space="preserve">yderligere </w:t>
            </w:r>
            <w:r w:rsidR="006E276B"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>oplysninger:</w:t>
            </w:r>
          </w:p>
          <w:p w14:paraId="7516148D" w14:textId="77777777" w:rsidR="00D751B8" w:rsidRPr="003150C5" w:rsidRDefault="006E276B">
            <w:pPr>
              <w:spacing w:before="40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2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</w:t>
            </w:r>
            <w:r w:rsidRPr="003150C5">
              <w:rPr>
                <w:rFonts w:ascii="Arial" w:eastAsia="Arial" w:hAnsi="Arial" w:cs="Arial"/>
                <w:color w:val="010000"/>
                <w:spacing w:val="-6"/>
                <w:w w:val="85"/>
                <w:sz w:val="18"/>
                <w:szCs w:val="18"/>
                <w:lang w:val="da-DK"/>
              </w:rPr>
              <w:t>.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 xml:space="preserve"> ]</w:t>
            </w:r>
          </w:p>
        </w:tc>
      </w:tr>
      <w:tr w:rsidR="00D751B8" w:rsidRPr="003150C5" w14:paraId="7A600388" w14:textId="77777777" w:rsidTr="00FB3AB2">
        <w:trPr>
          <w:trHeight w:hRule="exact" w:val="787"/>
        </w:trPr>
        <w:tc>
          <w:tcPr>
            <w:tcW w:w="4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FE7484F" w14:textId="77777777" w:rsidR="00D751B8" w:rsidRPr="003150C5" w:rsidRDefault="006E276B" w:rsidP="00931816">
            <w:pPr>
              <w:spacing w:after="0" w:line="257" w:lineRule="auto"/>
              <w:ind w:left="115" w:right="267" w:firstLine="5"/>
              <w:rPr>
                <w:rFonts w:ascii="Arial" w:eastAsia="Arial" w:hAnsi="Arial" w:cs="Arial"/>
                <w:sz w:val="14"/>
                <w:szCs w:val="14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Hvis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den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relevante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dokumentation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vedrø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rende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betaling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skatter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afgifter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bi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d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rag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sociale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sikringsordninger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er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tilgæ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ngelig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i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elektronisk </w:t>
            </w:r>
            <w:r w:rsidR="00757A07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form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angives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 </w:t>
            </w:r>
            <w:r w:rsidR="003B1E19"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fø</w:t>
            </w:r>
            <w:r w:rsidRPr="00931816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lgende:</w:t>
            </w:r>
          </w:p>
        </w:tc>
        <w:tc>
          <w:tcPr>
            <w:tcW w:w="4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DD2D8" w14:textId="2BF82D7F" w:rsidR="00D751B8" w:rsidRPr="003150C5" w:rsidRDefault="006E276B">
            <w:pPr>
              <w:spacing w:before="51" w:after="0" w:line="182" w:lineRule="exact"/>
              <w:ind w:left="110" w:right="114"/>
              <w:rPr>
                <w:rFonts w:ascii="Times New Roman" w:eastAsia="Times New Roman" w:hAnsi="Times New Roman" w:cs="Times New Roman"/>
                <w:sz w:val="15"/>
                <w:szCs w:val="15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(</w:t>
            </w:r>
            <w:r w:rsidR="00757A0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w</w:t>
            </w:r>
            <w:r w:rsidR="00757A07"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ebsted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,</w:t>
            </w:r>
            <w:r w:rsidRPr="003150C5">
              <w:rPr>
                <w:rFonts w:ascii="Arial" w:eastAsia="Arial" w:hAnsi="Arial" w:cs="Arial"/>
                <w:color w:val="010000"/>
                <w:spacing w:val="39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udstedende </w:t>
            </w:r>
            <w:r w:rsidRPr="003150C5">
              <w:rPr>
                <w:rFonts w:ascii="Arial" w:eastAsia="Arial" w:hAnsi="Arial" w:cs="Arial"/>
                <w:color w:val="010000"/>
                <w:spacing w:val="1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7"/>
                <w:sz w:val="14"/>
                <w:szCs w:val="14"/>
                <w:lang w:val="da-DK"/>
              </w:rPr>
              <w:t>myndighed</w:t>
            </w:r>
            <w:r w:rsidRPr="003150C5">
              <w:rPr>
                <w:rFonts w:ascii="Arial" w:eastAsia="Arial" w:hAnsi="Arial" w:cs="Arial"/>
                <w:color w:val="010000"/>
                <w:spacing w:val="4"/>
                <w:w w:val="107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eller</w:t>
            </w:r>
            <w:r w:rsidRPr="003150C5">
              <w:rPr>
                <w:rFonts w:ascii="Arial" w:eastAsia="Arial" w:hAnsi="Arial" w:cs="Arial"/>
                <w:color w:val="010000"/>
                <w:spacing w:val="25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organ,</w:t>
            </w:r>
            <w:r w:rsidRPr="003150C5">
              <w:rPr>
                <w:rFonts w:ascii="Arial" w:eastAsia="Arial" w:hAnsi="Arial" w:cs="Arial"/>
                <w:color w:val="010000"/>
                <w:spacing w:val="26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106"/>
                <w:sz w:val="14"/>
                <w:szCs w:val="14"/>
                <w:lang w:val="da-DK"/>
              </w:rPr>
              <w:t xml:space="preserve">dokumentationens </w:t>
            </w:r>
            <w:r w:rsidR="00757A07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>nø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jagtige </w:t>
            </w:r>
            <w:r w:rsidRPr="003150C5">
              <w:rPr>
                <w:rFonts w:ascii="Arial" w:eastAsia="Arial" w:hAnsi="Arial" w:cs="Arial"/>
                <w:color w:val="010000"/>
                <w:spacing w:val="10"/>
                <w:sz w:val="14"/>
                <w:szCs w:val="14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sz w:val="14"/>
                <w:szCs w:val="14"/>
                <w:lang w:val="da-DK"/>
              </w:rPr>
              <w:t xml:space="preserve">reference): </w:t>
            </w:r>
            <w:r w:rsidRPr="003150C5">
              <w:rPr>
                <w:rFonts w:ascii="Arial" w:eastAsia="Arial" w:hAnsi="Arial" w:cs="Arial"/>
                <w:color w:val="010000"/>
                <w:spacing w:val="11"/>
                <w:sz w:val="14"/>
                <w:szCs w:val="14"/>
                <w:lang w:val="da-DK"/>
              </w:rPr>
              <w:t xml:space="preserve"> </w:t>
            </w:r>
          </w:p>
          <w:p w14:paraId="311E81A2" w14:textId="77777777" w:rsidR="00D751B8" w:rsidRPr="003150C5" w:rsidRDefault="006E276B">
            <w:pPr>
              <w:spacing w:before="63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  <w:lang w:val="da-DK"/>
              </w:rPr>
            </w:pP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[</w:t>
            </w:r>
            <w:r w:rsidRPr="003150C5">
              <w:rPr>
                <w:rFonts w:ascii="Arial" w:eastAsia="Arial" w:hAnsi="Arial" w:cs="Arial"/>
                <w:color w:val="010000"/>
                <w:spacing w:val="-10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3"/>
                <w:sz w:val="18"/>
                <w:szCs w:val="18"/>
                <w:lang w:val="da-DK"/>
              </w:rPr>
              <w:t>................</w:t>
            </w:r>
            <w:r w:rsidRPr="003150C5">
              <w:rPr>
                <w:rFonts w:ascii="Arial" w:eastAsia="Arial" w:hAnsi="Arial" w:cs="Arial"/>
                <w:color w:val="010000"/>
                <w:spacing w:val="9"/>
                <w:w w:val="83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4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8"/>
                <w:w w:val="85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][</w:t>
            </w:r>
            <w:r w:rsidRPr="003150C5">
              <w:rPr>
                <w:rFonts w:ascii="Arial" w:eastAsia="Arial" w:hAnsi="Arial" w:cs="Arial"/>
                <w:color w:val="010000"/>
                <w:spacing w:val="-34"/>
                <w:sz w:val="18"/>
                <w:szCs w:val="18"/>
                <w:lang w:val="da-DK"/>
              </w:rPr>
              <w:t xml:space="preserve"> </w:t>
            </w:r>
            <w:r w:rsidRPr="003150C5">
              <w:rPr>
                <w:rFonts w:ascii="Arial" w:eastAsia="Arial" w:hAnsi="Arial" w:cs="Arial"/>
                <w:color w:val="010000"/>
                <w:w w:val="85"/>
                <w:sz w:val="18"/>
                <w:szCs w:val="18"/>
                <w:lang w:val="da-DK"/>
              </w:rPr>
              <w:t>..................</w:t>
            </w:r>
            <w:r w:rsidRPr="003150C5">
              <w:rPr>
                <w:rFonts w:ascii="Arial" w:eastAsia="Arial" w:hAnsi="Arial" w:cs="Arial"/>
                <w:color w:val="010000"/>
                <w:spacing w:val="-32"/>
                <w:sz w:val="18"/>
                <w:szCs w:val="18"/>
                <w:lang w:val="da-DK"/>
              </w:rPr>
              <w:t xml:space="preserve"> </w:t>
            </w:r>
            <w:r w:rsidR="00757A07" w:rsidRPr="003150C5">
              <w:rPr>
                <w:rFonts w:ascii="Arial" w:eastAsia="Arial" w:hAnsi="Arial" w:cs="Arial"/>
                <w:color w:val="010000"/>
                <w:w w:val="81"/>
                <w:sz w:val="18"/>
                <w:szCs w:val="18"/>
                <w:lang w:val="da-DK"/>
              </w:rPr>
              <w:t>]</w:t>
            </w:r>
          </w:p>
        </w:tc>
      </w:tr>
    </w:tbl>
    <w:p w14:paraId="507476E2" w14:textId="77777777" w:rsidR="00D751B8" w:rsidRPr="003150C5" w:rsidRDefault="00D751B8">
      <w:pPr>
        <w:spacing w:before="5" w:after="0" w:line="170" w:lineRule="exact"/>
        <w:rPr>
          <w:sz w:val="17"/>
          <w:szCs w:val="17"/>
          <w:lang w:val="da-DK"/>
        </w:rPr>
      </w:pPr>
    </w:p>
    <w:p w14:paraId="1F01AD52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1E62E7E0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8AEBB85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525CA40D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70E632F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DFFE176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2C79281C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3F049583" w14:textId="423D6A60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926BBB7" w14:textId="6DFC4953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295D9EF" w14:textId="49D66523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0F2DC37" w14:textId="77777777" w:rsidR="00B74134" w:rsidRDefault="00B7413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  <w:bookmarkStart w:id="0" w:name="_GoBack"/>
      <w:bookmarkEnd w:id="0"/>
    </w:p>
    <w:p w14:paraId="2DE8862D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4C70400B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955BBB8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390F2D87" w14:textId="77777777" w:rsidR="002230A4" w:rsidRDefault="002230A4">
      <w:pPr>
        <w:spacing w:before="42" w:after="0" w:line="164" w:lineRule="exact"/>
        <w:ind w:left="644" w:right="608"/>
        <w:jc w:val="center"/>
        <w:rPr>
          <w:rFonts w:ascii="Arial" w:eastAsia="Arial" w:hAnsi="Arial" w:cs="Arial"/>
          <w:color w:val="010000"/>
          <w:sz w:val="14"/>
          <w:szCs w:val="14"/>
          <w:lang w:val="da-DK"/>
        </w:rPr>
      </w:pPr>
    </w:p>
    <w:p w14:paraId="0DFB1BEB" w14:textId="77777777" w:rsidR="00A86735" w:rsidRDefault="00A86735" w:rsidP="00A86735">
      <w:pPr>
        <w:jc w:val="center"/>
        <w:rPr>
          <w:rFonts w:ascii="Arial" w:eastAsia="Times New Roman" w:hAnsi="Arial" w:cs="Arial"/>
          <w:sz w:val="14"/>
          <w:szCs w:val="20"/>
          <w:lang w:val="da-DK"/>
        </w:rPr>
      </w:pPr>
      <w:r>
        <w:rPr>
          <w:rFonts w:ascii="Arial" w:eastAsia="Times New Roman" w:hAnsi="Arial" w:cs="Arial"/>
          <w:sz w:val="14"/>
          <w:szCs w:val="20"/>
          <w:lang w:val="da-DK"/>
        </w:rPr>
        <w:t>C: GRUNDE, DER VEDRØRER INSOLVENS, INTERESSEKONFLIKTER ELLER FORSØMMELSE I FORBINDELSE MED UDØVELSEN</w:t>
      </w:r>
    </w:p>
    <w:p w14:paraId="1A460D0F" w14:textId="2DB27A68" w:rsidR="00A86735" w:rsidRDefault="00A86735" w:rsidP="00227195">
      <w:pPr>
        <w:jc w:val="center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>
        <w:rPr>
          <w:rFonts w:ascii="Arial" w:eastAsia="Times New Roman" w:hAnsi="Arial" w:cs="Arial"/>
          <w:sz w:val="14"/>
          <w:szCs w:val="20"/>
          <w:lang w:val="da-DK"/>
        </w:rPr>
        <w:t>AF ERHVERVET</w:t>
      </w:r>
      <w:r w:rsidR="00D23593">
        <w:rPr>
          <w:rFonts w:ascii="Arial" w:eastAsia="Times New Roman" w:hAnsi="Arial" w:cs="Arial"/>
          <w:sz w:val="14"/>
          <w:szCs w:val="20"/>
          <w:lang w:val="da-DK"/>
        </w:rPr>
        <w:t xml:space="preserve">, </w:t>
      </w:r>
      <w:r w:rsidR="00D23593" w:rsidRPr="00D23593">
        <w:rPr>
          <w:rFonts w:ascii="Arial" w:eastAsia="Times New Roman" w:hAnsi="Arial" w:cs="Arial"/>
          <w:b/>
          <w:sz w:val="14"/>
          <w:szCs w:val="20"/>
          <w:lang w:val="da-DK"/>
        </w:rPr>
        <w:t>HERUNDER FRIVILLIGE UDELUKKELSESGRUNDE</w:t>
      </w:r>
      <w:r>
        <w:rPr>
          <w:rFonts w:ascii="Arial" w:eastAsia="Times New Roman" w:hAnsi="Arial" w:cs="Arial"/>
          <w:sz w:val="14"/>
          <w:szCs w:val="20"/>
          <w:lang w:val="da-DK"/>
        </w:rPr>
        <w:t xml:space="preserve"> (</w:t>
      </w:r>
      <w:r>
        <w:rPr>
          <w:rStyle w:val="Fodnotehenvisning"/>
          <w:rFonts w:ascii="Arial" w:eastAsia="Times New Roman" w:hAnsi="Arial" w:cs="Arial"/>
          <w:sz w:val="14"/>
          <w:szCs w:val="20"/>
          <w:lang w:val="da-DK"/>
        </w:rPr>
        <w:footnoteReference w:id="1"/>
      </w:r>
      <w:r>
        <w:rPr>
          <w:rFonts w:ascii="Arial" w:eastAsia="Times New Roman" w:hAnsi="Arial" w:cs="Arial"/>
          <w:sz w:val="14"/>
          <w:szCs w:val="20"/>
          <w:lang w:val="da-DK"/>
        </w:rPr>
        <w:t xml:space="preserve">) </w:t>
      </w:r>
    </w:p>
    <w:tbl>
      <w:tblPr>
        <w:tblStyle w:val="Tabel-Gitter"/>
        <w:tblpPr w:leftFromText="141" w:rightFromText="141" w:vertAnchor="text" w:horzAnchor="margin" w:tblpXSpec="center" w:tblpY="77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A86735" w:rsidRPr="00C273E7" w14:paraId="34C16226" w14:textId="77777777" w:rsidTr="005753C3">
        <w:tc>
          <w:tcPr>
            <w:tcW w:w="9214" w:type="dxa"/>
            <w:shd w:val="clear" w:color="auto" w:fill="D9D9D9" w:themeFill="background1" w:themeFillShade="D9"/>
          </w:tcPr>
          <w:p w14:paraId="0C6FB6B8" w14:textId="77777777" w:rsidR="00A86735" w:rsidRPr="004A4537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Bemærk, at nogle af følgende udelukkelsesgrunde i forbindelse med dette udbud kan være defineret mere præcist i national ret, i den relevante meddelelse eller i udbudsdokumenterne. Det kan således f.eks. fremgå af national ret, at begrebet 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»alvorlig forsømmelse i forbindelse med udøvelsen af erhvervet« kan omfatte en række forskellige former for adfærd.</w:t>
            </w:r>
          </w:p>
        </w:tc>
      </w:tr>
    </w:tbl>
    <w:p w14:paraId="79DF133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DF0DC6D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249BCE0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W w:w="8930" w:type="dxa"/>
        <w:tblInd w:w="760" w:type="dxa"/>
        <w:tblLook w:val="04A0" w:firstRow="1" w:lastRow="0" w:firstColumn="1" w:lastColumn="0" w:noHBand="0" w:noVBand="1"/>
      </w:tblPr>
      <w:tblGrid>
        <w:gridCol w:w="4464"/>
        <w:gridCol w:w="4466"/>
      </w:tblGrid>
      <w:tr w:rsidR="00A86735" w14:paraId="29486F91" w14:textId="77777777" w:rsidTr="005753C3">
        <w:tc>
          <w:tcPr>
            <w:tcW w:w="4610" w:type="dxa"/>
          </w:tcPr>
          <w:p w14:paraId="083B5882" w14:textId="77777777" w:rsidR="00A86735" w:rsidRPr="002975F7" w:rsidRDefault="00A86735" w:rsidP="005753C3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</w:pPr>
            <w:r w:rsidRPr="002975F7"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Oplysninger, der vedrører mulig insolvens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, interessekonflikt eller forsømmelse i forbindelse med udøvelsen af erhvervet</w:t>
            </w:r>
          </w:p>
        </w:tc>
        <w:tc>
          <w:tcPr>
            <w:tcW w:w="4610" w:type="dxa"/>
          </w:tcPr>
          <w:p w14:paraId="67BF19AA" w14:textId="77777777" w:rsidR="00A86735" w:rsidRPr="00C65EC4" w:rsidRDefault="00A86735" w:rsidP="005753C3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</w:pPr>
            <w:r w:rsidRPr="00C65EC4"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Svar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val="da-DK"/>
              </w:rPr>
              <w:t>:</w:t>
            </w:r>
          </w:p>
        </w:tc>
      </w:tr>
      <w:tr w:rsidR="00A86735" w14:paraId="1D397B35" w14:textId="77777777" w:rsidTr="005753C3">
        <w:trPr>
          <w:trHeight w:val="781"/>
        </w:trPr>
        <w:tc>
          <w:tcPr>
            <w:tcW w:w="4610" w:type="dxa"/>
            <w:vMerge w:val="restart"/>
          </w:tcPr>
          <w:p w14:paraId="5AECDB3A" w14:textId="66F204FA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Er den økonomiske aktør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bekendt med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at have tilsidesat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sine forpligtelser på miljøområdet, det sociale område og det arbejdsretlige område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2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)? </w:t>
            </w:r>
          </w:p>
          <w:p w14:paraId="4BA319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B22F17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6957FE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05974F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2E85D8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759CACF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AC62E3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FE7FBC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1B343A8" w14:textId="77777777" w:rsidR="00A86735" w:rsidRPr="00C65EC4" w:rsidRDefault="00A86735" w:rsidP="005753C3">
            <w:pP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3537649D" w14:textId="77777777" w:rsidR="00A86735" w:rsidRDefault="00A86735" w:rsidP="005753C3">
            <w:pPr>
              <w:spacing w:before="120"/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  <w:proofErr w:type="gramStart"/>
            <w:r w:rsidRPr="00C65EC4">
              <w:rPr>
                <w:rFonts w:ascii="Arial" w:eastAsia="Times New Roman" w:hAnsi="Arial" w:cs="Arial"/>
                <w:sz w:val="15"/>
                <w:szCs w:val="15"/>
                <w:lang w:val="da-DK"/>
              </w:rPr>
              <w:t>[ ]</w:t>
            </w:r>
            <w:proofErr w:type="gramEnd"/>
            <w:r w:rsidRPr="00C65EC4">
              <w:rPr>
                <w:rFonts w:ascii="Arial" w:eastAsia="Times New Roman" w:hAnsi="Arial" w:cs="Arial"/>
                <w:sz w:val="15"/>
                <w:szCs w:val="15"/>
                <w:lang w:val="da-DK"/>
              </w:rPr>
              <w:t xml:space="preserve"> Ja [ ] Nej</w:t>
            </w:r>
          </w:p>
          <w:p w14:paraId="291BBA0C" w14:textId="77777777" w:rsidR="00A86735" w:rsidRDefault="00A86735" w:rsidP="005753C3">
            <w:pPr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</w:p>
          <w:p w14:paraId="27BD1E20" w14:textId="77777777" w:rsidR="00A86735" w:rsidRPr="00C65EC4" w:rsidRDefault="00A86735" w:rsidP="005753C3">
            <w:pPr>
              <w:rPr>
                <w:rFonts w:ascii="Arial" w:eastAsia="Times New Roman" w:hAnsi="Arial" w:cs="Arial"/>
                <w:sz w:val="15"/>
                <w:szCs w:val="15"/>
                <w:lang w:val="da-DK"/>
              </w:rPr>
            </w:pPr>
          </w:p>
        </w:tc>
      </w:tr>
      <w:tr w:rsidR="00A86735" w14:paraId="2BE8C2DB" w14:textId="77777777" w:rsidTr="005753C3">
        <w:trPr>
          <w:trHeight w:val="781"/>
        </w:trPr>
        <w:tc>
          <w:tcPr>
            <w:tcW w:w="4610" w:type="dxa"/>
            <w:vMerge/>
          </w:tcPr>
          <w:p w14:paraId="413861F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2B132609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65EC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,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har den økonomiske aktør truffet foranstaltninger for at vise sin pålidelighed på trods af en relevant udelukkelsesgrund (selvrehabilitering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))?</w:t>
            </w:r>
          </w:p>
          <w:p w14:paraId="18A6F0E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 </w:t>
            </w:r>
          </w:p>
          <w:p w14:paraId="57757CC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140BF7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65EC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3BFE755A" w14:textId="77777777" w:rsidR="00A86735" w:rsidRPr="00C65EC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[……………..]</w:t>
            </w:r>
          </w:p>
        </w:tc>
      </w:tr>
    </w:tbl>
    <w:p w14:paraId="105C32B5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W w:w="0" w:type="auto"/>
        <w:tblInd w:w="704" w:type="dxa"/>
        <w:tblLook w:val="04A0" w:firstRow="1" w:lastRow="0" w:firstColumn="1" w:lastColumn="0" w:noHBand="0" w:noVBand="1"/>
      </w:tblPr>
      <w:tblGrid>
        <w:gridCol w:w="4888"/>
        <w:gridCol w:w="4184"/>
      </w:tblGrid>
      <w:tr w:rsidR="00A86735" w:rsidRPr="0097717E" w14:paraId="01165B4B" w14:textId="77777777" w:rsidTr="00227195">
        <w:trPr>
          <w:trHeight w:val="4854"/>
        </w:trPr>
        <w:tc>
          <w:tcPr>
            <w:tcW w:w="4888" w:type="dxa"/>
          </w:tcPr>
          <w:p w14:paraId="3C11F8A9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Befinder den økonomiske aktør sig i en af følgende situationer:</w:t>
            </w:r>
          </w:p>
          <w:p w14:paraId="187D39FF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a)   </w:t>
            </w:r>
            <w:r w:rsidRPr="002D3A2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konkurs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</w:t>
            </w:r>
          </w:p>
          <w:p w14:paraId="1726B3DF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b)   under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</w:t>
            </w:r>
            <w:r w:rsidRPr="002D3A2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nsolvens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-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 likvidationsbehandling eller</w:t>
            </w:r>
          </w:p>
          <w:p w14:paraId="42CF2962" w14:textId="77777777" w:rsidR="00A86735" w:rsidRPr="002D3A2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c)  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tvangsakkord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eller</w:t>
            </w:r>
          </w:p>
          <w:p w14:paraId="2073775C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d)   en lignende situation i henhold til en tilsvarende procedure, </w:t>
            </w:r>
          </w:p>
          <w:p w14:paraId="08B6C756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der er fastsat i national ret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3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), eller</w:t>
            </w:r>
          </w:p>
          <w:p w14:paraId="6709E995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e)   at dennes aktiver administreres af en kurator eller af retten </w:t>
            </w:r>
          </w:p>
          <w:p w14:paraId="0252F3F1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eller</w:t>
            </w:r>
          </w:p>
          <w:p w14:paraId="43650CD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f)    at dennes erhvervsvirksomhed er blevet indstillet?    </w:t>
            </w:r>
          </w:p>
          <w:p w14:paraId="16AB497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  <w:r w:rsidRPr="00114683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ja:</w:t>
            </w:r>
          </w:p>
          <w:p w14:paraId="442F0AA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BB8F5D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–   Angiv yderligere oplysninger:</w:t>
            </w:r>
          </w:p>
          <w:p w14:paraId="61BB5FD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 </w:t>
            </w:r>
          </w:p>
          <w:p w14:paraId="6C5994A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–   Anfør, hvorfor denne under nævnte omstændigheder alligevel</w:t>
            </w:r>
          </w:p>
          <w:p w14:paraId="43A9803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er i stand til at gennemføre kontrakten, under </w:t>
            </w:r>
            <w:proofErr w:type="spell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hensynstagen</w:t>
            </w:r>
            <w:proofErr w:type="spell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til</w:t>
            </w:r>
          </w:p>
          <w:p w14:paraId="58A7E5C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de gældende nationale bestemmelser og foranstaltninger</w:t>
            </w:r>
          </w:p>
          <w:p w14:paraId="3C27583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     vedrørende fortsættelse af erhvervsaktiviteterne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4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)?                              </w:t>
            </w:r>
          </w:p>
          <w:p w14:paraId="4C70FE8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5E1E0EE" w14:textId="77777777" w:rsidR="00A86735" w:rsidRPr="00114683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Hvis den relevante dokumentation er tilgængelig i elektronisk form, angives følgende:</w:t>
            </w:r>
          </w:p>
        </w:tc>
        <w:tc>
          <w:tcPr>
            <w:tcW w:w="4184" w:type="dxa"/>
          </w:tcPr>
          <w:p w14:paraId="657EDA68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</w:t>
            </w:r>
          </w:p>
          <w:p w14:paraId="4E8DC0B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F270CC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8217E5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7F89FD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8195CA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03CF6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3780E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557D38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55B178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2A220C2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CF8B5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52172C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F3D24E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7BD2E8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FAF840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B68F236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– [………………]</w:t>
            </w:r>
          </w:p>
          <w:p w14:paraId="4420CA3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8FAC6E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– [………………]</w:t>
            </w:r>
          </w:p>
          <w:p w14:paraId="07AE19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D23DE4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4120D5A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396EF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07BE32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BC5ECB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3160B8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(websted, udstedende myndighed eller organ, dokumentationens nøjagtige reference):</w:t>
            </w:r>
          </w:p>
          <w:p w14:paraId="4FC43F7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6C3656A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[………………][………………][………………]</w:t>
            </w:r>
          </w:p>
        </w:tc>
      </w:tr>
      <w:tr w:rsidR="00A86735" w:rsidRPr="002D3A24" w14:paraId="75346D4B" w14:textId="77777777" w:rsidTr="00227195">
        <w:trPr>
          <w:trHeight w:val="690"/>
        </w:trPr>
        <w:tc>
          <w:tcPr>
            <w:tcW w:w="4888" w:type="dxa"/>
            <w:vMerge w:val="restart"/>
          </w:tcPr>
          <w:p w14:paraId="51B9002C" w14:textId="25FE6911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Har den økonomiske aktør </w:t>
            </w:r>
            <w:r w:rsidRPr="009675BC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 forbindelse med udøvelsen af erhvervet gjort sig skyldig i alvorlige forsømmelser</w:t>
            </w:r>
            <w:r w:rsidR="004E3E9E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 jævn</w:t>
            </w:r>
            <w:r w:rsidR="00B7413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før afsnittet om frivillige udelukkelsesgrunde i udbudsmaterialets punkt </w:t>
            </w:r>
            <w:proofErr w:type="gramStart"/>
            <w:r w:rsidR="00B7413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1.16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(</w:t>
            </w:r>
            <w:proofErr w:type="gramEnd"/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5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1486D1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28E70F0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Hvis ja, angives yderligere oplysninger:</w:t>
            </w:r>
          </w:p>
          <w:p w14:paraId="7D8F6FA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2BAD93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552C0F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66A497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6903398" w14:textId="4AB4F48A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B162F32" w14:textId="3D1D5B92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A4EB1AE" w14:textId="2803182F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9C390DA" w14:textId="77777777" w:rsidR="00B74134" w:rsidRDefault="00B74134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51802E4" w14:textId="77777777" w:rsidR="00A86735" w:rsidRPr="00CC1039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6533D944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lastRenderedPageBreak/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1122E9E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373575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AE9C4EB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44110B57" w14:textId="77777777" w:rsidTr="00227195">
        <w:trPr>
          <w:trHeight w:val="690"/>
        </w:trPr>
        <w:tc>
          <w:tcPr>
            <w:tcW w:w="4888" w:type="dxa"/>
            <w:vMerge/>
          </w:tcPr>
          <w:p w14:paraId="7751D53F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196ECD99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C07BDB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AD215D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89D8A5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4ED1EBC6" w14:textId="32198706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64EEA9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 de trufne foranstaltninger:</w:t>
            </w:r>
          </w:p>
          <w:p w14:paraId="7C8B612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A1AE006" w14:textId="77777777" w:rsidR="00A86735" w:rsidRPr="00C07BDB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04F91306" w14:textId="77777777" w:rsidTr="00227195">
        <w:trPr>
          <w:trHeight w:val="276"/>
        </w:trPr>
        <w:tc>
          <w:tcPr>
            <w:tcW w:w="4888" w:type="dxa"/>
            <w:vMerge w:val="restart"/>
          </w:tcPr>
          <w:p w14:paraId="5CECD52E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lastRenderedPageBreak/>
              <w:t xml:space="preserve">Har den økonomiske aktør indgået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aftaler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med andre økonomiske aktører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med henblik på konkurrencefordrejning?</w:t>
            </w:r>
          </w:p>
          <w:p w14:paraId="04BB37FB" w14:textId="77777777" w:rsidR="00A86735" w:rsidRDefault="00A86735" w:rsidP="005753C3">
            <w:pP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</w:pPr>
          </w:p>
          <w:p w14:paraId="1D5F4BBD" w14:textId="77777777" w:rsidR="00A86735" w:rsidRPr="00A5388F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angives yderlige oplysninger:</w:t>
            </w:r>
          </w:p>
        </w:tc>
        <w:tc>
          <w:tcPr>
            <w:tcW w:w="4184" w:type="dxa"/>
          </w:tcPr>
          <w:p w14:paraId="6BE943EF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6EE0237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7BD0E4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AD8A9DC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63CD1E19" w14:textId="77777777" w:rsidTr="00227195">
        <w:trPr>
          <w:trHeight w:val="275"/>
        </w:trPr>
        <w:tc>
          <w:tcPr>
            <w:tcW w:w="4888" w:type="dxa"/>
            <w:vMerge/>
          </w:tcPr>
          <w:p w14:paraId="625B863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6C383521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 w:rsidRPr="00B417F4"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35B34B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012DF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514D110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4933182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6DDEF448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D4E66DE" w14:textId="77777777" w:rsidR="00A86735" w:rsidRPr="00B417F4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6A64BB93" w14:textId="77777777" w:rsidTr="00227195">
        <w:trPr>
          <w:trHeight w:val="1390"/>
        </w:trPr>
        <w:tc>
          <w:tcPr>
            <w:tcW w:w="4888" w:type="dxa"/>
          </w:tcPr>
          <w:p w14:paraId="4F08A1E9" w14:textId="77777777" w:rsidR="00A86735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Er den økonomiske aktør opmærksom på en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interessekonflikt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(</w:t>
            </w:r>
            <w:r>
              <w:rPr>
                <w:rStyle w:val="Fodnotehenvisning"/>
                <w:rFonts w:ascii="Arial" w:eastAsia="Times New Roman" w:hAnsi="Arial" w:cs="Times New Roman"/>
                <w:sz w:val="15"/>
                <w:szCs w:val="20"/>
                <w:lang w:val="da-DK"/>
              </w:rPr>
              <w:footnoteReference w:id="6"/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 som følge af sin deltagelse i udbudsproceduren?</w:t>
            </w:r>
          </w:p>
          <w:p w14:paraId="1938590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21BB9B1D" w14:textId="77777777" w:rsidR="00A86735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angives yderligere oplysninger:</w:t>
            </w:r>
          </w:p>
          <w:p w14:paraId="353A64E7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C3DC2B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862D2CD" w14:textId="77777777" w:rsidR="00A86735" w:rsidRPr="003677E7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184" w:type="dxa"/>
          </w:tcPr>
          <w:p w14:paraId="523DB56C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2465DDDB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2FCEA6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BBA6FED" w14:textId="77777777" w:rsidR="00A86735" w:rsidRPr="009675BC" w:rsidRDefault="00A86735" w:rsidP="005753C3">
            <w:pPr>
              <w:spacing w:before="120"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2D3A24" w14:paraId="25875E70" w14:textId="77777777" w:rsidTr="00227195">
        <w:trPr>
          <w:trHeight w:val="1125"/>
        </w:trPr>
        <w:tc>
          <w:tcPr>
            <w:tcW w:w="4888" w:type="dxa"/>
          </w:tcPr>
          <w:p w14:paraId="357CE692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Har den økonomiske aktør eller en virksomhed, der er knyttet til den økonomiske aktør,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rådgivet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den ordregivende myndighed eller den ordregivende enhed eller på anden måde været </w:t>
            </w: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involveret i forberedelsen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af udbudsproceduren?</w:t>
            </w:r>
          </w:p>
          <w:p w14:paraId="13A645A9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CCB16F8" w14:textId="77777777" w:rsidR="00A86735" w:rsidRPr="00523A69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 xml:space="preserve">Hvis ja, 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angives yderligere oplysninger:</w:t>
            </w:r>
          </w:p>
        </w:tc>
        <w:tc>
          <w:tcPr>
            <w:tcW w:w="4184" w:type="dxa"/>
          </w:tcPr>
          <w:p w14:paraId="463D193C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30FDF76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A09E84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920401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5484FFC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23139E9" w14:textId="77777777" w:rsidR="00A86735" w:rsidRPr="009675B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</w:tbl>
    <w:p w14:paraId="553EAA68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D726F34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tbl>
      <w:tblPr>
        <w:tblStyle w:val="Tabel-Gitter"/>
        <w:tblpPr w:leftFromText="141" w:rightFromText="141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4610"/>
        <w:gridCol w:w="4610"/>
      </w:tblGrid>
      <w:tr w:rsidR="00A86735" w:rsidRPr="00A053CC" w14:paraId="3B9D43E2" w14:textId="77777777" w:rsidTr="005753C3">
        <w:trPr>
          <w:trHeight w:val="544"/>
        </w:trPr>
        <w:tc>
          <w:tcPr>
            <w:tcW w:w="4610" w:type="dxa"/>
            <w:vMerge w:val="restart"/>
          </w:tcPr>
          <w:p w14:paraId="24EE978A" w14:textId="0E62A409" w:rsidR="00A86735" w:rsidRPr="008E4510" w:rsidRDefault="00A86735" w:rsidP="005753C3">
            <w:pPr>
              <w:tabs>
                <w:tab w:val="left" w:pos="1956"/>
              </w:tabs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703842AD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3962D3D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F66D094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65C8AF1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674B1CD6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479E1D0D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17CD575D" w14:textId="77777777" w:rsidR="00A86735" w:rsidRPr="00A053CC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A053CC" w14:paraId="72636B0B" w14:textId="77777777" w:rsidTr="005753C3">
        <w:trPr>
          <w:trHeight w:val="543"/>
        </w:trPr>
        <w:tc>
          <w:tcPr>
            <w:tcW w:w="4610" w:type="dxa"/>
            <w:vMerge/>
          </w:tcPr>
          <w:p w14:paraId="1B41F851" w14:textId="77777777" w:rsidR="00A86735" w:rsidRDefault="00A86735" w:rsidP="005753C3">
            <w:pPr>
              <w:tabs>
                <w:tab w:val="left" w:pos="1956"/>
              </w:tabs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4CDFEC47" w14:textId="77777777" w:rsidR="00A86735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har den økonomiske aktør truffet foranstaltninger til selvrehabilitering (</w:t>
            </w:r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self-cleaning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20"/>
                <w:lang w:val="da-DK"/>
              </w:rPr>
              <w:t>«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)?</w:t>
            </w:r>
          </w:p>
          <w:p w14:paraId="45784A1E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32C0311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  <w:p w14:paraId="12276705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0CA7D860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b/>
                <w:sz w:val="15"/>
                <w:szCs w:val="20"/>
                <w:lang w:val="da-DK"/>
              </w:rPr>
              <w:t>Hvis svaret er ja</w:t>
            </w: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, beskrives de trufne foranstaltninger:</w:t>
            </w:r>
          </w:p>
          <w:p w14:paraId="1E249F23" w14:textId="77777777" w:rsidR="00A86735" w:rsidRDefault="00A86735" w:rsidP="005753C3">
            <w:pP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  <w:p w14:paraId="7DF9C765" w14:textId="77777777" w:rsidR="00A86735" w:rsidRPr="002F5242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[………………]</w:t>
            </w:r>
          </w:p>
        </w:tc>
      </w:tr>
      <w:tr w:rsidR="00A86735" w:rsidRPr="00A053CC" w14:paraId="50A30036" w14:textId="77777777" w:rsidTr="00B74134">
        <w:trPr>
          <w:trHeight w:val="735"/>
        </w:trPr>
        <w:tc>
          <w:tcPr>
            <w:tcW w:w="4610" w:type="dxa"/>
          </w:tcPr>
          <w:p w14:paraId="665B3858" w14:textId="7C434D93" w:rsidR="00A86735" w:rsidRPr="008E4510" w:rsidRDefault="00A86735" w:rsidP="005753C3">
            <w:pPr>
              <w:spacing w:after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</w:p>
        </w:tc>
        <w:tc>
          <w:tcPr>
            <w:tcW w:w="4610" w:type="dxa"/>
          </w:tcPr>
          <w:p w14:paraId="548D6D32" w14:textId="77777777" w:rsidR="00A86735" w:rsidRPr="002F5242" w:rsidRDefault="00A86735" w:rsidP="005753C3">
            <w:pPr>
              <w:spacing w:before="120"/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</w:pPr>
            <w:proofErr w:type="gramStart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>[ ]</w:t>
            </w:r>
            <w:proofErr w:type="gramEnd"/>
            <w:r>
              <w:rPr>
                <w:rFonts w:ascii="Arial" w:eastAsia="Times New Roman" w:hAnsi="Arial" w:cs="Times New Roman"/>
                <w:sz w:val="15"/>
                <w:szCs w:val="20"/>
                <w:lang w:val="da-DK"/>
              </w:rPr>
              <w:t xml:space="preserve"> Ja [ ] Nej</w:t>
            </w:r>
          </w:p>
        </w:tc>
      </w:tr>
    </w:tbl>
    <w:p w14:paraId="184C0AC9" w14:textId="77777777" w:rsidR="00A86735" w:rsidRPr="00A053CC" w:rsidRDefault="00A86735" w:rsidP="00A86735">
      <w:pPr>
        <w:rPr>
          <w:rFonts w:ascii="Arial" w:eastAsia="Times New Roman" w:hAnsi="Arial" w:cs="Times New Roman"/>
          <w:sz w:val="15"/>
          <w:szCs w:val="20"/>
          <w:lang w:val="da-DK"/>
        </w:rPr>
      </w:pPr>
    </w:p>
    <w:p w14:paraId="38467B77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02FB51C9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E7D3F6B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25F6DCF1" w14:textId="77777777" w:rsidR="00A86735" w:rsidRDefault="00A86735" w:rsidP="00A8673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6F4941A8" w14:textId="6C4186F0" w:rsidR="00D751B8" w:rsidRDefault="00D751B8">
      <w:pPr>
        <w:spacing w:before="1" w:after="0" w:line="220" w:lineRule="exact"/>
        <w:rPr>
          <w:lang w:val="da-DK"/>
        </w:rPr>
      </w:pPr>
    </w:p>
    <w:p w14:paraId="28E29150" w14:textId="16ED61BD" w:rsidR="00B74134" w:rsidRDefault="00B74134">
      <w:pPr>
        <w:spacing w:before="1" w:after="0" w:line="220" w:lineRule="exact"/>
        <w:rPr>
          <w:lang w:val="da-DK"/>
        </w:rPr>
      </w:pPr>
    </w:p>
    <w:p w14:paraId="2BCB4190" w14:textId="2F9F0A1B" w:rsidR="00B74134" w:rsidRDefault="00B74134">
      <w:pPr>
        <w:spacing w:before="1" w:after="0" w:line="220" w:lineRule="exact"/>
        <w:rPr>
          <w:lang w:val="da-DK"/>
        </w:rPr>
      </w:pPr>
    </w:p>
    <w:p w14:paraId="03536AA8" w14:textId="322F4F07" w:rsidR="00B74134" w:rsidRDefault="00B74134">
      <w:pPr>
        <w:spacing w:before="1" w:after="0" w:line="220" w:lineRule="exact"/>
        <w:rPr>
          <w:lang w:val="da-DK"/>
        </w:rPr>
      </w:pPr>
    </w:p>
    <w:p w14:paraId="5BF78886" w14:textId="77777777" w:rsidR="00B74134" w:rsidRPr="003150C5" w:rsidRDefault="00B74134">
      <w:pPr>
        <w:spacing w:before="1" w:after="0" w:line="220" w:lineRule="exact"/>
        <w:rPr>
          <w:lang w:val="da-DK"/>
        </w:rPr>
      </w:pPr>
    </w:p>
    <w:p w14:paraId="3899816A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28B79E28" w14:textId="77777777" w:rsidR="00D751B8" w:rsidRPr="003150C5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50912ED1" w14:textId="3E0225A1" w:rsidR="00D751B8" w:rsidRDefault="006E276B">
      <w:pPr>
        <w:spacing w:after="0" w:line="240" w:lineRule="auto"/>
        <w:ind w:left="3901" w:right="3881"/>
        <w:jc w:val="center"/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lang w:val="da-DK"/>
        </w:rPr>
      </w:pPr>
      <w:r w:rsidRPr="003150C5">
        <w:rPr>
          <w:rFonts w:ascii="Times New Roman" w:eastAsia="Times New Roman" w:hAnsi="Times New Roman" w:cs="Times New Roman"/>
          <w:b/>
          <w:bCs/>
          <w:sz w:val="19"/>
          <w:szCs w:val="19"/>
          <w:lang w:val="da-DK"/>
        </w:rPr>
        <w:t>Afsluttende</w:t>
      </w:r>
      <w:r w:rsidRPr="003150C5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  <w:lang w:val="da-DK"/>
        </w:rPr>
        <w:t xml:space="preserve"> </w:t>
      </w:r>
      <w:r w:rsidRPr="003150C5">
        <w:rPr>
          <w:rFonts w:ascii="Times New Roman" w:eastAsia="Times New Roman" w:hAnsi="Times New Roman" w:cs="Times New Roman"/>
          <w:b/>
          <w:bCs/>
          <w:w w:val="96"/>
          <w:sz w:val="19"/>
          <w:szCs w:val="19"/>
          <w:lang w:val="da-DK"/>
        </w:rPr>
        <w:t>erklæ</w:t>
      </w:r>
      <w:r w:rsidRPr="003150C5">
        <w:rPr>
          <w:rFonts w:ascii="Times New Roman" w:eastAsia="Times New Roman" w:hAnsi="Times New Roman" w:cs="Times New Roman"/>
          <w:b/>
          <w:bCs/>
          <w:spacing w:val="4"/>
          <w:w w:val="96"/>
          <w:sz w:val="19"/>
          <w:szCs w:val="19"/>
          <w:lang w:val="da-DK"/>
        </w:rPr>
        <w:t>r</w:t>
      </w:r>
      <w:r w:rsidRPr="003150C5"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lang w:val="da-DK"/>
        </w:rPr>
        <w:t>inger</w:t>
      </w:r>
    </w:p>
    <w:p w14:paraId="2D27B482" w14:textId="77777777" w:rsidR="00485F46" w:rsidRDefault="00485F46">
      <w:pPr>
        <w:spacing w:after="0" w:line="240" w:lineRule="auto"/>
        <w:ind w:left="3901" w:right="3881"/>
        <w:jc w:val="center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EF48FF0" w14:textId="79809A0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Undertegnede bekræfter at være bemyndiget til at afgive nærværende erklæring på vegne af tilbudsgiver (den økonomiske aktør).</w:t>
      </w:r>
    </w:p>
    <w:p w14:paraId="1742D20A" w14:textId="7777777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744A31C" w14:textId="78C84EC6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Undertegnede erklærer udtrykkeligt, at oplysningerne anført ovenfor, er nøjagtige og korrekte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>.</w:t>
      </w:r>
    </w:p>
    <w:p w14:paraId="02C2C1A3" w14:textId="77777777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D31FC51" w14:textId="5B1B3552" w:rsidR="00485F46" w:rsidRDefault="00485F46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Undertegnede 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giver udtrykkeligt på anmodning </w:t>
      </w:r>
      <w:r w:rsidR="00E16E2E">
        <w:rPr>
          <w:rFonts w:ascii="Times New Roman" w:eastAsia="Times New Roman" w:hAnsi="Times New Roman" w:cs="Times New Roman"/>
          <w:sz w:val="19"/>
          <w:szCs w:val="19"/>
          <w:lang w:val="da-DK"/>
        </w:rPr>
        <w:t>Gladsaxe</w:t>
      </w:r>
      <w:r w:rsidR="00FB3AB2"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 Kommune adgang til dokumentation til støtte for de oplysninger, som er blevet afgivet ovenfor. 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 </w:t>
      </w:r>
    </w:p>
    <w:p w14:paraId="053DA81D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9671882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52EC3E7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82D5234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3E1E3428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75127750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73240100" w14:textId="1CDEC603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 xml:space="preserve">Navn: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  <w:t>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  <w:t xml:space="preserve">Titel: 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softHyphen/>
        <w:t>________________________________________</w:t>
      </w:r>
    </w:p>
    <w:p w14:paraId="27C3C810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724DE34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C6D41E3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68588DE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1BE0799A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2D5C48D3" w14:textId="77777777" w:rsidR="00FB3AB2" w:rsidRDefault="00FB3AB2" w:rsidP="00FB3AB2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0DA5D154" w14:textId="06C56622" w:rsidR="00FB3AB2" w:rsidRDefault="00FB3AB2" w:rsidP="00FB3AB2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>Dato: _________________________</w:t>
      </w:r>
      <w:r>
        <w:rPr>
          <w:rFonts w:ascii="Times New Roman" w:eastAsia="Times New Roman" w:hAnsi="Times New Roman" w:cs="Times New Roman"/>
          <w:sz w:val="19"/>
          <w:szCs w:val="19"/>
          <w:lang w:val="da-DK"/>
        </w:rPr>
        <w:tab/>
        <w:t>Underskrift: _________________________________________________________</w:t>
      </w:r>
    </w:p>
    <w:p w14:paraId="295F1D69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40F80116" w14:textId="77777777" w:rsidR="00FB3AB2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31C9E25C" w14:textId="77777777" w:rsidR="00FB3AB2" w:rsidRPr="003150C5" w:rsidRDefault="00FB3AB2" w:rsidP="00485F46">
      <w:pPr>
        <w:spacing w:after="0" w:line="240" w:lineRule="auto"/>
        <w:ind w:left="142" w:right="274"/>
        <w:rPr>
          <w:rFonts w:ascii="Times New Roman" w:eastAsia="Times New Roman" w:hAnsi="Times New Roman" w:cs="Times New Roman"/>
          <w:sz w:val="19"/>
          <w:szCs w:val="19"/>
          <w:lang w:val="da-DK"/>
        </w:rPr>
      </w:pPr>
    </w:p>
    <w:p w14:paraId="6CBDF398" w14:textId="77777777" w:rsidR="00D751B8" w:rsidRPr="003150C5" w:rsidRDefault="00D751B8">
      <w:pPr>
        <w:spacing w:before="5" w:after="0" w:line="190" w:lineRule="exact"/>
        <w:rPr>
          <w:sz w:val="19"/>
          <w:szCs w:val="19"/>
          <w:lang w:val="da-DK"/>
        </w:rPr>
      </w:pPr>
    </w:p>
    <w:p w14:paraId="4E370F18" w14:textId="77777777" w:rsidR="00D751B8" w:rsidRDefault="00D751B8">
      <w:pPr>
        <w:spacing w:after="0" w:line="200" w:lineRule="exact"/>
        <w:rPr>
          <w:sz w:val="20"/>
          <w:szCs w:val="20"/>
          <w:lang w:val="da-DK"/>
        </w:rPr>
      </w:pPr>
    </w:p>
    <w:p w14:paraId="328CFDFB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08FE268C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19197033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7FF215DC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65F86797" w14:textId="77777777" w:rsidR="00FB3AB2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05AAEACB" w14:textId="77777777" w:rsidR="00FB3AB2" w:rsidRPr="003150C5" w:rsidRDefault="00FB3AB2">
      <w:pPr>
        <w:spacing w:after="0" w:line="200" w:lineRule="exact"/>
        <w:rPr>
          <w:sz w:val="20"/>
          <w:szCs w:val="20"/>
          <w:lang w:val="da-DK"/>
        </w:rPr>
      </w:pPr>
    </w:p>
    <w:p w14:paraId="314AF5BE" w14:textId="3782FA44" w:rsidR="00D751B8" w:rsidRPr="003150C5" w:rsidRDefault="00D751B8">
      <w:pPr>
        <w:spacing w:after="0" w:line="240" w:lineRule="auto"/>
        <w:ind w:left="627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sectPr w:rsidR="00D751B8" w:rsidRPr="003150C5">
      <w:headerReference w:type="default" r:id="rId8"/>
      <w:type w:val="continuous"/>
      <w:pgSz w:w="11920" w:h="16840"/>
      <w:pgMar w:top="126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C4A7" w14:textId="77777777" w:rsidR="009A63CD" w:rsidRDefault="009A63CD">
      <w:pPr>
        <w:spacing w:after="0" w:line="240" w:lineRule="auto"/>
      </w:pPr>
      <w:r>
        <w:separator/>
      </w:r>
    </w:p>
  </w:endnote>
  <w:endnote w:type="continuationSeparator" w:id="0">
    <w:p w14:paraId="59B2C4AF" w14:textId="77777777" w:rsidR="009A63CD" w:rsidRDefault="009A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FCC8" w14:textId="77777777" w:rsidR="009A63CD" w:rsidRDefault="009A63CD">
      <w:pPr>
        <w:spacing w:after="0" w:line="240" w:lineRule="auto"/>
      </w:pPr>
      <w:r>
        <w:separator/>
      </w:r>
    </w:p>
  </w:footnote>
  <w:footnote w:type="continuationSeparator" w:id="0">
    <w:p w14:paraId="1E28EBFC" w14:textId="77777777" w:rsidR="009A63CD" w:rsidRDefault="009A63CD">
      <w:pPr>
        <w:spacing w:after="0" w:line="240" w:lineRule="auto"/>
      </w:pPr>
      <w:r>
        <w:continuationSeparator/>
      </w:r>
    </w:p>
  </w:footnote>
  <w:footnote w:id="1">
    <w:p w14:paraId="5916EF01" w14:textId="77777777" w:rsidR="00A86735" w:rsidRPr="00506984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506984">
        <w:rPr>
          <w:rFonts w:ascii="Arial" w:hAnsi="Arial" w:cs="Arial"/>
          <w:sz w:val="14"/>
          <w:szCs w:val="14"/>
          <w:lang w:val="da-DK"/>
        </w:rPr>
        <w:t>(</w:t>
      </w:r>
      <w:r w:rsidRPr="00506984">
        <w:rPr>
          <w:rStyle w:val="Fodnotehenvisning"/>
          <w:rFonts w:ascii="Arial" w:hAnsi="Arial" w:cs="Arial"/>
          <w:sz w:val="14"/>
          <w:szCs w:val="14"/>
        </w:rPr>
        <w:footnoteRef/>
      </w:r>
      <w:r w:rsidRPr="00506984">
        <w:rPr>
          <w:rFonts w:ascii="Arial" w:hAnsi="Arial" w:cs="Arial"/>
          <w:sz w:val="14"/>
          <w:szCs w:val="14"/>
          <w:lang w:val="da-DK"/>
        </w:rPr>
        <w:t xml:space="preserve">)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506984">
        <w:rPr>
          <w:rFonts w:ascii="Arial" w:hAnsi="Arial" w:cs="Arial"/>
          <w:sz w:val="14"/>
          <w:szCs w:val="14"/>
          <w:lang w:val="da-DK"/>
        </w:rPr>
        <w:t>Se artikel 57, stk. 4, i direktiv 2014/24/EU.</w:t>
      </w:r>
    </w:p>
  </w:footnote>
  <w:footnote w:id="2">
    <w:p w14:paraId="5FDBD3A6" w14:textId="77777777" w:rsidR="00A86735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506984">
        <w:rPr>
          <w:rFonts w:ascii="Arial" w:hAnsi="Arial" w:cs="Arial"/>
          <w:sz w:val="14"/>
          <w:szCs w:val="14"/>
          <w:lang w:val="da-DK"/>
        </w:rPr>
        <w:t>(</w:t>
      </w:r>
      <w:r w:rsidRPr="00506984">
        <w:rPr>
          <w:rStyle w:val="Fodnotehenvisning"/>
          <w:rFonts w:ascii="Arial" w:hAnsi="Arial" w:cs="Arial"/>
          <w:sz w:val="14"/>
          <w:szCs w:val="14"/>
        </w:rPr>
        <w:footnoteRef/>
      </w:r>
      <w:r w:rsidRPr="00506984">
        <w:rPr>
          <w:rFonts w:ascii="Arial" w:hAnsi="Arial" w:cs="Arial"/>
          <w:sz w:val="14"/>
          <w:szCs w:val="14"/>
          <w:lang w:val="da-DK"/>
        </w:rPr>
        <w:t xml:space="preserve">)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506984">
        <w:rPr>
          <w:rFonts w:ascii="Arial" w:hAnsi="Arial" w:cs="Arial"/>
          <w:sz w:val="14"/>
          <w:szCs w:val="14"/>
          <w:lang w:val="da-DK"/>
        </w:rPr>
        <w:t xml:space="preserve">Således som de I forbindelse med dette udbud fremgår </w:t>
      </w:r>
      <w:r w:rsidRPr="00506984">
        <w:rPr>
          <w:rFonts w:ascii="Arial" w:hAnsi="Arial" w:cs="Arial"/>
          <w:color w:val="FF0000"/>
          <w:sz w:val="14"/>
          <w:szCs w:val="14"/>
          <w:lang w:val="da-DK"/>
        </w:rPr>
        <w:t>af</w:t>
      </w:r>
      <w:r w:rsidRPr="00506984">
        <w:rPr>
          <w:rFonts w:ascii="Arial" w:hAnsi="Arial" w:cs="Arial"/>
          <w:sz w:val="14"/>
          <w:szCs w:val="14"/>
          <w:lang w:val="da-DK"/>
        </w:rPr>
        <w:t xml:space="preserve"> national ret, den relevante meddelelse eller udbudsdokumenterne eller artikel 18, stk. 2, i direktiv </w:t>
      </w:r>
      <w:r>
        <w:rPr>
          <w:rFonts w:ascii="Arial" w:hAnsi="Arial" w:cs="Arial"/>
          <w:sz w:val="14"/>
          <w:szCs w:val="14"/>
          <w:lang w:val="da-DK"/>
        </w:rPr>
        <w:t xml:space="preserve">  </w:t>
      </w:r>
    </w:p>
    <w:p w14:paraId="0F5382CA" w14:textId="77777777" w:rsidR="00A86735" w:rsidRPr="00C65EC4" w:rsidRDefault="00A86735" w:rsidP="00A86735">
      <w:pPr>
        <w:pStyle w:val="Fodnotetekst"/>
        <w:rPr>
          <w:lang w:val="da-DK"/>
        </w:rPr>
      </w:pPr>
      <w:r>
        <w:rPr>
          <w:rFonts w:ascii="Arial" w:hAnsi="Arial" w:cs="Arial"/>
          <w:sz w:val="14"/>
          <w:szCs w:val="14"/>
          <w:lang w:val="da-DK"/>
        </w:rPr>
        <w:t xml:space="preserve">        </w:t>
      </w:r>
      <w:r w:rsidRPr="00506984">
        <w:rPr>
          <w:rFonts w:ascii="Arial" w:hAnsi="Arial" w:cs="Arial"/>
          <w:sz w:val="14"/>
          <w:szCs w:val="14"/>
          <w:lang w:val="da-DK"/>
        </w:rPr>
        <w:t>2014/24/EU</w:t>
      </w:r>
    </w:p>
  </w:footnote>
  <w:footnote w:id="3">
    <w:p w14:paraId="11CD400D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da-DK"/>
        </w:rPr>
        <w:t xml:space="preserve">)   </w:t>
      </w:r>
      <w:r w:rsidRPr="00157F2B">
        <w:rPr>
          <w:rFonts w:ascii="Arial" w:hAnsi="Arial" w:cs="Arial"/>
          <w:sz w:val="14"/>
          <w:szCs w:val="14"/>
          <w:lang w:val="da-DK"/>
        </w:rPr>
        <w:t>Se national ret, den relevante meddelelse eller udbudsdokumenterne.</w:t>
      </w:r>
    </w:p>
  </w:footnote>
  <w:footnote w:id="4">
    <w:p w14:paraId="0A1EDCD6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 xml:space="preserve">)   Det er ikke nødvendigt at afgive disse oplysninger, hvis udelukkelse af økonomiske aktører, som befinder sig i en af de situationer, der er nævnt i litra </w:t>
      </w:r>
      <w:proofErr w:type="gramStart"/>
      <w:r w:rsidRPr="00157F2B">
        <w:rPr>
          <w:rFonts w:ascii="Arial" w:hAnsi="Arial" w:cs="Arial"/>
          <w:sz w:val="14"/>
          <w:szCs w:val="14"/>
          <w:lang w:val="da-DK"/>
        </w:rPr>
        <w:t>a)-</w:t>
      </w:r>
      <w:proofErr w:type="gramEnd"/>
      <w:r w:rsidRPr="00157F2B">
        <w:rPr>
          <w:rFonts w:ascii="Arial" w:hAnsi="Arial" w:cs="Arial"/>
          <w:sz w:val="14"/>
          <w:szCs w:val="14"/>
          <w:lang w:val="da-DK"/>
        </w:rPr>
        <w:t>f),</w:t>
      </w:r>
    </w:p>
    <w:p w14:paraId="5D0AB45D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 xml:space="preserve">       </w:t>
      </w:r>
      <w:r>
        <w:rPr>
          <w:rFonts w:ascii="Arial" w:hAnsi="Arial" w:cs="Arial"/>
          <w:sz w:val="14"/>
          <w:szCs w:val="14"/>
          <w:lang w:val="da-DK"/>
        </w:rPr>
        <w:t xml:space="preserve"> </w:t>
      </w:r>
      <w:r w:rsidRPr="00157F2B">
        <w:rPr>
          <w:rFonts w:ascii="Arial" w:hAnsi="Arial" w:cs="Arial"/>
          <w:sz w:val="14"/>
          <w:szCs w:val="14"/>
          <w:lang w:val="da-DK"/>
        </w:rPr>
        <w:t>er gjort ufravigelig i henhold til gældende national ret uden mulighed for fravigelse, når den økonomiske aktør alligevel er i stand til at gennemføre</w:t>
      </w:r>
    </w:p>
    <w:p w14:paraId="7EB63D95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 xml:space="preserve">        kontrakten.     </w:t>
      </w:r>
    </w:p>
  </w:footnote>
  <w:footnote w:id="5">
    <w:p w14:paraId="30656940" w14:textId="77777777" w:rsidR="00A86735" w:rsidRPr="00157F2B" w:rsidRDefault="00A86735" w:rsidP="00A86735">
      <w:pPr>
        <w:pStyle w:val="Fodnotetekst"/>
        <w:rPr>
          <w:rFonts w:ascii="Arial" w:hAnsi="Arial" w:cs="Arial"/>
          <w:sz w:val="14"/>
          <w:szCs w:val="14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>)   Hvis de</w:t>
      </w:r>
      <w:r>
        <w:rPr>
          <w:rFonts w:ascii="Arial" w:hAnsi="Arial" w:cs="Arial"/>
          <w:sz w:val="14"/>
          <w:szCs w:val="14"/>
          <w:lang w:val="da-DK"/>
        </w:rPr>
        <w:t>t er relevant, se definitioner i</w:t>
      </w:r>
      <w:r w:rsidRPr="00157F2B">
        <w:rPr>
          <w:rFonts w:ascii="Arial" w:hAnsi="Arial" w:cs="Arial"/>
          <w:sz w:val="14"/>
          <w:szCs w:val="14"/>
          <w:lang w:val="da-DK"/>
        </w:rPr>
        <w:t xml:space="preserve"> national ret, den relevante meddelelse eller udbudsdokumenterne.</w:t>
      </w:r>
    </w:p>
  </w:footnote>
  <w:footnote w:id="6">
    <w:p w14:paraId="3D839A49" w14:textId="77777777" w:rsidR="00A86735" w:rsidRPr="002D2D11" w:rsidRDefault="00A86735" w:rsidP="00A86735">
      <w:pPr>
        <w:pStyle w:val="Fodnotetekst"/>
        <w:rPr>
          <w:rFonts w:ascii="Arial" w:hAnsi="Arial"/>
          <w:sz w:val="15"/>
          <w:lang w:val="da-DK"/>
        </w:rPr>
      </w:pPr>
      <w:r w:rsidRPr="00157F2B">
        <w:rPr>
          <w:rFonts w:ascii="Arial" w:hAnsi="Arial" w:cs="Arial"/>
          <w:sz w:val="14"/>
          <w:szCs w:val="14"/>
          <w:lang w:val="da-DK"/>
        </w:rPr>
        <w:t>(</w:t>
      </w:r>
      <w:r w:rsidRPr="00157F2B">
        <w:rPr>
          <w:rStyle w:val="Fodnotehenvisning"/>
          <w:rFonts w:ascii="Arial" w:hAnsi="Arial" w:cs="Arial"/>
          <w:sz w:val="14"/>
          <w:szCs w:val="14"/>
        </w:rPr>
        <w:footnoteRef/>
      </w:r>
      <w:r w:rsidRPr="00157F2B">
        <w:rPr>
          <w:rFonts w:ascii="Arial" w:hAnsi="Arial" w:cs="Arial"/>
          <w:sz w:val="14"/>
          <w:szCs w:val="14"/>
          <w:lang w:val="da-DK"/>
        </w:rPr>
        <w:t>)</w:t>
      </w:r>
      <w:r w:rsidRPr="00157F2B">
        <w:rPr>
          <w:rFonts w:ascii="Arial" w:hAnsi="Arial"/>
          <w:sz w:val="14"/>
          <w:szCs w:val="14"/>
          <w:lang w:val="da-DK"/>
        </w:rPr>
        <w:t xml:space="preserve">   Som anført I national ret, den relevante meddelelse eller udbudsdokumenterne.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F797" w14:textId="77777777" w:rsidR="002230A4" w:rsidRDefault="002230A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05D"/>
    <w:multiLevelType w:val="hybridMultilevel"/>
    <w:tmpl w:val="4F2A7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678"/>
    <w:multiLevelType w:val="hybridMultilevel"/>
    <w:tmpl w:val="2E48DAB2"/>
    <w:lvl w:ilvl="0" w:tplc="8446DC40">
      <w:start w:val="1"/>
      <w:numFmt w:val="decimal"/>
      <w:lvlText w:val="(%1)"/>
      <w:lvlJc w:val="left"/>
      <w:pPr>
        <w:ind w:left="998" w:hanging="360"/>
      </w:pPr>
      <w:rPr>
        <w:rFonts w:hint="default"/>
        <w:b w:val="0"/>
        <w:sz w:val="12"/>
      </w:rPr>
    </w:lvl>
    <w:lvl w:ilvl="1" w:tplc="04060019">
      <w:start w:val="1"/>
      <w:numFmt w:val="lowerLetter"/>
      <w:lvlText w:val="%2."/>
      <w:lvlJc w:val="left"/>
      <w:pPr>
        <w:ind w:left="1718" w:hanging="360"/>
      </w:pPr>
    </w:lvl>
    <w:lvl w:ilvl="2" w:tplc="0406001B" w:tentative="1">
      <w:start w:val="1"/>
      <w:numFmt w:val="lowerRoman"/>
      <w:lvlText w:val="%3."/>
      <w:lvlJc w:val="right"/>
      <w:pPr>
        <w:ind w:left="2438" w:hanging="180"/>
      </w:pPr>
    </w:lvl>
    <w:lvl w:ilvl="3" w:tplc="0406000F" w:tentative="1">
      <w:start w:val="1"/>
      <w:numFmt w:val="decimal"/>
      <w:lvlText w:val="%4."/>
      <w:lvlJc w:val="left"/>
      <w:pPr>
        <w:ind w:left="3158" w:hanging="360"/>
      </w:pPr>
    </w:lvl>
    <w:lvl w:ilvl="4" w:tplc="04060019" w:tentative="1">
      <w:start w:val="1"/>
      <w:numFmt w:val="lowerLetter"/>
      <w:lvlText w:val="%5."/>
      <w:lvlJc w:val="left"/>
      <w:pPr>
        <w:ind w:left="3878" w:hanging="360"/>
      </w:pPr>
    </w:lvl>
    <w:lvl w:ilvl="5" w:tplc="0406001B" w:tentative="1">
      <w:start w:val="1"/>
      <w:numFmt w:val="lowerRoman"/>
      <w:lvlText w:val="%6."/>
      <w:lvlJc w:val="right"/>
      <w:pPr>
        <w:ind w:left="4598" w:hanging="180"/>
      </w:pPr>
    </w:lvl>
    <w:lvl w:ilvl="6" w:tplc="0406000F" w:tentative="1">
      <w:start w:val="1"/>
      <w:numFmt w:val="decimal"/>
      <w:lvlText w:val="%7."/>
      <w:lvlJc w:val="left"/>
      <w:pPr>
        <w:ind w:left="5318" w:hanging="360"/>
      </w:pPr>
    </w:lvl>
    <w:lvl w:ilvl="7" w:tplc="04060019" w:tentative="1">
      <w:start w:val="1"/>
      <w:numFmt w:val="lowerLetter"/>
      <w:lvlText w:val="%8."/>
      <w:lvlJc w:val="left"/>
      <w:pPr>
        <w:ind w:left="6038" w:hanging="360"/>
      </w:pPr>
    </w:lvl>
    <w:lvl w:ilvl="8" w:tplc="040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40705B81"/>
    <w:multiLevelType w:val="hybridMultilevel"/>
    <w:tmpl w:val="1CBA4F84"/>
    <w:lvl w:ilvl="0" w:tplc="2148453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43850DB"/>
    <w:multiLevelType w:val="hybridMultilevel"/>
    <w:tmpl w:val="67B87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248F"/>
    <w:multiLevelType w:val="hybridMultilevel"/>
    <w:tmpl w:val="10EC69B8"/>
    <w:lvl w:ilvl="0" w:tplc="61929BB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0" w:hanging="360"/>
      </w:pPr>
    </w:lvl>
    <w:lvl w:ilvl="2" w:tplc="0406001B" w:tentative="1">
      <w:start w:val="1"/>
      <w:numFmt w:val="lowerRoman"/>
      <w:lvlText w:val="%3."/>
      <w:lvlJc w:val="right"/>
      <w:pPr>
        <w:ind w:left="1910" w:hanging="180"/>
      </w:pPr>
    </w:lvl>
    <w:lvl w:ilvl="3" w:tplc="0406000F" w:tentative="1">
      <w:start w:val="1"/>
      <w:numFmt w:val="decimal"/>
      <w:lvlText w:val="%4."/>
      <w:lvlJc w:val="left"/>
      <w:pPr>
        <w:ind w:left="2630" w:hanging="360"/>
      </w:pPr>
    </w:lvl>
    <w:lvl w:ilvl="4" w:tplc="04060019" w:tentative="1">
      <w:start w:val="1"/>
      <w:numFmt w:val="lowerLetter"/>
      <w:lvlText w:val="%5."/>
      <w:lvlJc w:val="left"/>
      <w:pPr>
        <w:ind w:left="3350" w:hanging="360"/>
      </w:pPr>
    </w:lvl>
    <w:lvl w:ilvl="5" w:tplc="0406001B" w:tentative="1">
      <w:start w:val="1"/>
      <w:numFmt w:val="lowerRoman"/>
      <w:lvlText w:val="%6."/>
      <w:lvlJc w:val="right"/>
      <w:pPr>
        <w:ind w:left="4070" w:hanging="180"/>
      </w:pPr>
    </w:lvl>
    <w:lvl w:ilvl="6" w:tplc="0406000F" w:tentative="1">
      <w:start w:val="1"/>
      <w:numFmt w:val="decimal"/>
      <w:lvlText w:val="%7."/>
      <w:lvlJc w:val="left"/>
      <w:pPr>
        <w:ind w:left="4790" w:hanging="360"/>
      </w:pPr>
    </w:lvl>
    <w:lvl w:ilvl="7" w:tplc="04060019" w:tentative="1">
      <w:start w:val="1"/>
      <w:numFmt w:val="lowerLetter"/>
      <w:lvlText w:val="%8."/>
      <w:lvlJc w:val="left"/>
      <w:pPr>
        <w:ind w:left="5510" w:hanging="360"/>
      </w:pPr>
    </w:lvl>
    <w:lvl w:ilvl="8" w:tplc="040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7A5B4CDB"/>
    <w:multiLevelType w:val="hybridMultilevel"/>
    <w:tmpl w:val="7FEACD74"/>
    <w:lvl w:ilvl="0" w:tplc="1D3CD3EC">
      <w:start w:val="1"/>
      <w:numFmt w:val="decimal"/>
      <w:lvlText w:val="(%1)"/>
      <w:lvlJc w:val="left"/>
      <w:pPr>
        <w:ind w:left="1108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550" w:hanging="360"/>
      </w:pPr>
    </w:lvl>
    <w:lvl w:ilvl="2" w:tplc="0406001B" w:tentative="1">
      <w:start w:val="1"/>
      <w:numFmt w:val="lowerRoman"/>
      <w:lvlText w:val="%3."/>
      <w:lvlJc w:val="right"/>
      <w:pPr>
        <w:ind w:left="2270" w:hanging="180"/>
      </w:pPr>
    </w:lvl>
    <w:lvl w:ilvl="3" w:tplc="0406000F" w:tentative="1">
      <w:start w:val="1"/>
      <w:numFmt w:val="decimal"/>
      <w:lvlText w:val="%4."/>
      <w:lvlJc w:val="left"/>
      <w:pPr>
        <w:ind w:left="2990" w:hanging="360"/>
      </w:pPr>
    </w:lvl>
    <w:lvl w:ilvl="4" w:tplc="04060019" w:tentative="1">
      <w:start w:val="1"/>
      <w:numFmt w:val="lowerLetter"/>
      <w:lvlText w:val="%5."/>
      <w:lvlJc w:val="left"/>
      <w:pPr>
        <w:ind w:left="3710" w:hanging="360"/>
      </w:pPr>
    </w:lvl>
    <w:lvl w:ilvl="5" w:tplc="0406001B" w:tentative="1">
      <w:start w:val="1"/>
      <w:numFmt w:val="lowerRoman"/>
      <w:lvlText w:val="%6."/>
      <w:lvlJc w:val="right"/>
      <w:pPr>
        <w:ind w:left="4430" w:hanging="180"/>
      </w:pPr>
    </w:lvl>
    <w:lvl w:ilvl="6" w:tplc="0406000F" w:tentative="1">
      <w:start w:val="1"/>
      <w:numFmt w:val="decimal"/>
      <w:lvlText w:val="%7."/>
      <w:lvlJc w:val="left"/>
      <w:pPr>
        <w:ind w:left="5150" w:hanging="360"/>
      </w:pPr>
    </w:lvl>
    <w:lvl w:ilvl="7" w:tplc="04060019" w:tentative="1">
      <w:start w:val="1"/>
      <w:numFmt w:val="lowerLetter"/>
      <w:lvlText w:val="%8."/>
      <w:lvlJc w:val="left"/>
      <w:pPr>
        <w:ind w:left="5870" w:hanging="360"/>
      </w:pPr>
    </w:lvl>
    <w:lvl w:ilvl="8" w:tplc="0406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B8"/>
    <w:rsid w:val="0001575E"/>
    <w:rsid w:val="000C616B"/>
    <w:rsid w:val="001019BF"/>
    <w:rsid w:val="001307D4"/>
    <w:rsid w:val="0013760E"/>
    <w:rsid w:val="00145F1B"/>
    <w:rsid w:val="002230A4"/>
    <w:rsid w:val="00227195"/>
    <w:rsid w:val="00250487"/>
    <w:rsid w:val="00297EDA"/>
    <w:rsid w:val="002A7A4B"/>
    <w:rsid w:val="002D4B41"/>
    <w:rsid w:val="002E098C"/>
    <w:rsid w:val="002E0E07"/>
    <w:rsid w:val="002E6AD6"/>
    <w:rsid w:val="0030505C"/>
    <w:rsid w:val="003150C5"/>
    <w:rsid w:val="00380FD7"/>
    <w:rsid w:val="00393131"/>
    <w:rsid w:val="003932BE"/>
    <w:rsid w:val="003A7FD4"/>
    <w:rsid w:val="003B1E19"/>
    <w:rsid w:val="003B3040"/>
    <w:rsid w:val="003D45DD"/>
    <w:rsid w:val="003D5310"/>
    <w:rsid w:val="003D7C78"/>
    <w:rsid w:val="00424449"/>
    <w:rsid w:val="00437D24"/>
    <w:rsid w:val="00451810"/>
    <w:rsid w:val="00465A4E"/>
    <w:rsid w:val="00485F46"/>
    <w:rsid w:val="00494663"/>
    <w:rsid w:val="004C2971"/>
    <w:rsid w:val="004E3E9E"/>
    <w:rsid w:val="004F2C46"/>
    <w:rsid w:val="00533820"/>
    <w:rsid w:val="00535CF7"/>
    <w:rsid w:val="005A650B"/>
    <w:rsid w:val="00607638"/>
    <w:rsid w:val="006253F7"/>
    <w:rsid w:val="0068486B"/>
    <w:rsid w:val="006E276B"/>
    <w:rsid w:val="007005CC"/>
    <w:rsid w:val="00706B42"/>
    <w:rsid w:val="00713023"/>
    <w:rsid w:val="00754039"/>
    <w:rsid w:val="00754C12"/>
    <w:rsid w:val="0075575B"/>
    <w:rsid w:val="00757A07"/>
    <w:rsid w:val="00760D7C"/>
    <w:rsid w:val="007D0F63"/>
    <w:rsid w:val="0085734A"/>
    <w:rsid w:val="008801CA"/>
    <w:rsid w:val="00895368"/>
    <w:rsid w:val="008C7AFD"/>
    <w:rsid w:val="008E444E"/>
    <w:rsid w:val="00931816"/>
    <w:rsid w:val="009434BD"/>
    <w:rsid w:val="00964923"/>
    <w:rsid w:val="00985452"/>
    <w:rsid w:val="009A4070"/>
    <w:rsid w:val="009A63CD"/>
    <w:rsid w:val="009E1088"/>
    <w:rsid w:val="009E3F5B"/>
    <w:rsid w:val="009E5B7E"/>
    <w:rsid w:val="00A02C22"/>
    <w:rsid w:val="00A214E5"/>
    <w:rsid w:val="00A57200"/>
    <w:rsid w:val="00A60F44"/>
    <w:rsid w:val="00A86735"/>
    <w:rsid w:val="00AF140C"/>
    <w:rsid w:val="00B20D64"/>
    <w:rsid w:val="00B3003F"/>
    <w:rsid w:val="00B363D5"/>
    <w:rsid w:val="00B43835"/>
    <w:rsid w:val="00B53C6D"/>
    <w:rsid w:val="00B72B49"/>
    <w:rsid w:val="00B74134"/>
    <w:rsid w:val="00BB25D8"/>
    <w:rsid w:val="00C23944"/>
    <w:rsid w:val="00C647CC"/>
    <w:rsid w:val="00C910F8"/>
    <w:rsid w:val="00CD491A"/>
    <w:rsid w:val="00CF2E15"/>
    <w:rsid w:val="00D1422F"/>
    <w:rsid w:val="00D23593"/>
    <w:rsid w:val="00D40F79"/>
    <w:rsid w:val="00D751B8"/>
    <w:rsid w:val="00D8152C"/>
    <w:rsid w:val="00D9286F"/>
    <w:rsid w:val="00DF4AEE"/>
    <w:rsid w:val="00E012F9"/>
    <w:rsid w:val="00E16E2E"/>
    <w:rsid w:val="00E26425"/>
    <w:rsid w:val="00E417F6"/>
    <w:rsid w:val="00F2718C"/>
    <w:rsid w:val="00F43AF9"/>
    <w:rsid w:val="00F87C91"/>
    <w:rsid w:val="00FB3AB2"/>
    <w:rsid w:val="00FB3DD2"/>
    <w:rsid w:val="00FE3CA7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CCD261"/>
  <w15:docId w15:val="{9433D2CE-1902-4C05-AA01-E215A4F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393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3131"/>
  </w:style>
  <w:style w:type="paragraph" w:styleId="Sidehoved">
    <w:name w:val="header"/>
    <w:basedOn w:val="Normal"/>
    <w:link w:val="SidehovedTegn"/>
    <w:uiPriority w:val="99"/>
    <w:unhideWhenUsed/>
    <w:rsid w:val="00393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131"/>
  </w:style>
  <w:style w:type="character" w:styleId="Kommentarhenvisning">
    <w:name w:val="annotation reference"/>
    <w:basedOn w:val="Standardskrifttypeiafsnit"/>
    <w:uiPriority w:val="99"/>
    <w:semiHidden/>
    <w:unhideWhenUsed/>
    <w:rsid w:val="003931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31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313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31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313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31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C616B"/>
    <w:pPr>
      <w:ind w:left="720"/>
      <w:contextualSpacing/>
    </w:pPr>
  </w:style>
  <w:style w:type="paragraph" w:customStyle="1" w:styleId="paragraf">
    <w:name w:val="paragraf"/>
    <w:basedOn w:val="Normal"/>
    <w:rsid w:val="009E1088"/>
    <w:pPr>
      <w:widowControl/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customStyle="1" w:styleId="liste1">
    <w:name w:val="liste1"/>
    <w:basedOn w:val="Normal"/>
    <w:rsid w:val="009E1088"/>
    <w:pPr>
      <w:widowControl/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character" w:customStyle="1" w:styleId="paragrafnr1">
    <w:name w:val="paragrafnr1"/>
    <w:basedOn w:val="Standardskrifttypeiafsnit"/>
    <w:rsid w:val="009E108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9E108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table" w:styleId="Tabel-Gitter">
    <w:name w:val="Table Grid"/>
    <w:basedOn w:val="Tabel-Normal"/>
    <w:uiPriority w:val="39"/>
    <w:rsid w:val="00A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8673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673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6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826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6BE4C-AE44-444B-A403-4D3333F5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1388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Lundgreens Capital - National erklæring om udlukkelsesgrunde</vt:lpstr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Lundgreens Capital - National erklæring om udlukkelsesgrunde</dc:title>
  <dc:creator>Lundgreens Capital</dc:creator>
  <cp:lastModifiedBy>Peter Lundgreen</cp:lastModifiedBy>
  <cp:revision>6</cp:revision>
  <cp:lastPrinted>2016-02-01T16:12:00Z</cp:lastPrinted>
  <dcterms:created xsi:type="dcterms:W3CDTF">2019-10-06T07:44:00Z</dcterms:created>
  <dcterms:modified xsi:type="dcterms:W3CDTF">2019-10-07T06:28:00Z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2016-02-01T00:00:00Z</vt:filetime>
  </property>
</Properties>
</file>