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240352DD" w:rsidR="007B3D35" w:rsidRPr="0084665E" w:rsidRDefault="00A55F7F" w:rsidP="007B3D35">
      <w:pPr>
        <w:rPr>
          <w:lang w:val="da-DK"/>
        </w:rPr>
      </w:pPr>
      <w:r>
        <w:rPr>
          <w:noProof/>
          <w:lang w:val="da-DK" w:eastAsia="da-DK"/>
        </w:rPr>
        <w:drawing>
          <wp:anchor distT="0" distB="0" distL="71755" distR="114300" simplePos="0" relativeHeight="251659264" behindDoc="0" locked="0" layoutInCell="1" allowOverlap="1" wp14:anchorId="2E8EB28A" wp14:editId="6EF5F8DD">
            <wp:simplePos x="0" y="0"/>
            <wp:positionH relativeFrom="column">
              <wp:posOffset>-1576070</wp:posOffset>
            </wp:positionH>
            <wp:positionV relativeFrom="paragraph">
              <wp:posOffset>-162034</wp:posOffset>
            </wp:positionV>
            <wp:extent cx="3808800" cy="266400"/>
            <wp:effectExtent l="0" t="0" r="127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ns-kommune_sort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333B" w14:textId="77777777" w:rsidR="007B3D35" w:rsidRPr="0084665E" w:rsidRDefault="007B3D35" w:rsidP="007B3D35">
      <w:pPr>
        <w:rPr>
          <w:lang w:val="da-DK"/>
        </w:rPr>
      </w:pPr>
    </w:p>
    <w:p w14:paraId="3D1064A1" w14:textId="77777777" w:rsidR="007B3D35" w:rsidRPr="0084665E" w:rsidRDefault="007B3D35" w:rsidP="007B3D35">
      <w:pPr>
        <w:rPr>
          <w:lang w:val="da-DK"/>
        </w:rPr>
      </w:pPr>
    </w:p>
    <w:p w14:paraId="38F15A9E" w14:textId="77777777" w:rsidR="007B3D35" w:rsidRPr="0084665E" w:rsidRDefault="007B3D35" w:rsidP="007B3D35">
      <w:pPr>
        <w:rPr>
          <w:lang w:val="da-DK"/>
        </w:rPr>
      </w:pPr>
    </w:p>
    <w:p w14:paraId="1E2E28FB" w14:textId="77777777" w:rsidR="007B3D35" w:rsidRPr="0084665E" w:rsidRDefault="007B3D35" w:rsidP="007B3D35">
      <w:pPr>
        <w:rPr>
          <w:lang w:val="da-DK"/>
        </w:rPr>
      </w:pPr>
    </w:p>
    <w:p w14:paraId="6BE6E6E5" w14:textId="77777777" w:rsidR="007B3D35" w:rsidRPr="00E44F30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E44F30">
        <w:rPr>
          <w:vanish/>
          <w:color w:val="FF0000"/>
        </w:rPr>
        <w:t>[Use function in NIRAS</w:t>
      </w:r>
      <w:r w:rsidR="007B3D35" w:rsidRPr="00E44F30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72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6244"/>
        <w:gridCol w:w="236"/>
        <w:gridCol w:w="236"/>
      </w:tblGrid>
      <w:tr w:rsidR="00775514" w:rsidRPr="0084665E" w14:paraId="5A9B1E18" w14:textId="77777777" w:rsidTr="00D76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4" w:type="dxa"/>
            <w:shd w:val="clear" w:color="auto" w:fill="FFFFFF"/>
            <w:vAlign w:val="top"/>
          </w:tcPr>
          <w:p w14:paraId="3CE2056D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14" w:rsidRPr="0084665E" w14:paraId="614362EB" w14:textId="77777777" w:rsidTr="00D7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64C7B0DF" w14:textId="6BC99C97" w:rsidR="00D76514" w:rsidRDefault="00D76514" w:rsidP="00D76514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 w:rsidRPr="0010044A">
                  <w:rPr>
                    <w:color w:val="auto"/>
                    <w:lang w:val="da-DK"/>
                  </w:rPr>
                  <w:t xml:space="preserve"> </w:t>
                </w:r>
                <w:sdt>
                  <w:sdtPr>
                    <w:rPr>
                      <w:color w:val="auto"/>
                      <w:lang w:val="da-DK"/>
                    </w:rPr>
                    <w:tag w:val="Title"/>
                    <w:id w:val="-527488838"/>
                    <w:placeholder>
                      <w:docPart w:val="3F94D2B844F6465D86EE0281B40F1329"/>
                    </w:placeholder>
                  </w:sdtPr>
                  <w:sdtEndPr/>
                  <w:sdtContent>
                    <w:r w:rsidRPr="0010044A">
                      <w:rPr>
                        <w:color w:val="auto"/>
                        <w:lang w:val="da-DK"/>
                      </w:rPr>
                      <w:t xml:space="preserve">Ny daginstitution </w:t>
                    </w:r>
                    <w:r w:rsidR="00C25EE5">
                      <w:rPr>
                        <w:color w:val="auto"/>
                        <w:lang w:val="da-DK"/>
                      </w:rPr>
                      <w:t>i  Bygholm Bakker</w:t>
                    </w:r>
                  </w:sdtContent>
                </w:sdt>
              </w:p>
              <w:p w14:paraId="7A9F3985" w14:textId="222B3D9A" w:rsidR="00775514" w:rsidRPr="0084665E" w:rsidRDefault="00D76514" w:rsidP="00D76514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0163A3B" w14:textId="77777777" w:rsidTr="00D76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0281AC01" w14:textId="1AC59126" w:rsidR="00775514" w:rsidRPr="0084665E" w:rsidRDefault="00D76514" w:rsidP="00B35316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Udbudsbilag B - </w:t>
                </w:r>
                <w:r w:rsidR="00B35316">
                  <w:rPr>
                    <w:lang w:val="da-DK"/>
                  </w:rPr>
                  <w:t>Konsortieerklæring</w:t>
                </w: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1F5A802" w14:textId="77777777" w:rsidTr="00D7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auto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61BC8882" w:rsidR="00775514" w:rsidRPr="00D76514" w:rsidRDefault="00D76514" w:rsidP="00D76514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lang w:val="da-DK"/>
                  </w:rPr>
                </w:pPr>
                <w:r w:rsidRPr="00D76514">
                  <w:rPr>
                    <w:color w:val="auto"/>
                    <w:lang w:val="da-DK"/>
                  </w:rPr>
                  <w:t>Horsens KOmmune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4589FEE3" w14:textId="77777777" w:rsidTr="00D76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vAlign w:val="top"/>
          </w:tcPr>
          <w:p w14:paraId="2B54CB7C" w14:textId="3877ECDF" w:rsidR="00775514" w:rsidRPr="00D76514" w:rsidRDefault="00C25EE5" w:rsidP="00126243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22-08-2019</w:t>
            </w:r>
          </w:p>
        </w:tc>
        <w:tc>
          <w:tcPr>
            <w:tcW w:w="236" w:type="dxa"/>
          </w:tcPr>
          <w:p w14:paraId="6F0F2E09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6F2F3C8" w14:textId="77777777" w:rsidTr="00D7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shd w:val="clear" w:color="auto" w:fill="FFFFFF"/>
            <w:vAlign w:val="top"/>
          </w:tcPr>
          <w:p w14:paraId="3832A9F8" w14:textId="77777777" w:rsidR="00775514" w:rsidRPr="0084665E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77777777" w:rsidR="00A01385" w:rsidRPr="0084665E" w:rsidRDefault="007B3D35" w:rsidP="007B3D35">
      <w:pPr>
        <w:tabs>
          <w:tab w:val="left" w:pos="2340"/>
        </w:tabs>
        <w:rPr>
          <w:lang w:val="da-DK"/>
        </w:rPr>
        <w:sectPr w:rsidR="00A01385" w:rsidRPr="0084665E" w:rsidSect="00DD07A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84665E">
        <w:rPr>
          <w:lang w:val="da-DK"/>
        </w:rPr>
        <w:tab/>
      </w:r>
    </w:p>
    <w:p w14:paraId="62843E36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lastRenderedPageBreak/>
        <w:t>Nedenstående virksomheder erklærer herved a</w:t>
      </w:r>
      <w:bookmarkStart w:id="4" w:name="_GoBack"/>
      <w:bookmarkEnd w:id="4"/>
      <w:r w:rsidRPr="00B35316">
        <w:rPr>
          <w:lang w:val="da-DK"/>
        </w:rPr>
        <w:t>t udgøre et konsortium.</w:t>
      </w:r>
    </w:p>
    <w:p w14:paraId="06539701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Konsortiet er benævnt ____________________________________ og består af: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089C1DE5" w14:textId="77777777" w:rsidTr="00B35316">
        <w:trPr>
          <w:trHeight w:val="340"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67B9" w14:textId="2A80DDC6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Virksomhed 1</w:t>
            </w:r>
          </w:p>
        </w:tc>
      </w:tr>
      <w:tr w:rsidR="00B35316" w:rsidRPr="009468FB" w14:paraId="4D47B802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D11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BD4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23279910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1651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95A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288AF696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CB6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2A0D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6590C39A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A55E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EED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1768932A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CC0D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825" w14:textId="77777777" w:rsidR="00B35316" w:rsidRPr="009468FB" w:rsidRDefault="00B35316" w:rsidP="004E546B">
            <w:pPr>
              <w:spacing w:after="0"/>
            </w:pPr>
          </w:p>
        </w:tc>
      </w:tr>
    </w:tbl>
    <w:p w14:paraId="28837D65" w14:textId="77777777" w:rsidR="00B35316" w:rsidRDefault="00B353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157C70C2" w14:textId="77777777" w:rsidTr="00B35316">
        <w:trPr>
          <w:trHeight w:val="340"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D5E04" w14:textId="77777777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 w:rsidRPr="009468FB">
              <w:rPr>
                <w:b/>
              </w:rPr>
              <w:t>Virksomhed 2</w:t>
            </w:r>
          </w:p>
        </w:tc>
      </w:tr>
      <w:tr w:rsidR="00B35316" w:rsidRPr="009468FB" w14:paraId="7DEA545D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89E2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0E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3CF126C5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F61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EFF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4C878728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068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B4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54759EC1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E6BF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EAD5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5E4CB233" w14:textId="77777777" w:rsidTr="00B35316">
        <w:trPr>
          <w:trHeight w:val="34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46DA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2E3" w14:textId="77777777" w:rsidR="00B35316" w:rsidRPr="009468FB" w:rsidRDefault="00B35316" w:rsidP="004E546B">
            <w:pPr>
              <w:spacing w:after="0"/>
            </w:pPr>
          </w:p>
        </w:tc>
      </w:tr>
    </w:tbl>
    <w:p w14:paraId="3F5D3029" w14:textId="77777777" w:rsidR="00B35316" w:rsidRPr="009468FB" w:rsidRDefault="00B35316" w:rsidP="00B353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69"/>
      </w:tblGrid>
      <w:tr w:rsidR="00B35316" w:rsidRPr="009468FB" w14:paraId="1D83A94F" w14:textId="77777777" w:rsidTr="004E546B">
        <w:trPr>
          <w:trHeight w:val="340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D625E" w14:textId="77777777" w:rsidR="00B35316" w:rsidRPr="009468FB" w:rsidRDefault="00B35316" w:rsidP="004E546B">
            <w:pPr>
              <w:spacing w:after="0"/>
              <w:jc w:val="center"/>
              <w:rPr>
                <w:b/>
              </w:rPr>
            </w:pPr>
            <w:r w:rsidRPr="009468FB">
              <w:rPr>
                <w:b/>
              </w:rPr>
              <w:t>Virksomhed 3</w:t>
            </w:r>
          </w:p>
        </w:tc>
      </w:tr>
      <w:tr w:rsidR="00B35316" w:rsidRPr="009468FB" w14:paraId="15F4F431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A99" w14:textId="77777777" w:rsidR="00B35316" w:rsidRPr="009468FB" w:rsidRDefault="00B35316" w:rsidP="004E546B">
            <w:pPr>
              <w:spacing w:after="0"/>
            </w:pPr>
            <w:r w:rsidRPr="009468FB">
              <w:t>Virksomhedens navn: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3B0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7A82157E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B9B0" w14:textId="77777777" w:rsidR="00B35316" w:rsidRPr="009468FB" w:rsidRDefault="00B35316" w:rsidP="004E546B">
            <w:pPr>
              <w:spacing w:after="0"/>
            </w:pPr>
            <w:r w:rsidRPr="009468FB">
              <w:t>CVR-nr.: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67E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1A730203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C0A" w14:textId="77777777" w:rsidR="00B35316" w:rsidRPr="009468FB" w:rsidRDefault="00B35316" w:rsidP="004E546B">
            <w:pPr>
              <w:spacing w:after="0"/>
            </w:pPr>
            <w:r>
              <w:t>Rolle/ansvarsområder i konsortiet: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2D9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4225BE55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2E3" w14:textId="77777777" w:rsidR="00B35316" w:rsidRPr="009468FB" w:rsidRDefault="00B35316" w:rsidP="004E546B">
            <w:pPr>
              <w:spacing w:after="0"/>
            </w:pPr>
            <w:r w:rsidRPr="009468FB">
              <w:t>Navn og titel på underskriver: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858" w14:textId="77777777" w:rsidR="00B35316" w:rsidRPr="009468FB" w:rsidRDefault="00B35316" w:rsidP="004E546B">
            <w:pPr>
              <w:spacing w:after="0"/>
            </w:pPr>
          </w:p>
        </w:tc>
      </w:tr>
      <w:tr w:rsidR="00B35316" w:rsidRPr="009468FB" w14:paraId="6DA67157" w14:textId="77777777" w:rsidTr="004E546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CB8" w14:textId="77777777" w:rsidR="00B35316" w:rsidRPr="009468FB" w:rsidRDefault="00B35316" w:rsidP="004E546B">
            <w:pPr>
              <w:spacing w:after="0"/>
              <w:rPr>
                <w:b/>
              </w:rPr>
            </w:pPr>
            <w:r w:rsidRPr="009468FB">
              <w:rPr>
                <w:b/>
              </w:rPr>
              <w:t>Dato og underskrift: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084" w14:textId="77777777" w:rsidR="00B35316" w:rsidRPr="009468FB" w:rsidRDefault="00B35316" w:rsidP="004E546B">
            <w:pPr>
              <w:spacing w:after="0"/>
            </w:pPr>
          </w:p>
        </w:tc>
      </w:tr>
    </w:tbl>
    <w:p w14:paraId="25570B32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(Hvis konsortiet består af flere virksomheder, kan der tilføjes rubrikker efter behov).</w:t>
      </w:r>
    </w:p>
    <w:p w14:paraId="175548EB" w14:textId="78A1A528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Konsortiedeltagerne erklærer ved deres underskrift, at følgende virksomhed</w:t>
      </w:r>
      <w:r w:rsidR="00D76514">
        <w:rPr>
          <w:lang w:val="da-DK"/>
        </w:rPr>
        <w:t>:</w:t>
      </w:r>
    </w:p>
    <w:p w14:paraId="3DDB2B59" w14:textId="1669FBA4" w:rsidR="00B35316" w:rsidRPr="00B35316" w:rsidRDefault="00B35316" w:rsidP="00B35316">
      <w:pPr>
        <w:rPr>
          <w:u w:val="single"/>
          <w:lang w:val="da-DK"/>
        </w:rPr>
      </w:pPr>
      <w:r w:rsidRPr="00B35316">
        <w:rPr>
          <w:u w:val="single"/>
          <w:lang w:val="da-DK"/>
        </w:rPr>
        <w:t>___________________</w:t>
      </w:r>
      <w:r>
        <w:rPr>
          <w:u w:val="single"/>
          <w:lang w:val="da-DK"/>
        </w:rPr>
        <w:t>____________________________________</w:t>
      </w:r>
      <w:r w:rsidRPr="00B35316">
        <w:rPr>
          <w:u w:val="single"/>
          <w:lang w:val="da-DK"/>
        </w:rPr>
        <w:t xml:space="preserve">_____________                                                     </w:t>
      </w:r>
    </w:p>
    <w:p w14:paraId="1C1AD638" w14:textId="46ED5CB4" w:rsidR="00B35316" w:rsidRPr="00B35316" w:rsidRDefault="00B35316" w:rsidP="00B35316">
      <w:pPr>
        <w:rPr>
          <w:color w:val="00B0F0"/>
          <w:lang w:val="da-DK"/>
        </w:rPr>
      </w:pPr>
      <w:r w:rsidRPr="00B35316">
        <w:rPr>
          <w:lang w:val="da-DK"/>
        </w:rPr>
        <w:t xml:space="preserve">i alle forhold mellem konsortiet og ordregiver har fuld prokura til at indgå i afklarende drøftelser samt træffe bindende aftaler på konsortiets vegne med bygherre. Konsortiedeltagerne erklærer ved deres underskrift endvidere, at alle hver især </w:t>
      </w:r>
      <w:r w:rsidRPr="00D76514">
        <w:rPr>
          <w:lang w:val="da-DK"/>
        </w:rPr>
        <w:t xml:space="preserve">vil hæfte solidarisk, direkte og ubetinget </w:t>
      </w:r>
      <w:r w:rsidRPr="00B35316">
        <w:rPr>
          <w:lang w:val="da-DK"/>
        </w:rPr>
        <w:t>over for bygherre for enhver forpligtelse i relation til konsortiets tilbud, herunder konsortiets opfyldelse af kontrakten.</w:t>
      </w:r>
      <w:r>
        <w:rPr>
          <w:lang w:val="da-DK"/>
        </w:rPr>
        <w:t xml:space="preserve"> </w:t>
      </w:r>
    </w:p>
    <w:p w14:paraId="4C98D080" w14:textId="77777777" w:rsidR="00B35316" w:rsidRPr="00B35316" w:rsidRDefault="00B35316" w:rsidP="00B35316">
      <w:pPr>
        <w:rPr>
          <w:lang w:val="da-DK"/>
        </w:rPr>
      </w:pPr>
      <w:r w:rsidRPr="00B35316">
        <w:rPr>
          <w:lang w:val="da-DK"/>
        </w:rPr>
        <w:t>Alle oplysninger vedr. egnethed skal afleveres for samtlige konsortiedeltagere.</w:t>
      </w:r>
    </w:p>
    <w:p w14:paraId="09AF09D5" w14:textId="77777777" w:rsidR="0084665E" w:rsidRPr="0084665E" w:rsidRDefault="0084665E" w:rsidP="001140FE">
      <w:pPr>
        <w:rPr>
          <w:lang w:val="da-DK"/>
        </w:rPr>
      </w:pPr>
    </w:p>
    <w:p w14:paraId="1B18E3B5" w14:textId="77777777" w:rsidR="008D5499" w:rsidRPr="0084665E" w:rsidRDefault="008D5499" w:rsidP="0052287F">
      <w:pPr>
        <w:rPr>
          <w:lang w:val="da-DK"/>
        </w:rPr>
      </w:pPr>
    </w:p>
    <w:sectPr w:rsidR="008D5499" w:rsidRPr="0084665E" w:rsidSect="0084665E">
      <w:headerReference w:type="default" r:id="rId18"/>
      <w:footerReference w:type="default" r:id="rId19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62B4" w14:textId="77777777" w:rsidR="001750DE" w:rsidRDefault="001750DE" w:rsidP="007573D4">
      <w:pPr>
        <w:spacing w:line="240" w:lineRule="auto"/>
      </w:pPr>
      <w:r>
        <w:separator/>
      </w:r>
    </w:p>
  </w:endnote>
  <w:endnote w:type="continuationSeparator" w:id="0">
    <w:p w14:paraId="6A74ED0A" w14:textId="77777777" w:rsidR="001750DE" w:rsidRDefault="001750DE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C25EE5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C25EE5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659584076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579520058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C25EE5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2016257178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-927889527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C25EE5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-12709587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64109034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0BA71BCB" w:rsidR="0084665E" w:rsidRPr="0084665E" w:rsidRDefault="00C25EE5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75116143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  <w:r w:rsidR="00D76514">
                                      <w:rPr>
                                        <w:lang w:val="da-DK"/>
                                      </w:rPr>
                                      <w:t xml:space="preserve"> BIGM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371686168"/>
                                    <w:placeholder>
                                      <w:docPart w:val="37DF305F043846E8A36130A74BB1186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2C1FBCD9" w14:textId="0F7B09B3" w:rsidR="0084665E" w:rsidRPr="0084665E" w:rsidRDefault="00C25EE5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938293524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-1008205122"/>
                                    <w:placeholder>
                                      <w:docPart w:val="9F5D01A5A3294527A4E4B2D07A42FCD7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D76514">
                                      <w:rPr>
                                        <w:lang w:val="da-DK"/>
                                      </w:rPr>
                                      <w:t xml:space="preserve"> JLPN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C25EE5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-1295913835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1897313069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C25EE5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C25EE5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659584076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579520058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C25EE5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2016257178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-927889527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C25EE5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-12709587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64109034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0BA71BCB" w:rsidR="0084665E" w:rsidRPr="0084665E" w:rsidRDefault="00C25EE5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75116143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  <w:r w:rsidR="00D76514">
                                <w:rPr>
                                  <w:lang w:val="da-DK"/>
                                </w:rPr>
                                <w:t xml:space="preserve"> BIGM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371686168"/>
                              <w:placeholder>
                                <w:docPart w:val="37DF305F043846E8A36130A74BB1186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2C1FBCD9" w14:textId="0F7B09B3" w:rsidR="0084665E" w:rsidRPr="0084665E" w:rsidRDefault="00C25EE5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938293524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-1008205122"/>
                              <w:placeholder>
                                <w:docPart w:val="9F5D01A5A3294527A4E4B2D07A42FCD7"/>
                              </w:placeholder>
                              <w:text/>
                            </w:sdtPr>
                            <w:sdtEndPr/>
                            <w:sdtContent>
                              <w:r w:rsidR="00D76514">
                                <w:rPr>
                                  <w:lang w:val="da-DK"/>
                                </w:rPr>
                                <w:t xml:space="preserve"> JLPN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C25EE5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-1295913835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1897313069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2414E145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5E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2414E145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5E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B162" w14:textId="77777777" w:rsidR="001750DE" w:rsidRDefault="001750DE" w:rsidP="007573D4">
      <w:pPr>
        <w:spacing w:line="240" w:lineRule="auto"/>
      </w:pPr>
      <w:r>
        <w:separator/>
      </w:r>
    </w:p>
  </w:footnote>
  <w:footnote w:type="continuationSeparator" w:id="0">
    <w:p w14:paraId="2CE3B274" w14:textId="77777777" w:rsidR="001750DE" w:rsidRDefault="001750DE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77777777" w:rsidR="00F64CFB" w:rsidRPr="0084665E" w:rsidRDefault="0084665E" w:rsidP="00F64CFB">
    <w:pPr>
      <w:rPr>
        <w:lang w:val="da-DK" w:eastAsia="da-DK"/>
      </w:rPr>
    </w:pPr>
    <w:bookmarkStart w:id="1" w:name="bmkLogo"/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64CFB"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2" w:name="bmkFrontPageImage"/>
                                <w:bookmarkEnd w:id="2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3" w:name="bmkFrontPageImage"/>
                          <w:bookmarkEnd w:id="3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22E5034B" w:rsidR="009A06E9" w:rsidRPr="0084665E" w:rsidRDefault="00D76514" w:rsidP="00D76514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Horsens Kommune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4DA17F10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C25EE5">
            <w:rPr>
              <w:noProof/>
              <w:lang w:val="da-DK"/>
            </w:rPr>
            <w:t>22-08-2019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A744E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750DE"/>
    <w:rsid w:val="001822BC"/>
    <w:rsid w:val="00185E06"/>
    <w:rsid w:val="001860A6"/>
    <w:rsid w:val="00193B8E"/>
    <w:rsid w:val="0019796A"/>
    <w:rsid w:val="001A036D"/>
    <w:rsid w:val="001A7AB3"/>
    <w:rsid w:val="001B0F92"/>
    <w:rsid w:val="001B33D3"/>
    <w:rsid w:val="001E0D92"/>
    <w:rsid w:val="001E1FF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7D30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A508D"/>
    <w:rsid w:val="002B11E7"/>
    <w:rsid w:val="002B6AF6"/>
    <w:rsid w:val="002C2805"/>
    <w:rsid w:val="002C6074"/>
    <w:rsid w:val="002C748F"/>
    <w:rsid w:val="002D08B9"/>
    <w:rsid w:val="002D336A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49F8"/>
    <w:rsid w:val="003F38C1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D5034"/>
    <w:rsid w:val="006D6FA4"/>
    <w:rsid w:val="006E7982"/>
    <w:rsid w:val="006F15BE"/>
    <w:rsid w:val="006F4D9E"/>
    <w:rsid w:val="0070184F"/>
    <w:rsid w:val="007039A3"/>
    <w:rsid w:val="00707DE9"/>
    <w:rsid w:val="007101D0"/>
    <w:rsid w:val="0071030D"/>
    <w:rsid w:val="007119FE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177E"/>
    <w:rsid w:val="007A3976"/>
    <w:rsid w:val="007B0CB4"/>
    <w:rsid w:val="007B3CDF"/>
    <w:rsid w:val="007B3D35"/>
    <w:rsid w:val="007C444E"/>
    <w:rsid w:val="007D4CB3"/>
    <w:rsid w:val="007E202D"/>
    <w:rsid w:val="007F7848"/>
    <w:rsid w:val="00801B72"/>
    <w:rsid w:val="00806167"/>
    <w:rsid w:val="00823A26"/>
    <w:rsid w:val="008242C1"/>
    <w:rsid w:val="00842E9D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D10AE"/>
    <w:rsid w:val="008D5499"/>
    <w:rsid w:val="008D7426"/>
    <w:rsid w:val="008E09DB"/>
    <w:rsid w:val="008F15B7"/>
    <w:rsid w:val="00903AC1"/>
    <w:rsid w:val="00905859"/>
    <w:rsid w:val="00905FD5"/>
    <w:rsid w:val="0090717F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61F4"/>
    <w:rsid w:val="00971798"/>
    <w:rsid w:val="009729F7"/>
    <w:rsid w:val="0098300A"/>
    <w:rsid w:val="00992927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538B3"/>
    <w:rsid w:val="00A53C49"/>
    <w:rsid w:val="00A5427D"/>
    <w:rsid w:val="00A554D4"/>
    <w:rsid w:val="00A55F7F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70C8"/>
    <w:rsid w:val="00B13328"/>
    <w:rsid w:val="00B24F82"/>
    <w:rsid w:val="00B258CE"/>
    <w:rsid w:val="00B35316"/>
    <w:rsid w:val="00B51642"/>
    <w:rsid w:val="00B54591"/>
    <w:rsid w:val="00B5665C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E0994"/>
    <w:rsid w:val="00BE26D5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25EE5"/>
    <w:rsid w:val="00C343B6"/>
    <w:rsid w:val="00C3727C"/>
    <w:rsid w:val="00C41E57"/>
    <w:rsid w:val="00C51B3F"/>
    <w:rsid w:val="00C52CF9"/>
    <w:rsid w:val="00C54065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4453"/>
    <w:rsid w:val="00CA0BDE"/>
    <w:rsid w:val="00CA378E"/>
    <w:rsid w:val="00CB00D4"/>
    <w:rsid w:val="00CC70F9"/>
    <w:rsid w:val="00CD509B"/>
    <w:rsid w:val="00CD6BD2"/>
    <w:rsid w:val="00CE675C"/>
    <w:rsid w:val="00CE6E1D"/>
    <w:rsid w:val="00CF055D"/>
    <w:rsid w:val="00CF2F95"/>
    <w:rsid w:val="00D00003"/>
    <w:rsid w:val="00D02AD8"/>
    <w:rsid w:val="00D035C2"/>
    <w:rsid w:val="00D102DE"/>
    <w:rsid w:val="00D15C0D"/>
    <w:rsid w:val="00D162D8"/>
    <w:rsid w:val="00D30D4E"/>
    <w:rsid w:val="00D41841"/>
    <w:rsid w:val="00D44A1E"/>
    <w:rsid w:val="00D463C2"/>
    <w:rsid w:val="00D7584C"/>
    <w:rsid w:val="00D76514"/>
    <w:rsid w:val="00D77C8A"/>
    <w:rsid w:val="00D87149"/>
    <w:rsid w:val="00D94844"/>
    <w:rsid w:val="00D95468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7E88"/>
    <w:rsid w:val="00E52633"/>
    <w:rsid w:val="00E526CC"/>
    <w:rsid w:val="00E52F9A"/>
    <w:rsid w:val="00E554A9"/>
    <w:rsid w:val="00E57AB8"/>
    <w:rsid w:val="00E70EED"/>
    <w:rsid w:val="00E72C39"/>
    <w:rsid w:val="00E75DC7"/>
    <w:rsid w:val="00E8232D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74E8"/>
    <w:rsid w:val="00FA06F1"/>
    <w:rsid w:val="00FA140A"/>
    <w:rsid w:val="00FA14E1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  <w:docPart>
      <w:docPartPr>
        <w:name w:val="3F94D2B844F6465D86EE0281B40F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5824-A3FB-41F5-BABC-C2C4792044FC}"/>
      </w:docPartPr>
      <w:docPartBody>
        <w:p w:rsidR="00A1668E" w:rsidRDefault="0056209B" w:rsidP="0056209B">
          <w:pPr>
            <w:pStyle w:val="3F94D2B844F6465D86EE0281B40F1329"/>
          </w:pPr>
          <w:r>
            <w:t>[Enter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116EBC"/>
    <w:rsid w:val="002C69BA"/>
    <w:rsid w:val="0056209B"/>
    <w:rsid w:val="006C0C60"/>
    <w:rsid w:val="009C07CB"/>
    <w:rsid w:val="00A1668E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  <w:style w:type="paragraph" w:customStyle="1" w:styleId="3F94D2B844F6465D86EE0281B40F1329">
    <w:name w:val="3F94D2B844F6465D86EE0281B40F1329"/>
    <w:rsid w:val="00562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/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10404209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b835b04f-12eb-4470-a208-d19adc061f96">KPHHPNJ4ZWYA-589981294-1033</_dlc_DocId>
    <_dlc_DocIdUrl xmlns="b835b04f-12eb-4470-a208-d19adc061f96">
      <Url>https://niras.sharepoint.com/sites/10404209/_layouts/15/DocIdRedir.aspx?ID=KPHHPNJ4ZWYA-589981294-1033</Url>
      <Description>KPHHPNJ4ZWYA-589981294-1033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8A0D5367AC89E4388D26317778F40C6" ma:contentTypeVersion="12" ma:contentTypeDescription="Create a new document." ma:contentTypeScope="" ma:versionID="2f9905912d63460f6a16005c97782fba">
  <xsd:schema xmlns:xsd="http://www.w3.org/2001/XMLSchema" xmlns:xs="http://www.w3.org/2001/XMLSchema" xmlns:p="http://schemas.microsoft.com/office/2006/metadata/properties" xmlns:ns2="36389baf-d775-4142-9ba9-987d54fbb0d5" xmlns:ns3="b2db94c3-2205-4181-b3c3-08177adcc387" xmlns:ns4="b835b04f-12eb-4470-a208-d19adc061f96" targetNamespace="http://schemas.microsoft.com/office/2006/metadata/properties" ma:root="true" ma:fieldsID="746f11b14eb64589619bafec87a382aa" ns2:_="" ns3:_="" ns4:_="">
    <xsd:import namespace="36389baf-d775-4142-9ba9-987d54fbb0d5"/>
    <xsd:import namespace="b2db94c3-2205-4181-b3c3-08177adcc387"/>
    <xsd:import namespace="b835b04f-12eb-4470-a208-d19adc061f9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NIRASOldModifiedBy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a417c3e-f688-41e4-aeff-c55e37122ac7}" ma:internalName="Delivery" ma:readOnly="false" ma:showField="NIRASDocListName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e85b5c6-436e-4727-b33b-5e3e62eff213}" ma:internalName="TaxCatchAll" ma:showField="CatchAllData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e85b5c6-436e-4727-b33b-5e3e62eff213}" ma:internalName="TaxCatchAllLabel" ma:readOnly="true" ma:showField="CatchAllDataLabel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ldModifiedBy" ma:index="2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94c3-2205-4181-b3c3-08177adcc38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04f-12eb-4470-a208-d19adc061f96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F627-81BE-496B-9DA6-0A03E7E50669}">
  <ds:schemaRefs>
    <ds:schemaRef ds:uri="http://purl.org/dc/dcmitype/"/>
    <ds:schemaRef ds:uri="http://schemas.microsoft.com/office/2006/metadata/properties"/>
    <ds:schemaRef ds:uri="http://purl.org/dc/elements/1.1/"/>
    <ds:schemaRef ds:uri="36389baf-d775-4142-9ba9-987d54fbb0d5"/>
    <ds:schemaRef ds:uri="http://schemas.microsoft.com/office/infopath/2007/PartnerControls"/>
    <ds:schemaRef ds:uri="b835b04f-12eb-4470-a208-d19adc061f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db94c3-2205-4181-b3c3-08177adcc3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6A82F3-8FEE-497E-87BB-634BC15ABC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DDAF-B784-4318-8B07-869EF64BDF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272A05-ECF6-48D0-9FF5-B3FC2C8A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b2db94c3-2205-4181-b3c3-08177adcc387"/>
    <ds:schemaRef ds:uri="b835b04f-12eb-4470-a208-d19adc0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9BED98-D9AB-4C1F-8A77-49E683D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219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NIRAS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3</cp:revision>
  <cp:lastPrinted>2017-05-05T07:36:00Z</cp:lastPrinted>
  <dcterms:created xsi:type="dcterms:W3CDTF">2019-03-01T11:21:00Z</dcterms:created>
  <dcterms:modified xsi:type="dcterms:W3CDTF">2019-08-21T11:48:00Z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0x010100DCD90FCC66DA8F4C882C689D6817D41B0068A0D5367AC89E4388D26317778F40C6</vt:lpwstr>
  </property>
  <property fmtid="{D5CDD505-2E9C-101B-9397-08002B2CF9AE}" pid="6" name="CCMSystem">
    <vt:lpwstr> </vt:lpwstr>
  </property>
  <property fmtid="{D5CDD505-2E9C-101B-9397-08002B2CF9AE}" pid="7" name="_dlc_DocIdItemGuid">
    <vt:lpwstr>edcd1254-86d0-42eb-96df-180fbe3442ac</vt:lpwstr>
  </property>
  <property fmtid="{D5CDD505-2E9C-101B-9397-08002B2CF9AE}" pid="8" name="NIRASScale">
    <vt:lpwstr/>
  </property>
  <property fmtid="{D5CDD505-2E9C-101B-9397-08002B2CF9AE}" pid="9" name="NIRASQAStatus">
    <vt:lpwstr/>
  </property>
  <property fmtid="{D5CDD505-2E9C-101B-9397-08002B2CF9AE}" pid="10" name="NIRASDocumentKind">
    <vt:lpwstr/>
  </property>
</Properties>
</file>