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BA3DD8" w:rsidRDefault="00BA3DD8" w:rsidP="00A919A7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BA3DD8">
        <w:rPr>
          <w:rFonts w:ascii="Arial" w:hAnsi="Arial" w:cs="Arial"/>
          <w:b/>
          <w:sz w:val="24"/>
          <w:szCs w:val="24"/>
          <w:lang w:val="en-US"/>
        </w:rPr>
        <w:t>40 mm Salut patron</w:t>
      </w:r>
    </w:p>
    <w:p w:rsidR="00BA3DD8" w:rsidRPr="00BA3DD8" w:rsidRDefault="00BA3DD8" w:rsidP="00A919A7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BA3DD8">
        <w:rPr>
          <w:rFonts w:ascii="Arial" w:hAnsi="Arial" w:cs="Arial"/>
          <w:b/>
          <w:sz w:val="24"/>
          <w:szCs w:val="24"/>
          <w:lang w:val="en-US"/>
        </w:rPr>
        <w:tab/>
      </w:r>
      <w:r w:rsidRPr="00BA3DD8">
        <w:rPr>
          <w:rFonts w:ascii="Arial" w:hAnsi="Arial" w:cs="Arial"/>
          <w:b/>
          <w:sz w:val="24"/>
          <w:szCs w:val="24"/>
          <w:lang w:val="en-US"/>
        </w:rPr>
        <w:tab/>
      </w:r>
      <w:r w:rsidRPr="00BA3DD8">
        <w:rPr>
          <w:rFonts w:ascii="Arial" w:hAnsi="Arial" w:cs="Arial"/>
          <w:b/>
          <w:sz w:val="24"/>
          <w:szCs w:val="24"/>
          <w:lang w:val="en-US"/>
        </w:rPr>
        <w:tab/>
      </w:r>
      <w:r w:rsidRPr="00BA3DD8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BA3DD8">
        <w:rPr>
          <w:rFonts w:ascii="Arial" w:hAnsi="Arial" w:cs="Arial"/>
          <w:b/>
          <w:sz w:val="24"/>
          <w:szCs w:val="24"/>
          <w:lang w:val="en-US"/>
        </w:rPr>
        <w:t>M/69-78</w:t>
      </w:r>
    </w:p>
    <w:p w:rsidR="00BA3DD8" w:rsidRPr="00BA3DD8" w:rsidRDefault="00BA3DD8" w:rsidP="00A919A7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BA3DD8">
        <w:rPr>
          <w:rFonts w:ascii="Arial" w:hAnsi="Arial" w:cs="Arial"/>
          <w:b/>
          <w:sz w:val="24"/>
          <w:szCs w:val="24"/>
          <w:lang w:val="en-US"/>
        </w:rPr>
        <w:tab/>
      </w:r>
      <w:r w:rsidRPr="00BA3DD8">
        <w:rPr>
          <w:rFonts w:ascii="Arial" w:hAnsi="Arial" w:cs="Arial"/>
          <w:b/>
          <w:sz w:val="24"/>
          <w:szCs w:val="24"/>
          <w:lang w:val="en-US"/>
        </w:rPr>
        <w:tab/>
      </w:r>
      <w:r w:rsidRPr="00BA3DD8">
        <w:rPr>
          <w:rFonts w:ascii="Arial" w:hAnsi="Arial" w:cs="Arial"/>
          <w:b/>
          <w:sz w:val="24"/>
          <w:szCs w:val="24"/>
          <w:lang w:val="en-US"/>
        </w:rPr>
        <w:tab/>
      </w:r>
      <w:r w:rsidRPr="00BA3DD8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BA3DD8">
        <w:rPr>
          <w:rFonts w:ascii="Arial" w:hAnsi="Arial" w:cs="Arial"/>
          <w:b/>
          <w:sz w:val="24"/>
          <w:szCs w:val="24"/>
          <w:lang w:val="en-US"/>
        </w:rPr>
        <w:t>290 gr.</w:t>
      </w:r>
    </w:p>
    <w:p w:rsidR="00333919" w:rsidRPr="00BA3DD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BA3DD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BA3DD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BA3DD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BA3DD8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1" w:name="_Ref347836119"/>
      <w:bookmarkStart w:id="2" w:name="_Toc405296291"/>
      <w:r w:rsidRPr="00BA3DD8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BA3DD8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BA3DD8">
        <w:rPr>
          <w:rFonts w:ascii="Arial" w:hAnsi="Arial" w:cs="Arial"/>
          <w:sz w:val="24"/>
          <w:szCs w:val="24"/>
        </w:rPr>
        <w:t>Notice on U</w:t>
      </w:r>
      <w:r w:rsidR="00297D8D" w:rsidRPr="00BA3DD8">
        <w:rPr>
          <w:rFonts w:ascii="Arial" w:hAnsi="Arial" w:cs="Arial"/>
          <w:sz w:val="24"/>
          <w:szCs w:val="24"/>
        </w:rPr>
        <w:t>dbud.dk</w:t>
      </w:r>
    </w:p>
    <w:p w:rsidR="00333919" w:rsidRPr="00BA3DD8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BA3DD8">
        <w:rPr>
          <w:rFonts w:ascii="Arial" w:hAnsi="Arial" w:cs="Arial"/>
          <w:sz w:val="24"/>
          <w:szCs w:val="24"/>
        </w:rPr>
        <w:t>These tender conditions</w:t>
      </w:r>
    </w:p>
    <w:p w:rsidR="00796889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BA3DD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BA3DD8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:rsidR="00BA3DD8" w:rsidRPr="00BA3DD8" w:rsidRDefault="00BA3DD8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DALO`s Requirement Specification</w:t>
      </w:r>
    </w:p>
    <w:p w:rsidR="008629A8" w:rsidRPr="00BA3DD8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BA3DD8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BA3DD8">
        <w:rPr>
          <w:rFonts w:ascii="Arial" w:hAnsi="Arial" w:cs="Arial"/>
          <w:sz w:val="24"/>
          <w:szCs w:val="24"/>
          <w:lang w:val="en-US"/>
        </w:rPr>
        <w:t>L</w:t>
      </w:r>
      <w:r w:rsidRPr="00BA3DD8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3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A3DD8">
        <w:rPr>
          <w:rFonts w:ascii="Arial" w:hAnsi="Arial" w:cs="Arial"/>
          <w:sz w:val="24"/>
          <w:szCs w:val="24"/>
          <w:lang w:val="en-US"/>
        </w:rPr>
        <w:t xml:space="preserve"> r</w:t>
      </w:r>
      <w:r w:rsidR="00BD16F7">
        <w:rPr>
          <w:rFonts w:ascii="Arial" w:hAnsi="Arial" w:cs="Arial"/>
          <w:sz w:val="24"/>
          <w:szCs w:val="24"/>
          <w:lang w:val="en-US"/>
        </w:rPr>
        <w:t>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:rsidR="00082D21" w:rsidRPr="00801C48" w:rsidRDefault="00082D21" w:rsidP="00BA3DD8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Contract will be awarded on the basis of the award criterion</w:t>
      </w:r>
      <w:r w:rsidR="00BA3DD8">
        <w:rPr>
          <w:rFonts w:ascii="Arial" w:hAnsi="Arial" w:cs="Arial"/>
          <w:sz w:val="24"/>
          <w:szCs w:val="24"/>
          <w:lang w:val="en-US"/>
        </w:rPr>
        <w:t xml:space="preserve"> </w:t>
      </w:r>
      <w:r w:rsidRPr="00BA3DD8">
        <w:rPr>
          <w:rFonts w:ascii="Arial" w:hAnsi="Arial" w:cs="Arial"/>
          <w:sz w:val="24"/>
          <w:szCs w:val="24"/>
          <w:lang w:val="en-US"/>
        </w:rPr>
        <w:t xml:space="preserve">the economically </w:t>
      </w:r>
      <w:r w:rsidR="00861EB9" w:rsidRPr="00BA3DD8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BA3DD8">
        <w:rPr>
          <w:rFonts w:ascii="Arial" w:hAnsi="Arial" w:cs="Arial"/>
          <w:sz w:val="24"/>
          <w:szCs w:val="24"/>
          <w:lang w:val="en-US"/>
        </w:rPr>
        <w:t>advantageous tender. In the evaluation of the tenders the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</w:t>
      </w:r>
      <w:r w:rsidRPr="00BA3DD8">
        <w:rPr>
          <w:rFonts w:ascii="Arial" w:hAnsi="Arial" w:cs="Arial"/>
          <w:sz w:val="24"/>
          <w:szCs w:val="24"/>
          <w:lang w:val="en-US"/>
        </w:rPr>
        <w:t>tenders</w:t>
      </w:r>
      <w:r w:rsidR="00BA3DD8" w:rsidRPr="00BA3DD8">
        <w:rPr>
          <w:rFonts w:ascii="Arial" w:hAnsi="Arial" w:cs="Arial"/>
          <w:sz w:val="24"/>
          <w:szCs w:val="24"/>
          <w:lang w:val="en-US"/>
        </w:rPr>
        <w:t xml:space="preserve"> </w:t>
      </w:r>
      <w:r w:rsidRPr="00BA3DD8">
        <w:rPr>
          <w:rFonts w:ascii="Arial" w:hAnsi="Arial" w:cs="Arial"/>
          <w:sz w:val="24"/>
          <w:szCs w:val="24"/>
          <w:lang w:val="en-US"/>
        </w:rPr>
        <w:t>the economically most a</w:t>
      </w:r>
      <w:r w:rsidR="008557BE" w:rsidRPr="00BA3DD8">
        <w:rPr>
          <w:rFonts w:ascii="Arial" w:hAnsi="Arial" w:cs="Arial"/>
          <w:sz w:val="24"/>
          <w:szCs w:val="24"/>
          <w:lang w:val="en-US"/>
        </w:rPr>
        <w:t>dva</w:t>
      </w:r>
      <w:r w:rsidRPr="00BA3DD8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BA3DD8">
        <w:rPr>
          <w:rFonts w:ascii="Arial" w:hAnsi="Arial" w:cs="Arial"/>
          <w:sz w:val="24"/>
          <w:szCs w:val="24"/>
          <w:lang w:val="en-US"/>
        </w:rPr>
        <w:t>s</w:t>
      </w:r>
      <w:r w:rsidR="00BA3DD8" w:rsidRPr="00BA3DD8">
        <w:rPr>
          <w:rFonts w:ascii="Arial" w:hAnsi="Arial" w:cs="Arial"/>
          <w:sz w:val="24"/>
          <w:szCs w:val="24"/>
          <w:lang w:val="en-US"/>
        </w:rPr>
        <w:t>.</w:t>
      </w:r>
      <w:r w:rsidR="005E0B3D" w:rsidRPr="00BA3DD8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BA3DD8">
        <w:rPr>
          <w:rFonts w:ascii="Arial" w:hAnsi="Arial" w:cs="Arial"/>
          <w:sz w:val="24"/>
          <w:szCs w:val="24"/>
          <w:lang w:val="en-US"/>
        </w:rPr>
        <w:t>DALO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3A56B6" w:rsidRPr="008018B6" w:rsidRDefault="003A56B6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:rsidR="00E76ECA" w:rsidRPr="008018B6" w:rsidRDefault="00E76ECA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8018B6">
        <w:rPr>
          <w:rFonts w:ascii="Arial" w:hAnsi="Arial" w:cs="Arial"/>
          <w:i/>
          <w:sz w:val="24"/>
          <w:szCs w:val="24"/>
          <w:highlight w:val="yellow"/>
        </w:rPr>
        <w:lastRenderedPageBreak/>
        <w:t>[</w:t>
      </w:r>
      <w:r w:rsidR="006700C6" w:rsidRPr="008018B6">
        <w:rPr>
          <w:rFonts w:ascii="Arial" w:hAnsi="Arial" w:cs="Arial"/>
          <w:i/>
          <w:sz w:val="24"/>
          <w:szCs w:val="24"/>
          <w:highlight w:val="yellow"/>
        </w:rPr>
        <w:t>Ved økonomisk mest fordelagtige tilbud benytte v</w:t>
      </w:r>
      <w:r w:rsidRPr="008018B6">
        <w:rPr>
          <w:rFonts w:ascii="Arial" w:hAnsi="Arial" w:cs="Arial"/>
          <w:i/>
          <w:sz w:val="24"/>
          <w:szCs w:val="24"/>
          <w:highlight w:val="yellow"/>
        </w:rPr>
        <w:t xml:space="preserve">ægtning af underkriterier: Som udgangspunkt skal Pris vægte 70 % og Leveringstid vægte 30 %. Hvis det skønnes, at der kan skabes relevant konkurrence på Leveringstider, kan Pris vægte 60 % og Leveringstid vægte 40 %. Øvrige vægtningskonstellationer må ikke anvendes, </w:t>
      </w:r>
      <w:r w:rsidRPr="008018B6">
        <w:rPr>
          <w:rFonts w:ascii="Arial" w:hAnsi="Arial" w:cs="Arial"/>
          <w:b/>
          <w:i/>
          <w:sz w:val="24"/>
          <w:szCs w:val="24"/>
          <w:highlight w:val="yellow"/>
        </w:rPr>
        <w:t>uden</w:t>
      </w:r>
      <w:r w:rsidRPr="008018B6">
        <w:rPr>
          <w:rFonts w:ascii="Arial" w:hAnsi="Arial" w:cs="Arial"/>
          <w:i/>
          <w:sz w:val="24"/>
          <w:szCs w:val="24"/>
          <w:highlight w:val="yellow"/>
        </w:rPr>
        <w:t xml:space="preserve"> at JA inddrages.]</w:t>
      </w:r>
    </w:p>
    <w:p w:rsidR="00115B2C" w:rsidRPr="008018B6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2069A9" w:rsidRPr="008018B6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8018B6">
        <w:rPr>
          <w:rFonts w:ascii="Arial" w:hAnsi="Arial" w:cs="Arial"/>
          <w:i/>
          <w:sz w:val="24"/>
          <w:szCs w:val="24"/>
        </w:rPr>
        <w:t xml:space="preserve">1. </w:t>
      </w:r>
      <w:r w:rsidRPr="008018B6">
        <w:rPr>
          <w:rFonts w:ascii="Arial" w:hAnsi="Arial" w:cs="Arial"/>
          <w:i/>
          <w:sz w:val="24"/>
          <w:szCs w:val="24"/>
        </w:rPr>
        <w:tab/>
      </w:r>
      <w:bookmarkStart w:id="7" w:name="_Toc345498363"/>
      <w:r w:rsidR="008557BE" w:rsidRPr="008018B6">
        <w:rPr>
          <w:rFonts w:ascii="Arial" w:hAnsi="Arial" w:cs="Arial"/>
          <w:i/>
          <w:sz w:val="24"/>
          <w:szCs w:val="24"/>
        </w:rPr>
        <w:t>Price</w:t>
      </w:r>
      <w:r w:rsidRPr="008018B6">
        <w:rPr>
          <w:rFonts w:ascii="Arial" w:hAnsi="Arial" w:cs="Arial"/>
          <w:i/>
          <w:sz w:val="24"/>
          <w:szCs w:val="24"/>
        </w:rPr>
        <w:t xml:space="preserve"> </w:t>
      </w:r>
      <w:bookmarkEnd w:id="7"/>
      <w:r w:rsidR="00BA3DD8">
        <w:rPr>
          <w:rFonts w:ascii="Arial" w:hAnsi="Arial" w:cs="Arial"/>
          <w:i/>
          <w:sz w:val="24"/>
          <w:szCs w:val="24"/>
        </w:rPr>
        <w:t>60%</w:t>
      </w:r>
    </w:p>
    <w:p w:rsidR="008557BE" w:rsidRPr="008018B6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8018B6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8018B6">
        <w:rPr>
          <w:rFonts w:ascii="Arial" w:hAnsi="Arial" w:cs="Arial"/>
          <w:i/>
          <w:sz w:val="24"/>
          <w:szCs w:val="24"/>
        </w:rPr>
        <w:t>.</w:t>
      </w:r>
      <w:r w:rsidRPr="008018B6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8" w:name="_Toc345498364"/>
      <w:r w:rsidR="008557BE" w:rsidRPr="008018B6">
        <w:rPr>
          <w:rFonts w:ascii="Arial" w:hAnsi="Arial" w:cs="Arial"/>
          <w:bCs w:val="0"/>
          <w:i/>
          <w:iCs/>
          <w:sz w:val="24"/>
          <w:szCs w:val="24"/>
        </w:rPr>
        <w:t>Time of delivery</w:t>
      </w:r>
      <w:r w:rsidRPr="008018B6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bookmarkEnd w:id="8"/>
      <w:r w:rsidR="00BA3DD8">
        <w:rPr>
          <w:rFonts w:ascii="Arial" w:hAnsi="Arial" w:cs="Arial"/>
          <w:bCs w:val="0"/>
          <w:i/>
          <w:iCs/>
          <w:sz w:val="24"/>
          <w:szCs w:val="24"/>
        </w:rPr>
        <w:t>40%</w:t>
      </w:r>
      <w:r w:rsidR="00CA43E5" w:rsidRPr="008018B6">
        <w:rPr>
          <w:rFonts w:ascii="Arial" w:hAnsi="Arial" w:cs="Arial"/>
          <w:i/>
          <w:sz w:val="24"/>
          <w:szCs w:val="24"/>
        </w:rPr>
        <w:t xml:space="preserve"> </w:t>
      </w:r>
    </w:p>
    <w:p w:rsidR="00333919" w:rsidRPr="008018B6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F36641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801C48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is</w:t>
      </w:r>
      <w:r w:rsidR="00F2688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BA3DD8">
        <w:rPr>
          <w:rFonts w:ascii="Arial" w:hAnsi="Arial" w:cs="Arial"/>
          <w:sz w:val="24"/>
          <w:szCs w:val="24"/>
          <w:lang w:val="en-US"/>
        </w:rPr>
        <w:t>90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801C48">
        <w:rPr>
          <w:rFonts w:ascii="Arial" w:hAnsi="Arial" w:cs="Arial"/>
          <w:sz w:val="24"/>
          <w:szCs w:val="24"/>
          <w:lang w:val="en-US"/>
        </w:rPr>
        <w:t>calendar days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from </w:t>
      </w:r>
      <w:r w:rsidR="005E0B3D" w:rsidRPr="00801C48">
        <w:rPr>
          <w:rFonts w:ascii="Arial" w:hAnsi="Arial" w:cs="Arial"/>
          <w:sz w:val="24"/>
          <w:szCs w:val="24"/>
          <w:lang w:val="en-US"/>
        </w:rPr>
        <w:t xml:space="preserve">signing of the agreement.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T</w:t>
      </w:r>
      <w:r w:rsidR="003525A7" w:rsidRPr="00F36641">
        <w:rPr>
          <w:rFonts w:ascii="Arial" w:hAnsi="Arial" w:cs="Arial"/>
          <w:sz w:val="24"/>
          <w:szCs w:val="24"/>
          <w:lang w:val="en-US"/>
        </w:rPr>
        <w:t xml:space="preserve">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3525A7" w:rsidRPr="00F36641">
        <w:rPr>
          <w:rFonts w:ascii="Arial" w:hAnsi="Arial" w:cs="Arial"/>
          <w:sz w:val="24"/>
          <w:szCs w:val="24"/>
          <w:lang w:val="en-US"/>
        </w:rPr>
        <w:t>most optimal delivery time</w:t>
      </w:r>
      <w:r w:rsidR="005E0B3D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a shorter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 will be given the </w:t>
      </w:r>
      <w:r w:rsidR="00D02BFA">
        <w:rPr>
          <w:rFonts w:ascii="Arial" w:hAnsi="Arial" w:cs="Arial"/>
          <w:sz w:val="24"/>
          <w:szCs w:val="24"/>
          <w:lang w:val="en-US"/>
        </w:rPr>
        <w:t>hig</w:t>
      </w:r>
      <w:r w:rsidR="006B38C4">
        <w:rPr>
          <w:rFonts w:ascii="Arial" w:hAnsi="Arial" w:cs="Arial"/>
          <w:sz w:val="24"/>
          <w:szCs w:val="24"/>
          <w:lang w:val="en-US"/>
        </w:rPr>
        <w:t>h</w:t>
      </w:r>
      <w:r w:rsidR="00D02BFA">
        <w:rPr>
          <w:rFonts w:ascii="Arial" w:hAnsi="Arial" w:cs="Arial"/>
          <w:sz w:val="24"/>
          <w:szCs w:val="24"/>
          <w:lang w:val="en-US"/>
        </w:rPr>
        <w:t>est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4F58D0" w:rsidRPr="00F36641">
        <w:rPr>
          <w:rFonts w:ascii="Arial" w:hAnsi="Arial" w:cs="Arial"/>
          <w:sz w:val="24"/>
          <w:szCs w:val="24"/>
          <w:lang w:val="en-US"/>
        </w:rPr>
        <w:t>possible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F36641">
        <w:rPr>
          <w:rFonts w:ascii="Arial" w:hAnsi="Arial" w:cs="Arial"/>
          <w:sz w:val="24"/>
          <w:szCs w:val="24"/>
          <w:lang w:val="en-US"/>
        </w:rPr>
        <w:t>.</w:t>
      </w:r>
      <w:r w:rsidR="005F6176"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72009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="005F6176" w:rsidRPr="00801C48">
        <w:rPr>
          <w:rFonts w:ascii="Arial" w:hAnsi="Arial" w:cs="Arial"/>
          <w:b/>
          <w:sz w:val="24"/>
          <w:szCs w:val="24"/>
          <w:lang w:val="en-US"/>
        </w:rPr>
        <w:t>least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 optimal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delivery time </w:t>
      </w:r>
      <w:r w:rsidR="00772A7B" w:rsidRPr="00801C48">
        <w:rPr>
          <w:rFonts w:ascii="Arial" w:hAnsi="Arial" w:cs="Arial"/>
          <w:sz w:val="24"/>
          <w:szCs w:val="24"/>
          <w:lang w:val="en-US"/>
        </w:rPr>
        <w:t>is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BA3DD8">
        <w:rPr>
          <w:rFonts w:ascii="Arial" w:hAnsi="Arial" w:cs="Arial"/>
          <w:sz w:val="24"/>
          <w:szCs w:val="24"/>
          <w:lang w:val="en-US"/>
        </w:rPr>
        <w:t>120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calendar days from </w:t>
      </w:r>
      <w:r w:rsidR="005F6176" w:rsidRPr="00801C48">
        <w:rPr>
          <w:rFonts w:ascii="Arial" w:hAnsi="Arial" w:cs="Arial"/>
          <w:sz w:val="24"/>
          <w:szCs w:val="24"/>
          <w:lang w:val="en-US"/>
        </w:rPr>
        <w:t>signing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of the a</w:t>
      </w:r>
      <w:r w:rsidR="00B31066" w:rsidRPr="00801C48">
        <w:rPr>
          <w:rFonts w:ascii="Arial" w:hAnsi="Arial" w:cs="Arial"/>
          <w:sz w:val="24"/>
          <w:szCs w:val="24"/>
          <w:lang w:val="en-US"/>
        </w:rPr>
        <w:t>greement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r w:rsidR="00772A7B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D02BFA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least optimal delivery time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7D155B" w:rsidRPr="00F36641">
        <w:rPr>
          <w:rFonts w:ascii="Arial" w:hAnsi="Arial" w:cs="Arial"/>
          <w:sz w:val="24"/>
          <w:szCs w:val="24"/>
          <w:lang w:val="en-US"/>
        </w:rPr>
        <w:t>or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a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longer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w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ill </w:t>
      </w:r>
      <w:r w:rsidR="006B38C4">
        <w:rPr>
          <w:rFonts w:ascii="Arial" w:hAnsi="Arial" w:cs="Arial"/>
          <w:sz w:val="24"/>
          <w:szCs w:val="24"/>
          <w:lang w:val="en-US"/>
        </w:rPr>
        <w:t>be given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the lowest possible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criterion.</w:t>
      </w:r>
      <w:r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F26C4" w:rsidRPr="008018B6" w:rsidRDefault="001F26C4" w:rsidP="00BA3DD8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BA3DD8">
        <w:rPr>
          <w:rFonts w:ascii="Arial" w:hAnsi="Arial" w:cs="Arial"/>
          <w:sz w:val="24"/>
          <w:szCs w:val="24"/>
          <w:lang w:val="en-US"/>
        </w:rPr>
        <w:t>121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BA3DD8">
        <w:rPr>
          <w:rFonts w:ascii="Arial" w:hAnsi="Arial" w:cs="Arial"/>
          <w:sz w:val="24"/>
          <w:szCs w:val="24"/>
          <w:lang w:val="en-US"/>
        </w:rPr>
        <w:t>overall contract</w:t>
      </w:r>
      <w:r w:rsidRPr="00BA3DD8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BA3DD8">
        <w:rPr>
          <w:rFonts w:ascii="Arial" w:hAnsi="Arial" w:cs="Arial"/>
          <w:sz w:val="24"/>
          <w:szCs w:val="24"/>
          <w:lang w:val="en-US"/>
        </w:rPr>
        <w:t>and the delivery time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8018B6">
        <w:rPr>
          <w:rFonts w:ascii="Arial" w:hAnsi="Arial" w:cs="Arial"/>
          <w:sz w:val="24"/>
          <w:szCs w:val="24"/>
        </w:rPr>
        <w:lastRenderedPageBreak/>
        <w:t>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018B6">
        <w:rPr>
          <w:rFonts w:ascii="Arial" w:hAnsi="Arial" w:cs="Arial"/>
          <w:sz w:val="24"/>
          <w:szCs w:val="24"/>
        </w:rPr>
        <w:t>Questions in writing</w:t>
      </w:r>
      <w:bookmarkEnd w:id="27"/>
    </w:p>
    <w:p w:rsidR="009C5EF2" w:rsidRDefault="00151557" w:rsidP="00A919A7">
      <w:pPr>
        <w:spacing w:line="276" w:lineRule="auto"/>
        <w:rPr>
          <w:rFonts w:ascii="Arial" w:hAnsi="Arial" w:cs="Arial"/>
          <w:sz w:val="24"/>
          <w:szCs w:val="24"/>
        </w:rPr>
      </w:pPr>
      <w:r w:rsidRPr="005C4AF8">
        <w:rPr>
          <w:rFonts w:ascii="Arial" w:hAnsi="Arial" w:cs="Arial"/>
          <w:sz w:val="24"/>
          <w:szCs w:val="24"/>
        </w:rPr>
        <w:t>Questions</w:t>
      </w:r>
      <w:r w:rsidR="009C5EF2" w:rsidRPr="005C4AF8">
        <w:rPr>
          <w:rFonts w:ascii="Arial" w:hAnsi="Arial" w:cs="Arial"/>
          <w:sz w:val="24"/>
          <w:szCs w:val="24"/>
        </w:rPr>
        <w:t xml:space="preserve"> regarding the </w:t>
      </w:r>
      <w:r w:rsidR="00CB4750" w:rsidRPr="005C4AF8">
        <w:rPr>
          <w:rFonts w:ascii="Arial" w:hAnsi="Arial" w:cs="Arial"/>
          <w:sz w:val="24"/>
          <w:szCs w:val="24"/>
        </w:rPr>
        <w:t>t</w:t>
      </w:r>
      <w:r w:rsidR="009C5EF2" w:rsidRPr="005C4AF8">
        <w:rPr>
          <w:rFonts w:ascii="Arial" w:hAnsi="Arial" w:cs="Arial"/>
          <w:sz w:val="24"/>
          <w:szCs w:val="24"/>
        </w:rPr>
        <w:t xml:space="preserve">ender </w:t>
      </w:r>
      <w:r w:rsidR="00CB4750" w:rsidRPr="005C4AF8">
        <w:rPr>
          <w:rFonts w:ascii="Arial" w:hAnsi="Arial" w:cs="Arial"/>
          <w:sz w:val="24"/>
          <w:szCs w:val="24"/>
        </w:rPr>
        <w:t>d</w:t>
      </w:r>
      <w:r w:rsidR="009C5EF2" w:rsidRPr="005C4AF8">
        <w:rPr>
          <w:rFonts w:ascii="Arial" w:hAnsi="Arial" w:cs="Arial"/>
          <w:sz w:val="24"/>
          <w:szCs w:val="24"/>
        </w:rPr>
        <w:t xml:space="preserve">ocuments </w:t>
      </w:r>
      <w:r w:rsidR="000A46C4" w:rsidRPr="005C4AF8">
        <w:rPr>
          <w:rFonts w:ascii="Arial" w:hAnsi="Arial" w:cs="Arial"/>
          <w:sz w:val="24"/>
          <w:szCs w:val="24"/>
        </w:rPr>
        <w:t xml:space="preserve">shall be submitted to </w:t>
      </w:r>
    </w:p>
    <w:p w:rsidR="00BA3DD8" w:rsidRPr="005C4AF8" w:rsidRDefault="00BA3DD8" w:rsidP="00A919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FMI-KTP-ID-TENDER-LA@mil.dk</w:t>
      </w:r>
    </w:p>
    <w:p w:rsidR="009C5EF2" w:rsidRPr="005C4AF8" w:rsidRDefault="009C5EF2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 udbud.dk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8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8"/>
    </w:p>
    <w:p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8311"/>
      <w:bookmarkStart w:id="30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</w:t>
      </w:r>
      <w:r w:rsidR="00BA3DD8">
        <w:rPr>
          <w:rFonts w:ascii="Arial" w:hAnsi="Arial" w:cs="Arial"/>
          <w:sz w:val="24"/>
          <w:szCs w:val="24"/>
          <w:lang w:val="en-US"/>
        </w:rPr>
        <w:t xml:space="preserve"> to FMI-KTP-ID-TENDER-LA@.dk</w:t>
      </w:r>
    </w:p>
    <w:p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9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171776" w:rsidRDefault="00EC2C42" w:rsidP="00BA3DD8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BA3DD8">
        <w:rPr>
          <w:rFonts w:ascii="Arial" w:hAnsi="Arial" w:cs="Arial"/>
          <w:sz w:val="24"/>
          <w:szCs w:val="24"/>
        </w:rPr>
        <w:t xml:space="preserve">Filled out Requirement </w:t>
      </w:r>
      <w:r w:rsidR="00BA3DD8">
        <w:rPr>
          <w:rFonts w:ascii="Arial" w:hAnsi="Arial" w:cs="Arial"/>
          <w:sz w:val="24"/>
          <w:szCs w:val="24"/>
        </w:rPr>
        <w:t>Specification</w:t>
      </w: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1" w:name="_Ref347836611"/>
      <w:bookmarkStart w:id="32" w:name="_Toc405296301"/>
      <w:bookmarkEnd w:id="30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1"/>
      <w:bookmarkEnd w:id="32"/>
    </w:p>
    <w:p w:rsidR="00BE5229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E5229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BE5229">
        <w:rPr>
          <w:rFonts w:ascii="Arial" w:hAnsi="Arial" w:cs="Arial"/>
          <w:sz w:val="24"/>
          <w:szCs w:val="24"/>
          <w:lang w:val="en-US"/>
        </w:rPr>
        <w:t>submitted by e-mail to</w:t>
      </w:r>
      <w:r w:rsidR="00BE5229" w:rsidRPr="00BE5229">
        <w:rPr>
          <w:rFonts w:ascii="Arial" w:hAnsi="Arial" w:cs="Arial"/>
          <w:sz w:val="24"/>
          <w:szCs w:val="24"/>
          <w:lang w:val="en-US"/>
        </w:rPr>
        <w:t xml:space="preserve"> FMI-KTP-ID-TENDER-LA@.</w:t>
      </w:r>
      <w:r w:rsidR="00BE5229">
        <w:rPr>
          <w:rFonts w:ascii="Arial" w:hAnsi="Arial" w:cs="Arial"/>
          <w:sz w:val="24"/>
          <w:szCs w:val="24"/>
          <w:lang w:val="en-US"/>
        </w:rPr>
        <w:t>dk</w:t>
      </w:r>
      <w:r w:rsidR="00F554BB" w:rsidRPr="00BE5229">
        <w:rPr>
          <w:rFonts w:ascii="Arial" w:hAnsi="Arial" w:cs="Arial"/>
          <w:sz w:val="24"/>
          <w:szCs w:val="24"/>
          <w:lang w:val="en-US"/>
        </w:rPr>
        <w:t xml:space="preserve"> </w:t>
      </w:r>
      <w:r w:rsidRPr="00BE5229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BE5229">
        <w:rPr>
          <w:rFonts w:ascii="Arial" w:hAnsi="Arial" w:cs="Arial"/>
          <w:sz w:val="24"/>
          <w:szCs w:val="24"/>
          <w:lang w:val="en-US"/>
        </w:rPr>
        <w:t xml:space="preserve"> </w:t>
      </w:r>
      <w:r w:rsidR="00BE5229">
        <w:rPr>
          <w:rFonts w:ascii="Arial" w:hAnsi="Arial" w:cs="Arial"/>
          <w:sz w:val="24"/>
          <w:szCs w:val="24"/>
          <w:lang w:val="en-US"/>
        </w:rPr>
        <w:t>10.07.2019</w:t>
      </w:r>
      <w:r w:rsidR="002641A5" w:rsidRPr="00BE5229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BE522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E5229" w:rsidRDefault="00BE522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554BB" w:rsidRPr="00A919A7" w:rsidRDefault="0074473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BE5229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BA3DD8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BE5229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18.06.2019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BA3DD8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E5229" w:rsidRDefault="00BE5229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24.06.2019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BA3DD8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BE5229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04.07.2019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BE5229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10.07.2019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AC60BB" w:rsidRPr="00585C94" w:rsidRDefault="00AC60BB" w:rsidP="00BE522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56" w:rsidRDefault="00FA5556" w:rsidP="00333919">
      <w:pPr>
        <w:spacing w:line="240" w:lineRule="auto"/>
      </w:pPr>
      <w:r>
        <w:separator/>
      </w:r>
    </w:p>
  </w:endnote>
  <w:endnote w:type="continuationSeparator" w:id="0">
    <w:p w:rsidR="00FA5556" w:rsidRDefault="00FA5556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2B" w:rsidRDefault="006A7A2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94155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94155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FE6677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D94155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56" w:rsidRDefault="00FA5556" w:rsidP="00333919">
      <w:pPr>
        <w:spacing w:line="240" w:lineRule="auto"/>
      </w:pPr>
      <w:r>
        <w:separator/>
      </w:r>
    </w:p>
  </w:footnote>
  <w:footnote w:type="continuationSeparator" w:id="0">
    <w:p w:rsidR="00FA5556" w:rsidRDefault="00FA5556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2B" w:rsidRDefault="006A7A2B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2B" w:rsidRDefault="006A7A2B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D2D2E" w:rsidRPr="00BA3DD8" w:rsidTr="00F43723">
      <w:tc>
        <w:tcPr>
          <w:tcW w:w="1951" w:type="dxa"/>
        </w:tcPr>
        <w:p w:rsidR="004D2D2E" w:rsidRDefault="004D2D2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4D2D2E" w:rsidRPr="003C730D" w:rsidRDefault="00AB2207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="004D2D2E"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4D2D2E" w:rsidRPr="003C730D" w:rsidRDefault="004D2D2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D94155" w:rsidP="003C730D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A3DD8"/>
    <w:rsid w:val="00BB5F05"/>
    <w:rsid w:val="00BC7D05"/>
    <w:rsid w:val="00BD13C1"/>
    <w:rsid w:val="00BD16F7"/>
    <w:rsid w:val="00BD1E24"/>
    <w:rsid w:val="00BD2F59"/>
    <w:rsid w:val="00BE0139"/>
    <w:rsid w:val="00BE522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155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E6677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92a7b62-18c2-4926-a891-55c0c57152a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8891CA-9160-4EB8-944F-A043016630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0979869-1F94-44DC-B51F-56BA3F0D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2019-06-18T11:26:00Z</dcterms:created>
  <dcterms:modified xsi:type="dcterms:W3CDTF">2019-06-18T11:26:00Z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6993f36d-779c-440e-bf41-8c0dbd0f3da1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