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BD" w:rsidRDefault="00932655">
      <w:pPr>
        <w:rPr>
          <w:b/>
          <w:sz w:val="28"/>
          <w:szCs w:val="28"/>
        </w:rPr>
      </w:pPr>
      <w:bookmarkStart w:id="0" w:name="_GoBack"/>
      <w:bookmarkEnd w:id="0"/>
      <w:r w:rsidRPr="00932655">
        <w:rPr>
          <w:b/>
          <w:sz w:val="28"/>
          <w:szCs w:val="28"/>
        </w:rPr>
        <w:t>Bilag 1: Tro og love erklæring om gæld til det offentlige</w:t>
      </w:r>
    </w:p>
    <w:p w:rsidR="00932655" w:rsidRPr="006C0D1F" w:rsidRDefault="00932655">
      <w:pPr>
        <w:rPr>
          <w:sz w:val="20"/>
          <w:szCs w:val="20"/>
        </w:rPr>
      </w:pPr>
      <w:r w:rsidRPr="006C0D1F">
        <w:rPr>
          <w:sz w:val="20"/>
          <w:szCs w:val="20"/>
        </w:rPr>
        <w:t>Svendborg Kommune har fastlagt, at Svendborg Kommune skal udelukke en Tilbudsgiver, der har ubetalt forfalden gæld på 100.000 kr. eller derover til offentlige myndigheder eller som ikke har indgået en afdragsordning vedr. ubetalt forfalden gæld på 100.000 kr. eller derover til offentlige myndigheder vedrørende skater, afgifter eller bidrag til sociale sikringsordninger i henhold til dansk lovgivning. Der henvises</w:t>
      </w:r>
      <w:r w:rsidR="006C0D1F" w:rsidRPr="006C0D1F">
        <w:rPr>
          <w:sz w:val="20"/>
          <w:szCs w:val="20"/>
        </w:rPr>
        <w:t xml:space="preserve"> samtidig til Udbudslovens § 135</w:t>
      </w:r>
      <w:r w:rsidRPr="006C0D1F">
        <w:rPr>
          <w:sz w:val="20"/>
          <w:szCs w:val="20"/>
        </w:rPr>
        <w:t>, stk.</w:t>
      </w:r>
      <w:r w:rsidR="006C0D1F" w:rsidRPr="006C0D1F">
        <w:rPr>
          <w:sz w:val="20"/>
          <w:szCs w:val="20"/>
        </w:rPr>
        <w:t xml:space="preserve"> 3.</w:t>
      </w:r>
      <w:r w:rsidRPr="006C0D1F">
        <w:rPr>
          <w:sz w:val="20"/>
          <w:szCs w:val="20"/>
        </w:rPr>
        <w:t xml:space="preserve"> Tilbudsgiver</w:t>
      </w:r>
      <w:r w:rsidR="006C0D1F" w:rsidRPr="006C0D1F">
        <w:rPr>
          <w:sz w:val="20"/>
          <w:szCs w:val="20"/>
        </w:rPr>
        <w:t xml:space="preserve"> </w:t>
      </w:r>
      <w:r w:rsidRPr="006C0D1F">
        <w:rPr>
          <w:sz w:val="20"/>
          <w:szCs w:val="20"/>
        </w:rPr>
        <w:t>skal derfor udfylde og underskrive den i Bilag 1 vedlagte tro og love erklæring.</w:t>
      </w:r>
    </w:p>
    <w:p w:rsidR="00932655" w:rsidRPr="006C0D1F" w:rsidRDefault="00932655">
      <w:pPr>
        <w:rPr>
          <w:sz w:val="20"/>
          <w:szCs w:val="20"/>
        </w:rPr>
      </w:pPr>
      <w:r w:rsidRPr="006C0D1F">
        <w:rPr>
          <w:sz w:val="20"/>
          <w:szCs w:val="20"/>
        </w:rPr>
        <w:t>I overensstemmelse med de ovenfor nævnte bestemmelser afgiver undertegnede herved på tro og love nedenstående erklæring.</w:t>
      </w:r>
    </w:p>
    <w:tbl>
      <w:tblPr>
        <w:tblStyle w:val="Tabel-Gitter"/>
        <w:tblW w:w="0" w:type="auto"/>
        <w:tblLook w:val="04A0" w:firstRow="1" w:lastRow="0" w:firstColumn="1" w:lastColumn="0" w:noHBand="0" w:noVBand="1"/>
      </w:tblPr>
      <w:tblGrid>
        <w:gridCol w:w="9778"/>
      </w:tblGrid>
      <w:tr w:rsidR="00932655" w:rsidRPr="006C0D1F" w:rsidTr="00932655">
        <w:tc>
          <w:tcPr>
            <w:tcW w:w="9778" w:type="dxa"/>
          </w:tcPr>
          <w:p w:rsidR="00932655" w:rsidRPr="006C0D1F" w:rsidRDefault="00932655" w:rsidP="00932655">
            <w:pPr>
              <w:rPr>
                <w:sz w:val="20"/>
                <w:szCs w:val="20"/>
              </w:rPr>
            </w:pPr>
            <w:r w:rsidRPr="006C0D1F">
              <w:rPr>
                <w:sz w:val="20"/>
                <w:szCs w:val="20"/>
              </w:rPr>
              <w:t xml:space="preserve">Virksomhedens nav, adresse, telefon og CVR nr.: </w:t>
            </w:r>
          </w:p>
          <w:p w:rsidR="00932655" w:rsidRPr="006C0D1F" w:rsidRDefault="00932655" w:rsidP="00932655">
            <w:pPr>
              <w:rPr>
                <w:sz w:val="20"/>
                <w:szCs w:val="20"/>
              </w:rPr>
            </w:pPr>
          </w:p>
        </w:tc>
      </w:tr>
    </w:tbl>
    <w:p w:rsidR="006C0D1F" w:rsidRPr="006C0D1F" w:rsidRDefault="006C0D1F">
      <w:pPr>
        <w:rPr>
          <w:sz w:val="20"/>
          <w:szCs w:val="20"/>
        </w:rPr>
      </w:pPr>
    </w:p>
    <w:p w:rsidR="00932655" w:rsidRPr="006C0D1F" w:rsidRDefault="00932655">
      <w:pPr>
        <w:rPr>
          <w:b/>
          <w:sz w:val="20"/>
          <w:szCs w:val="20"/>
        </w:rPr>
      </w:pPr>
      <w:r w:rsidRPr="006C0D1F">
        <w:rPr>
          <w:b/>
          <w:sz w:val="20"/>
          <w:szCs w:val="20"/>
        </w:rPr>
        <w:t>Oplysninger om gæld til det offentlige (sæt kryds):</w:t>
      </w:r>
    </w:p>
    <w:tbl>
      <w:tblPr>
        <w:tblStyle w:val="Tabel-Gitter"/>
        <w:tblW w:w="0" w:type="auto"/>
        <w:tblLook w:val="04A0" w:firstRow="1" w:lastRow="0" w:firstColumn="1" w:lastColumn="0" w:noHBand="0" w:noVBand="1"/>
      </w:tblPr>
      <w:tblGrid>
        <w:gridCol w:w="675"/>
        <w:gridCol w:w="2275"/>
        <w:gridCol w:w="2276"/>
        <w:gridCol w:w="2276"/>
        <w:gridCol w:w="2276"/>
      </w:tblGrid>
      <w:tr w:rsidR="00932655" w:rsidRPr="006C0D1F" w:rsidTr="00932655">
        <w:tc>
          <w:tcPr>
            <w:tcW w:w="675" w:type="dxa"/>
          </w:tcPr>
          <w:p w:rsidR="00932655" w:rsidRPr="006C0D1F" w:rsidRDefault="00932655">
            <w:pPr>
              <w:rPr>
                <w:sz w:val="20"/>
                <w:szCs w:val="20"/>
              </w:rPr>
            </w:pPr>
            <w:r w:rsidRPr="006C0D1F">
              <w:rPr>
                <w:sz w:val="20"/>
                <w:szCs w:val="20"/>
              </w:rPr>
              <w:t>1.</w:t>
            </w:r>
          </w:p>
        </w:tc>
        <w:tc>
          <w:tcPr>
            <w:tcW w:w="9103" w:type="dxa"/>
            <w:gridSpan w:val="4"/>
          </w:tcPr>
          <w:p w:rsidR="00932655" w:rsidRPr="006C0D1F" w:rsidRDefault="00932655">
            <w:pPr>
              <w:rPr>
                <w:sz w:val="20"/>
                <w:szCs w:val="20"/>
              </w:rPr>
            </w:pPr>
            <w:r w:rsidRPr="006C0D1F">
              <w:rPr>
                <w:sz w:val="20"/>
                <w:szCs w:val="20"/>
              </w:rPr>
              <w:t>[</w:t>
            </w:r>
            <w:r w:rsidR="006C0D1F" w:rsidRPr="006C0D1F">
              <w:rPr>
                <w:sz w:val="20"/>
                <w:szCs w:val="20"/>
              </w:rPr>
              <w:t>…</w:t>
            </w:r>
            <w:r w:rsidRPr="006C0D1F">
              <w:rPr>
                <w:sz w:val="20"/>
                <w:szCs w:val="20"/>
              </w:rPr>
              <w:t xml:space="preserve"> ] Virksomheden har ikke ubetalt, forfalden gæld til det offentlige.</w:t>
            </w:r>
          </w:p>
          <w:p w:rsidR="00932655" w:rsidRPr="006C0D1F" w:rsidRDefault="00932655">
            <w:pPr>
              <w:rPr>
                <w:sz w:val="20"/>
                <w:szCs w:val="20"/>
              </w:rPr>
            </w:pPr>
          </w:p>
        </w:tc>
      </w:tr>
      <w:tr w:rsidR="00932655" w:rsidRPr="006C0D1F" w:rsidTr="00932655">
        <w:tc>
          <w:tcPr>
            <w:tcW w:w="675" w:type="dxa"/>
          </w:tcPr>
          <w:p w:rsidR="00932655" w:rsidRPr="006C0D1F" w:rsidRDefault="00932655">
            <w:pPr>
              <w:rPr>
                <w:sz w:val="20"/>
                <w:szCs w:val="20"/>
              </w:rPr>
            </w:pPr>
            <w:r w:rsidRPr="006C0D1F">
              <w:rPr>
                <w:sz w:val="20"/>
                <w:szCs w:val="20"/>
              </w:rPr>
              <w:t>2.</w:t>
            </w:r>
          </w:p>
        </w:tc>
        <w:tc>
          <w:tcPr>
            <w:tcW w:w="9103" w:type="dxa"/>
            <w:gridSpan w:val="4"/>
          </w:tcPr>
          <w:p w:rsidR="00932655" w:rsidRPr="006C0D1F" w:rsidRDefault="00932655">
            <w:pPr>
              <w:rPr>
                <w:sz w:val="20"/>
                <w:szCs w:val="20"/>
              </w:rPr>
            </w:pPr>
            <w:r w:rsidRPr="006C0D1F">
              <w:rPr>
                <w:sz w:val="20"/>
                <w:szCs w:val="20"/>
              </w:rPr>
              <w:t>[</w:t>
            </w:r>
            <w:r w:rsidR="006C0D1F" w:rsidRPr="006C0D1F">
              <w:rPr>
                <w:sz w:val="20"/>
                <w:szCs w:val="20"/>
              </w:rPr>
              <w:t>…</w:t>
            </w:r>
            <w:r w:rsidRPr="006C0D1F">
              <w:rPr>
                <w:sz w:val="20"/>
                <w:szCs w:val="20"/>
              </w:rPr>
              <w:t xml:space="preserve"> ] Virksomheden har ubetalt, forfalden gæld til det offentlige, men denne gæld overstiger ikke 100.000 kr. (eller tilsvarende beløb i anden valuta).</w:t>
            </w:r>
          </w:p>
          <w:p w:rsidR="00932655" w:rsidRPr="006C0D1F" w:rsidRDefault="00932655">
            <w:pPr>
              <w:rPr>
                <w:sz w:val="20"/>
                <w:szCs w:val="20"/>
              </w:rPr>
            </w:pPr>
          </w:p>
        </w:tc>
      </w:tr>
      <w:tr w:rsidR="00932655" w:rsidRPr="006C0D1F" w:rsidTr="00932655">
        <w:tc>
          <w:tcPr>
            <w:tcW w:w="675" w:type="dxa"/>
          </w:tcPr>
          <w:p w:rsidR="00932655" w:rsidRPr="006C0D1F" w:rsidRDefault="00932655">
            <w:pPr>
              <w:rPr>
                <w:sz w:val="20"/>
                <w:szCs w:val="20"/>
              </w:rPr>
            </w:pPr>
            <w:r w:rsidRPr="006C0D1F">
              <w:rPr>
                <w:sz w:val="20"/>
                <w:szCs w:val="20"/>
              </w:rPr>
              <w:t>3.</w:t>
            </w:r>
          </w:p>
        </w:tc>
        <w:tc>
          <w:tcPr>
            <w:tcW w:w="9103" w:type="dxa"/>
            <w:gridSpan w:val="4"/>
          </w:tcPr>
          <w:p w:rsidR="00932655" w:rsidRPr="006C0D1F" w:rsidRDefault="00932655">
            <w:pPr>
              <w:rPr>
                <w:sz w:val="20"/>
                <w:szCs w:val="20"/>
              </w:rPr>
            </w:pPr>
            <w:r w:rsidRPr="006C0D1F">
              <w:rPr>
                <w:sz w:val="20"/>
                <w:szCs w:val="20"/>
              </w:rPr>
              <w:t>[</w:t>
            </w:r>
            <w:r w:rsidR="006C0D1F" w:rsidRPr="006C0D1F">
              <w:rPr>
                <w:sz w:val="20"/>
                <w:szCs w:val="20"/>
              </w:rPr>
              <w:t>…</w:t>
            </w:r>
            <w:r w:rsidRPr="006C0D1F">
              <w:rPr>
                <w:sz w:val="20"/>
                <w:szCs w:val="20"/>
              </w:rPr>
              <w:t xml:space="preserve"> ] Virksomheden har ubetalt, forfalden gæld til det offentlige, og denne gæld overstiger 100.000 kr. (eller tilsvarende beløb i anden valuta)</w:t>
            </w:r>
          </w:p>
          <w:p w:rsidR="00932655" w:rsidRPr="006C0D1F" w:rsidRDefault="00932655">
            <w:pPr>
              <w:rPr>
                <w:sz w:val="20"/>
                <w:szCs w:val="20"/>
              </w:rPr>
            </w:pPr>
          </w:p>
        </w:tc>
      </w:tr>
      <w:tr w:rsidR="00932655" w:rsidRPr="006C0D1F" w:rsidTr="00260189">
        <w:tc>
          <w:tcPr>
            <w:tcW w:w="9778" w:type="dxa"/>
            <w:gridSpan w:val="5"/>
          </w:tcPr>
          <w:p w:rsidR="00932655" w:rsidRPr="006C0D1F" w:rsidRDefault="00932655">
            <w:pPr>
              <w:rPr>
                <w:sz w:val="20"/>
                <w:szCs w:val="20"/>
              </w:rPr>
            </w:pPr>
            <w:r w:rsidRPr="006C0D1F">
              <w:rPr>
                <w:sz w:val="20"/>
                <w:szCs w:val="20"/>
              </w:rPr>
              <w:t>Punkt 4-6 udfyldes kun, hvis der er sat kryds i punkt 3.</w:t>
            </w:r>
          </w:p>
          <w:p w:rsidR="00932655" w:rsidRPr="006C0D1F" w:rsidRDefault="00932655">
            <w:pPr>
              <w:rPr>
                <w:sz w:val="20"/>
                <w:szCs w:val="20"/>
              </w:rPr>
            </w:pPr>
          </w:p>
        </w:tc>
      </w:tr>
      <w:tr w:rsidR="00932655" w:rsidRPr="006C0D1F" w:rsidTr="00932655">
        <w:tc>
          <w:tcPr>
            <w:tcW w:w="675" w:type="dxa"/>
          </w:tcPr>
          <w:p w:rsidR="00932655" w:rsidRPr="006C0D1F" w:rsidRDefault="00932655">
            <w:pPr>
              <w:rPr>
                <w:sz w:val="20"/>
                <w:szCs w:val="20"/>
              </w:rPr>
            </w:pPr>
            <w:r w:rsidRPr="006C0D1F">
              <w:rPr>
                <w:sz w:val="20"/>
                <w:szCs w:val="20"/>
              </w:rPr>
              <w:t>4.</w:t>
            </w:r>
          </w:p>
        </w:tc>
        <w:tc>
          <w:tcPr>
            <w:tcW w:w="9103" w:type="dxa"/>
            <w:gridSpan w:val="4"/>
          </w:tcPr>
          <w:p w:rsidR="00932655" w:rsidRPr="006C0D1F" w:rsidRDefault="00932655">
            <w:pPr>
              <w:rPr>
                <w:sz w:val="20"/>
                <w:szCs w:val="20"/>
              </w:rPr>
            </w:pPr>
            <w:r w:rsidRPr="006C0D1F">
              <w:rPr>
                <w:sz w:val="20"/>
                <w:szCs w:val="20"/>
              </w:rPr>
              <w:t>[</w:t>
            </w:r>
            <w:r w:rsidR="006C0D1F" w:rsidRPr="006C0D1F">
              <w:rPr>
                <w:sz w:val="20"/>
                <w:szCs w:val="20"/>
              </w:rPr>
              <w:t>…</w:t>
            </w:r>
            <w:r w:rsidRPr="006C0D1F">
              <w:rPr>
                <w:sz w:val="20"/>
                <w:szCs w:val="20"/>
              </w:rPr>
              <w:t xml:space="preserve"> ] Der er over for inddrivningsmyndigheden stillet sikkerhed for betaling af den del af gælden, der overstiger 100.000 kr. (eller tilsvarende beløb i anden valuta).</w:t>
            </w:r>
          </w:p>
          <w:p w:rsidR="00932655" w:rsidRPr="006C0D1F" w:rsidRDefault="00932655">
            <w:pPr>
              <w:rPr>
                <w:sz w:val="20"/>
                <w:szCs w:val="20"/>
              </w:rPr>
            </w:pPr>
          </w:p>
          <w:p w:rsidR="00932655" w:rsidRPr="006C0D1F" w:rsidRDefault="00932655" w:rsidP="00932655">
            <w:pPr>
              <w:rPr>
                <w:sz w:val="20"/>
                <w:szCs w:val="20"/>
              </w:rPr>
            </w:pPr>
            <w:r w:rsidRPr="006C0D1F">
              <w:rPr>
                <w:sz w:val="20"/>
                <w:szCs w:val="20"/>
              </w:rPr>
              <w:t>[</w:t>
            </w:r>
            <w:r w:rsidR="006C0D1F" w:rsidRPr="006C0D1F">
              <w:rPr>
                <w:sz w:val="20"/>
                <w:szCs w:val="20"/>
              </w:rPr>
              <w:t>…</w:t>
            </w:r>
            <w:r w:rsidRPr="006C0D1F">
              <w:rPr>
                <w:sz w:val="20"/>
                <w:szCs w:val="20"/>
              </w:rPr>
              <w:t xml:space="preserve"> ] Der </w:t>
            </w:r>
            <w:r w:rsidR="006C0D1F" w:rsidRPr="006C0D1F">
              <w:rPr>
                <w:sz w:val="20"/>
                <w:szCs w:val="20"/>
              </w:rPr>
              <w:t xml:space="preserve">vil </w:t>
            </w:r>
            <w:r w:rsidRPr="006C0D1F">
              <w:rPr>
                <w:sz w:val="20"/>
                <w:szCs w:val="20"/>
              </w:rPr>
              <w:t>over for inddrivningsmyndigheden stillet sikkerhed for betaling af den del af gælden, der overstiger 100.000 kr. (eller tilsvarende beløb i anden valuta).</w:t>
            </w:r>
          </w:p>
          <w:p w:rsidR="00932655" w:rsidRPr="006C0D1F" w:rsidRDefault="00932655">
            <w:pPr>
              <w:rPr>
                <w:sz w:val="20"/>
                <w:szCs w:val="20"/>
              </w:rPr>
            </w:pPr>
          </w:p>
        </w:tc>
      </w:tr>
      <w:tr w:rsidR="00932655" w:rsidRPr="006C0D1F" w:rsidTr="00932655">
        <w:tc>
          <w:tcPr>
            <w:tcW w:w="675" w:type="dxa"/>
          </w:tcPr>
          <w:p w:rsidR="00932655" w:rsidRPr="006C0D1F" w:rsidRDefault="00932655">
            <w:pPr>
              <w:rPr>
                <w:sz w:val="20"/>
                <w:szCs w:val="20"/>
              </w:rPr>
            </w:pPr>
            <w:r w:rsidRPr="006C0D1F">
              <w:rPr>
                <w:sz w:val="20"/>
                <w:szCs w:val="20"/>
              </w:rPr>
              <w:t>5.</w:t>
            </w:r>
          </w:p>
        </w:tc>
        <w:tc>
          <w:tcPr>
            <w:tcW w:w="9103" w:type="dxa"/>
            <w:gridSpan w:val="4"/>
          </w:tcPr>
          <w:p w:rsidR="00932655" w:rsidRPr="006C0D1F" w:rsidRDefault="006C0D1F">
            <w:pPr>
              <w:rPr>
                <w:sz w:val="20"/>
                <w:szCs w:val="20"/>
              </w:rPr>
            </w:pPr>
            <w:r w:rsidRPr="006C0D1F">
              <w:rPr>
                <w:sz w:val="20"/>
                <w:szCs w:val="20"/>
              </w:rPr>
              <w:t>[… ] Der er med inddrivningsmyndigheden indgået en afdragsordning vedrørende ubetalt, forfalden gæld, og denne ordning er overholdt.</w:t>
            </w:r>
          </w:p>
          <w:p w:rsidR="006C0D1F" w:rsidRPr="006C0D1F" w:rsidRDefault="006C0D1F">
            <w:pPr>
              <w:rPr>
                <w:sz w:val="20"/>
                <w:szCs w:val="20"/>
              </w:rPr>
            </w:pPr>
          </w:p>
        </w:tc>
      </w:tr>
      <w:tr w:rsidR="006C0D1F" w:rsidRPr="006C0D1F" w:rsidTr="00C80411">
        <w:tc>
          <w:tcPr>
            <w:tcW w:w="675" w:type="dxa"/>
          </w:tcPr>
          <w:p w:rsidR="006C0D1F" w:rsidRPr="006C0D1F" w:rsidRDefault="006C0D1F">
            <w:pPr>
              <w:rPr>
                <w:sz w:val="20"/>
                <w:szCs w:val="20"/>
              </w:rPr>
            </w:pPr>
            <w:r w:rsidRPr="006C0D1F">
              <w:rPr>
                <w:sz w:val="20"/>
                <w:szCs w:val="20"/>
              </w:rPr>
              <w:t>6.</w:t>
            </w:r>
          </w:p>
        </w:tc>
        <w:tc>
          <w:tcPr>
            <w:tcW w:w="2275" w:type="dxa"/>
          </w:tcPr>
          <w:p w:rsidR="006C0D1F" w:rsidRPr="006C0D1F" w:rsidRDefault="006C0D1F">
            <w:pPr>
              <w:rPr>
                <w:sz w:val="20"/>
                <w:szCs w:val="20"/>
              </w:rPr>
            </w:pPr>
            <w:r w:rsidRPr="006C0D1F">
              <w:rPr>
                <w:sz w:val="20"/>
                <w:szCs w:val="20"/>
              </w:rPr>
              <w:t>Dato for sikkerhed/ordningens etablering:</w:t>
            </w:r>
          </w:p>
        </w:tc>
        <w:tc>
          <w:tcPr>
            <w:tcW w:w="2276" w:type="dxa"/>
          </w:tcPr>
          <w:p w:rsidR="006C0D1F" w:rsidRPr="006C0D1F" w:rsidRDefault="006C0D1F">
            <w:pPr>
              <w:rPr>
                <w:sz w:val="20"/>
                <w:szCs w:val="20"/>
              </w:rPr>
            </w:pPr>
            <w:r w:rsidRPr="006C0D1F">
              <w:rPr>
                <w:sz w:val="20"/>
                <w:szCs w:val="20"/>
              </w:rPr>
              <w:t>År:</w:t>
            </w:r>
          </w:p>
          <w:p w:rsidR="006C0D1F" w:rsidRPr="006C0D1F" w:rsidRDefault="006C0D1F">
            <w:pPr>
              <w:rPr>
                <w:sz w:val="20"/>
                <w:szCs w:val="20"/>
              </w:rPr>
            </w:pPr>
          </w:p>
          <w:p w:rsidR="006C0D1F" w:rsidRPr="006C0D1F" w:rsidRDefault="006C0D1F" w:rsidP="006C0D1F">
            <w:pPr>
              <w:rPr>
                <w:sz w:val="20"/>
                <w:szCs w:val="20"/>
              </w:rPr>
            </w:pPr>
            <w:r w:rsidRPr="006C0D1F">
              <w:rPr>
                <w:sz w:val="20"/>
                <w:szCs w:val="20"/>
              </w:rPr>
              <w:t>[… ]</w:t>
            </w:r>
          </w:p>
        </w:tc>
        <w:tc>
          <w:tcPr>
            <w:tcW w:w="2276" w:type="dxa"/>
          </w:tcPr>
          <w:p w:rsidR="006C0D1F" w:rsidRPr="006C0D1F" w:rsidRDefault="006C0D1F">
            <w:pPr>
              <w:rPr>
                <w:sz w:val="20"/>
                <w:szCs w:val="20"/>
              </w:rPr>
            </w:pPr>
            <w:r w:rsidRPr="006C0D1F">
              <w:rPr>
                <w:sz w:val="20"/>
                <w:szCs w:val="20"/>
              </w:rPr>
              <w:t xml:space="preserve">Måned: </w:t>
            </w:r>
          </w:p>
          <w:p w:rsidR="006C0D1F" w:rsidRPr="006C0D1F" w:rsidRDefault="006C0D1F">
            <w:pPr>
              <w:rPr>
                <w:sz w:val="20"/>
                <w:szCs w:val="20"/>
              </w:rPr>
            </w:pPr>
          </w:p>
          <w:p w:rsidR="006C0D1F" w:rsidRPr="006C0D1F" w:rsidRDefault="006C0D1F" w:rsidP="006C0D1F">
            <w:pPr>
              <w:rPr>
                <w:sz w:val="20"/>
                <w:szCs w:val="20"/>
              </w:rPr>
            </w:pPr>
            <w:r w:rsidRPr="006C0D1F">
              <w:rPr>
                <w:sz w:val="20"/>
                <w:szCs w:val="20"/>
              </w:rPr>
              <w:t>[…]</w:t>
            </w:r>
          </w:p>
        </w:tc>
        <w:tc>
          <w:tcPr>
            <w:tcW w:w="2276" w:type="dxa"/>
          </w:tcPr>
          <w:p w:rsidR="006C0D1F" w:rsidRPr="006C0D1F" w:rsidRDefault="006C0D1F">
            <w:pPr>
              <w:rPr>
                <w:sz w:val="20"/>
                <w:szCs w:val="20"/>
              </w:rPr>
            </w:pPr>
            <w:r w:rsidRPr="006C0D1F">
              <w:rPr>
                <w:sz w:val="20"/>
                <w:szCs w:val="20"/>
              </w:rPr>
              <w:t>Dag:</w:t>
            </w:r>
          </w:p>
          <w:p w:rsidR="006C0D1F" w:rsidRPr="006C0D1F" w:rsidRDefault="006C0D1F">
            <w:pPr>
              <w:rPr>
                <w:sz w:val="20"/>
                <w:szCs w:val="20"/>
              </w:rPr>
            </w:pPr>
          </w:p>
          <w:p w:rsidR="006C0D1F" w:rsidRPr="006C0D1F" w:rsidRDefault="006C0D1F" w:rsidP="006C0D1F">
            <w:pPr>
              <w:rPr>
                <w:sz w:val="20"/>
                <w:szCs w:val="20"/>
              </w:rPr>
            </w:pPr>
            <w:r w:rsidRPr="006C0D1F">
              <w:rPr>
                <w:sz w:val="20"/>
                <w:szCs w:val="20"/>
              </w:rPr>
              <w:t>[… ]</w:t>
            </w:r>
          </w:p>
        </w:tc>
      </w:tr>
    </w:tbl>
    <w:p w:rsidR="00932655" w:rsidRPr="006C0D1F" w:rsidRDefault="00932655">
      <w:pPr>
        <w:rPr>
          <w:sz w:val="20"/>
          <w:szCs w:val="20"/>
        </w:rPr>
      </w:pPr>
    </w:p>
    <w:tbl>
      <w:tblPr>
        <w:tblStyle w:val="Tabel-Gitter"/>
        <w:tblW w:w="0" w:type="auto"/>
        <w:tblLook w:val="04A0" w:firstRow="1" w:lastRow="0" w:firstColumn="1" w:lastColumn="0" w:noHBand="0" w:noVBand="1"/>
      </w:tblPr>
      <w:tblGrid>
        <w:gridCol w:w="4889"/>
        <w:gridCol w:w="4889"/>
      </w:tblGrid>
      <w:tr w:rsidR="006C0D1F" w:rsidRPr="006C0D1F" w:rsidTr="006C0D1F">
        <w:tc>
          <w:tcPr>
            <w:tcW w:w="4889" w:type="dxa"/>
          </w:tcPr>
          <w:p w:rsidR="006C0D1F" w:rsidRPr="006C0D1F" w:rsidRDefault="006C0D1F">
            <w:pPr>
              <w:rPr>
                <w:sz w:val="20"/>
                <w:szCs w:val="20"/>
              </w:rPr>
            </w:pPr>
            <w:r w:rsidRPr="006C0D1F">
              <w:rPr>
                <w:sz w:val="20"/>
                <w:szCs w:val="20"/>
              </w:rPr>
              <w:t>Inddrivningsmyndighed</w:t>
            </w:r>
          </w:p>
        </w:tc>
        <w:tc>
          <w:tcPr>
            <w:tcW w:w="4889" w:type="dxa"/>
          </w:tcPr>
          <w:p w:rsidR="006C0D1F" w:rsidRPr="006C0D1F" w:rsidRDefault="006C0D1F">
            <w:pPr>
              <w:rPr>
                <w:sz w:val="20"/>
                <w:szCs w:val="20"/>
              </w:rPr>
            </w:pPr>
            <w:r w:rsidRPr="006C0D1F">
              <w:rPr>
                <w:sz w:val="20"/>
                <w:szCs w:val="20"/>
              </w:rPr>
              <w:t>Navn:</w:t>
            </w:r>
          </w:p>
          <w:p w:rsidR="006C0D1F" w:rsidRPr="006C0D1F" w:rsidRDefault="006C0D1F">
            <w:pPr>
              <w:rPr>
                <w:sz w:val="20"/>
                <w:szCs w:val="20"/>
              </w:rPr>
            </w:pPr>
            <w:r w:rsidRPr="006C0D1F">
              <w:rPr>
                <w:sz w:val="20"/>
                <w:szCs w:val="20"/>
              </w:rPr>
              <w:t>[…]</w:t>
            </w:r>
          </w:p>
        </w:tc>
      </w:tr>
      <w:tr w:rsidR="006C0D1F" w:rsidRPr="006C0D1F" w:rsidTr="006C0D1F">
        <w:tc>
          <w:tcPr>
            <w:tcW w:w="4889" w:type="dxa"/>
          </w:tcPr>
          <w:p w:rsidR="006C0D1F" w:rsidRPr="006C0D1F" w:rsidRDefault="006C0D1F">
            <w:pPr>
              <w:rPr>
                <w:sz w:val="20"/>
                <w:szCs w:val="20"/>
              </w:rPr>
            </w:pPr>
          </w:p>
        </w:tc>
        <w:tc>
          <w:tcPr>
            <w:tcW w:w="4889" w:type="dxa"/>
          </w:tcPr>
          <w:p w:rsidR="006C0D1F" w:rsidRPr="006C0D1F" w:rsidRDefault="006C0D1F">
            <w:pPr>
              <w:rPr>
                <w:sz w:val="20"/>
                <w:szCs w:val="20"/>
              </w:rPr>
            </w:pPr>
            <w:r w:rsidRPr="006C0D1F">
              <w:rPr>
                <w:sz w:val="20"/>
                <w:szCs w:val="20"/>
              </w:rPr>
              <w:t>Gade/Vej: […]</w:t>
            </w:r>
          </w:p>
        </w:tc>
      </w:tr>
      <w:tr w:rsidR="006C0D1F" w:rsidRPr="006C0D1F" w:rsidTr="006C0D1F">
        <w:tc>
          <w:tcPr>
            <w:tcW w:w="4889" w:type="dxa"/>
          </w:tcPr>
          <w:p w:rsidR="006C0D1F" w:rsidRPr="006C0D1F" w:rsidRDefault="006C0D1F">
            <w:pPr>
              <w:rPr>
                <w:sz w:val="20"/>
                <w:szCs w:val="20"/>
              </w:rPr>
            </w:pPr>
          </w:p>
        </w:tc>
        <w:tc>
          <w:tcPr>
            <w:tcW w:w="4889" w:type="dxa"/>
          </w:tcPr>
          <w:p w:rsidR="006C0D1F" w:rsidRPr="006C0D1F" w:rsidRDefault="006C0D1F">
            <w:pPr>
              <w:rPr>
                <w:sz w:val="20"/>
                <w:szCs w:val="20"/>
              </w:rPr>
            </w:pPr>
            <w:r w:rsidRPr="006C0D1F">
              <w:rPr>
                <w:sz w:val="20"/>
                <w:szCs w:val="20"/>
              </w:rPr>
              <w:t>Postnr: […]</w:t>
            </w:r>
          </w:p>
          <w:p w:rsidR="006C0D1F" w:rsidRPr="006C0D1F" w:rsidRDefault="006C0D1F">
            <w:pPr>
              <w:rPr>
                <w:sz w:val="20"/>
                <w:szCs w:val="20"/>
              </w:rPr>
            </w:pPr>
            <w:r w:rsidRPr="006C0D1F">
              <w:rPr>
                <w:sz w:val="20"/>
                <w:szCs w:val="20"/>
              </w:rPr>
              <w:t>By: […]</w:t>
            </w:r>
          </w:p>
        </w:tc>
      </w:tr>
      <w:tr w:rsidR="006C0D1F" w:rsidTr="006C0D1F">
        <w:tc>
          <w:tcPr>
            <w:tcW w:w="4889" w:type="dxa"/>
          </w:tcPr>
          <w:p w:rsidR="006C0D1F" w:rsidRDefault="006C0D1F" w:rsidP="0033006F"/>
          <w:p w:rsidR="006C0D1F" w:rsidRPr="006C0D1F" w:rsidRDefault="006C0D1F" w:rsidP="0033006F">
            <w:pPr>
              <w:rPr>
                <w:b/>
              </w:rPr>
            </w:pPr>
            <w:r w:rsidRPr="006C0D1F">
              <w:rPr>
                <w:b/>
              </w:rPr>
              <w:t>Underskrift</w:t>
            </w:r>
            <w:r>
              <w:rPr>
                <w:b/>
              </w:rPr>
              <w:t>:</w:t>
            </w:r>
          </w:p>
        </w:tc>
        <w:tc>
          <w:tcPr>
            <w:tcW w:w="4889" w:type="dxa"/>
          </w:tcPr>
          <w:p w:rsidR="006C0D1F" w:rsidRDefault="006C0D1F" w:rsidP="0033006F"/>
        </w:tc>
      </w:tr>
      <w:tr w:rsidR="006C0D1F" w:rsidTr="006C0D1F">
        <w:tc>
          <w:tcPr>
            <w:tcW w:w="4889" w:type="dxa"/>
          </w:tcPr>
          <w:p w:rsidR="006C0D1F" w:rsidRDefault="002F5DC1" w:rsidP="0033006F">
            <w:r>
              <w:t>Dato:</w:t>
            </w:r>
          </w:p>
        </w:tc>
        <w:tc>
          <w:tcPr>
            <w:tcW w:w="4889" w:type="dxa"/>
          </w:tcPr>
          <w:p w:rsidR="006C0D1F" w:rsidRDefault="006C0D1F" w:rsidP="0033006F"/>
        </w:tc>
      </w:tr>
      <w:tr w:rsidR="006C0D1F" w:rsidTr="006C0D1F">
        <w:tc>
          <w:tcPr>
            <w:tcW w:w="4889" w:type="dxa"/>
          </w:tcPr>
          <w:p w:rsidR="006C0D1F" w:rsidRDefault="002F5DC1" w:rsidP="0033006F">
            <w:r>
              <w:t>Virksomhedens ledelses underskrift samt stempel:</w:t>
            </w:r>
          </w:p>
          <w:p w:rsidR="002F5DC1" w:rsidRDefault="002F5DC1" w:rsidP="0033006F"/>
        </w:tc>
        <w:tc>
          <w:tcPr>
            <w:tcW w:w="4889" w:type="dxa"/>
          </w:tcPr>
          <w:p w:rsidR="006C0D1F" w:rsidRDefault="006C0D1F" w:rsidP="0033006F"/>
        </w:tc>
      </w:tr>
    </w:tbl>
    <w:p w:rsidR="00932655" w:rsidRDefault="00932655"/>
    <w:sectPr w:rsidR="00932655" w:rsidSect="00557DB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308" w:rsidRDefault="00677308" w:rsidP="00677308">
      <w:pPr>
        <w:spacing w:after="0" w:line="240" w:lineRule="auto"/>
      </w:pPr>
      <w:r>
        <w:separator/>
      </w:r>
    </w:p>
  </w:endnote>
  <w:endnote w:type="continuationSeparator" w:id="0">
    <w:p w:rsidR="00677308" w:rsidRDefault="00677308" w:rsidP="0067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308" w:rsidRDefault="00677308" w:rsidP="00677308">
      <w:pPr>
        <w:spacing w:after="0" w:line="240" w:lineRule="auto"/>
      </w:pPr>
      <w:r>
        <w:separator/>
      </w:r>
    </w:p>
  </w:footnote>
  <w:footnote w:type="continuationSeparator" w:id="0">
    <w:p w:rsidR="00677308" w:rsidRDefault="00677308" w:rsidP="00677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8" w:rsidRDefault="00677308">
    <w:pPr>
      <w:pStyle w:val="Sidehoved"/>
    </w:pPr>
  </w:p>
  <w:p w:rsidR="00677308" w:rsidRDefault="00677308">
    <w:pPr>
      <w:pStyle w:val="Sidehoved"/>
    </w:pPr>
    <w:r w:rsidRPr="00677308">
      <w:rPr>
        <w:noProof/>
        <w:lang w:eastAsia="da-DK"/>
      </w:rPr>
      <w:drawing>
        <wp:anchor distT="0" distB="0" distL="114300" distR="114300" simplePos="0" relativeHeight="251659264" behindDoc="1" locked="0" layoutInCell="1" allowOverlap="1">
          <wp:simplePos x="0" y="0"/>
          <wp:positionH relativeFrom="page">
            <wp:posOffset>5172075</wp:posOffset>
          </wp:positionH>
          <wp:positionV relativeFrom="page">
            <wp:posOffset>209550</wp:posOffset>
          </wp:positionV>
          <wp:extent cx="1724025" cy="695325"/>
          <wp:effectExtent l="19050" t="0" r="9525" b="0"/>
          <wp:wrapNone/>
          <wp:docPr id="2"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4025" cy="6953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55"/>
    <w:rsid w:val="00082D6E"/>
    <w:rsid w:val="00105B3A"/>
    <w:rsid w:val="001D3E0A"/>
    <w:rsid w:val="001E58B1"/>
    <w:rsid w:val="00230397"/>
    <w:rsid w:val="0025585B"/>
    <w:rsid w:val="00265579"/>
    <w:rsid w:val="002F5DC1"/>
    <w:rsid w:val="00302EC8"/>
    <w:rsid w:val="00340432"/>
    <w:rsid w:val="00363037"/>
    <w:rsid w:val="003A1E26"/>
    <w:rsid w:val="003B66EC"/>
    <w:rsid w:val="003C36E1"/>
    <w:rsid w:val="00405C2C"/>
    <w:rsid w:val="004A3849"/>
    <w:rsid w:val="00514D90"/>
    <w:rsid w:val="00525472"/>
    <w:rsid w:val="00557DBD"/>
    <w:rsid w:val="00575A74"/>
    <w:rsid w:val="005E061C"/>
    <w:rsid w:val="00677308"/>
    <w:rsid w:val="006C0D1F"/>
    <w:rsid w:val="006F0081"/>
    <w:rsid w:val="006F430F"/>
    <w:rsid w:val="00761DBD"/>
    <w:rsid w:val="00771CC1"/>
    <w:rsid w:val="00777C11"/>
    <w:rsid w:val="007810A4"/>
    <w:rsid w:val="007848A3"/>
    <w:rsid w:val="00810630"/>
    <w:rsid w:val="008E26A5"/>
    <w:rsid w:val="00932655"/>
    <w:rsid w:val="00981C15"/>
    <w:rsid w:val="00A20807"/>
    <w:rsid w:val="00A545DD"/>
    <w:rsid w:val="00A66731"/>
    <w:rsid w:val="00AA3425"/>
    <w:rsid w:val="00AF18FB"/>
    <w:rsid w:val="00B23B3C"/>
    <w:rsid w:val="00B841F3"/>
    <w:rsid w:val="00BC11FC"/>
    <w:rsid w:val="00BF4F23"/>
    <w:rsid w:val="00BF5BF7"/>
    <w:rsid w:val="00C210C6"/>
    <w:rsid w:val="00C41F1B"/>
    <w:rsid w:val="00C77E76"/>
    <w:rsid w:val="00CF3B22"/>
    <w:rsid w:val="00D00EAA"/>
    <w:rsid w:val="00D80766"/>
    <w:rsid w:val="00D94B61"/>
    <w:rsid w:val="00E262E2"/>
    <w:rsid w:val="00F12A3B"/>
    <w:rsid w:val="00F85C04"/>
    <w:rsid w:val="00F979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CFCFB-6ACF-412D-946D-6D7CB012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3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773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77308"/>
  </w:style>
  <w:style w:type="paragraph" w:styleId="Sidefod">
    <w:name w:val="footer"/>
    <w:basedOn w:val="Normal"/>
    <w:link w:val="SidefodTegn"/>
    <w:uiPriority w:val="99"/>
    <w:semiHidden/>
    <w:unhideWhenUsed/>
    <w:rsid w:val="00677308"/>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77308"/>
  </w:style>
  <w:style w:type="paragraph" w:styleId="Markeringsbobletekst">
    <w:name w:val="Balloon Text"/>
    <w:basedOn w:val="Normal"/>
    <w:link w:val="MarkeringsbobletekstTegn"/>
    <w:uiPriority w:val="99"/>
    <w:semiHidden/>
    <w:unhideWhenUsed/>
    <w:rsid w:val="006773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77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8A7CE-7FF1-4AB0-83FB-10B745FD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1704</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Christian Fuglkjær Møller</dc:creator>
  <cp:lastModifiedBy>Martin Fuglkjær Møller</cp:lastModifiedBy>
  <cp:revision>2</cp:revision>
  <dcterms:created xsi:type="dcterms:W3CDTF">2018-09-28T09:01:00Z</dcterms:created>
  <dcterms:modified xsi:type="dcterms:W3CDTF">2018-09-28T09:01:00Z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{F1F8573F-C9B0-4FDE-8DF4-73FE9819726F}</vt:lpwstr>
  </property>
</Properties>
</file>