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E7" w:rsidRPr="000D13FC" w:rsidRDefault="00291CE7" w:rsidP="00EF2E27">
      <w:pPr>
        <w:pStyle w:val="BodyText"/>
        <w:keepNext/>
        <w:keepLines/>
        <w:tabs>
          <w:tab w:val="left" w:pos="8339"/>
        </w:tabs>
        <w:jc w:val="left"/>
        <w:rPr>
          <w:lang w:val="da-DK"/>
        </w:rPr>
      </w:pPr>
      <w:bookmarkStart w:id="0" w:name="_GoBack"/>
      <w:bookmarkEnd w:id="0"/>
    </w:p>
    <w:p w:rsidR="00291CE7" w:rsidRPr="000D13FC" w:rsidRDefault="00291CE7" w:rsidP="000D13FC">
      <w:pPr>
        <w:pStyle w:val="BodyText"/>
        <w:keepNext/>
        <w:keepLines/>
        <w:tabs>
          <w:tab w:val="left" w:pos="8339"/>
        </w:tabs>
        <w:jc w:val="left"/>
        <w:rPr>
          <w:lang w:val="da-DK"/>
        </w:rPr>
      </w:pPr>
    </w:p>
    <w:p w:rsidR="002A5913" w:rsidRPr="000D13FC" w:rsidRDefault="001E30D6" w:rsidP="00DA3E95">
      <w:pPr>
        <w:pStyle w:val="BodyText"/>
        <w:keepNext/>
        <w:keepLines/>
        <w:tabs>
          <w:tab w:val="left" w:pos="8339"/>
        </w:tabs>
        <w:jc w:val="left"/>
        <w:rPr>
          <w:lang w:val="da-DK"/>
        </w:rPr>
      </w:pPr>
      <w:r w:rsidRPr="000D13FC">
        <w:rPr>
          <w:lang w:val="da-DK"/>
        </w:rPr>
        <w:tab/>
      </w:r>
    </w:p>
    <w:p w:rsidR="002A5913" w:rsidRPr="00CE07C5" w:rsidRDefault="0046553A" w:rsidP="00DA3E95">
      <w:pPr>
        <w:pStyle w:val="BodyText"/>
        <w:keepNext/>
        <w:keepLines/>
        <w:jc w:val="center"/>
        <w:rPr>
          <w:lang w:val="da-DK"/>
        </w:rPr>
      </w:pPr>
      <w:r>
        <w:rPr>
          <w:noProof/>
          <w:lang w:val="da-DK" w:eastAsia="da-DK"/>
        </w:rPr>
        <w:drawing>
          <wp:inline distT="0" distB="0" distL="0" distR="0">
            <wp:extent cx="2486025" cy="10837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NS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655" cy="1083167"/>
                    </a:xfrm>
                    <a:prstGeom prst="rect">
                      <a:avLst/>
                    </a:prstGeom>
                  </pic:spPr>
                </pic:pic>
              </a:graphicData>
            </a:graphic>
          </wp:inline>
        </w:drawing>
      </w:r>
    </w:p>
    <w:p w:rsidR="002A5913" w:rsidRPr="00CE07C5" w:rsidRDefault="002A5913" w:rsidP="00DA3E95">
      <w:pPr>
        <w:pStyle w:val="BodyText"/>
        <w:keepNext/>
        <w:keepLines/>
        <w:jc w:val="center"/>
        <w:rPr>
          <w:lang w:val="da-DK"/>
        </w:rPr>
      </w:pPr>
    </w:p>
    <w:p w:rsidR="002A5913" w:rsidRPr="00CE07C5" w:rsidRDefault="002A5913" w:rsidP="00DA3E95">
      <w:pPr>
        <w:pStyle w:val="BodyText"/>
        <w:keepNext/>
        <w:keepLines/>
        <w:jc w:val="center"/>
        <w:rPr>
          <w:lang w:val="da-DK"/>
        </w:rPr>
      </w:pPr>
    </w:p>
    <w:p w:rsidR="002A5913" w:rsidRPr="00CE07C5" w:rsidRDefault="002A5913" w:rsidP="00DA3E95">
      <w:pPr>
        <w:pStyle w:val="BodyText"/>
        <w:keepNext/>
        <w:keepLines/>
        <w:jc w:val="center"/>
        <w:rPr>
          <w:lang w:val="da-DK"/>
        </w:rPr>
      </w:pPr>
    </w:p>
    <w:p w:rsidR="002A5913" w:rsidRPr="00CE07C5" w:rsidRDefault="002A5913" w:rsidP="00DA3E95">
      <w:pPr>
        <w:pStyle w:val="BodyText"/>
        <w:keepNext/>
        <w:keepLines/>
        <w:jc w:val="center"/>
        <w:rPr>
          <w:lang w:val="da-DK"/>
        </w:rPr>
      </w:pPr>
    </w:p>
    <w:p w:rsidR="002A5913" w:rsidRPr="00CE07C5" w:rsidRDefault="002A5913" w:rsidP="00DA3E95">
      <w:pPr>
        <w:pStyle w:val="BodyText"/>
        <w:keepNext/>
        <w:keepLines/>
        <w:pBdr>
          <w:top w:val="single" w:sz="4" w:space="1" w:color="auto"/>
        </w:pBdr>
        <w:ind w:left="2410" w:right="2363"/>
        <w:jc w:val="center"/>
        <w:rPr>
          <w:lang w:val="da-DK"/>
        </w:rPr>
      </w:pPr>
    </w:p>
    <w:p w:rsidR="002A5913" w:rsidRPr="00CE07C5" w:rsidRDefault="00A905ED" w:rsidP="00DA3E95">
      <w:pPr>
        <w:pStyle w:val="BodyText"/>
        <w:keepNext/>
        <w:keepLines/>
        <w:jc w:val="center"/>
        <w:rPr>
          <w:b/>
          <w:lang w:val="da-DK"/>
        </w:rPr>
      </w:pPr>
      <w:r>
        <w:rPr>
          <w:b/>
          <w:lang w:val="da-DK"/>
        </w:rPr>
        <w:t>KONTRAKT</w:t>
      </w:r>
    </w:p>
    <w:p w:rsidR="00F25F1E" w:rsidRDefault="00F25F1E" w:rsidP="00DA3E95">
      <w:pPr>
        <w:pStyle w:val="BodyText"/>
        <w:keepNext/>
        <w:keepLines/>
        <w:jc w:val="center"/>
        <w:rPr>
          <w:b/>
          <w:lang w:val="da-DK"/>
        </w:rPr>
      </w:pPr>
      <w:r>
        <w:rPr>
          <w:b/>
          <w:lang w:val="da-DK"/>
        </w:rPr>
        <w:t>VEDRØRENDE LEVERING AF TRÆER OG HÆKKE</w:t>
      </w:r>
      <w:r w:rsidR="008275B5">
        <w:rPr>
          <w:b/>
          <w:lang w:val="da-DK"/>
        </w:rPr>
        <w:t xml:space="preserve"> TIL </w:t>
      </w:r>
      <w:r w:rsidR="009C0F76" w:rsidRPr="009C0F76">
        <w:rPr>
          <w:b/>
          <w:lang w:val="da-DK"/>
        </w:rPr>
        <w:t>D</w:t>
      </w:r>
      <w:r w:rsidR="009C0F76">
        <w:rPr>
          <w:b/>
          <w:lang w:val="da-DK"/>
        </w:rPr>
        <w:t>ET NY H.C.</w:t>
      </w:r>
      <w:r w:rsidR="00DB2F98">
        <w:rPr>
          <w:b/>
          <w:lang w:val="da-DK"/>
        </w:rPr>
        <w:t xml:space="preserve"> </w:t>
      </w:r>
      <w:r w:rsidR="009C0F76">
        <w:rPr>
          <w:b/>
          <w:lang w:val="da-DK"/>
        </w:rPr>
        <w:t>ANDERSENS HUS</w:t>
      </w:r>
    </w:p>
    <w:p w:rsidR="002A5913" w:rsidRPr="008D0F0D" w:rsidRDefault="00F25F1E" w:rsidP="00DA3E95">
      <w:pPr>
        <w:pStyle w:val="BodyText"/>
        <w:keepNext/>
        <w:keepLines/>
        <w:jc w:val="center"/>
        <w:rPr>
          <w:b/>
          <w:lang w:val="da-DK"/>
        </w:rPr>
      </w:pPr>
      <w:r>
        <w:rPr>
          <w:b/>
          <w:lang w:val="da-DK"/>
        </w:rPr>
        <w:t xml:space="preserve"> </w:t>
      </w:r>
      <w:r w:rsidR="00CE07C5" w:rsidRPr="008D0F0D">
        <w:rPr>
          <w:b/>
          <w:lang w:val="da-DK"/>
        </w:rPr>
        <w:t xml:space="preserve">DATO </w:t>
      </w:r>
      <w:r w:rsidR="002A5913" w:rsidRPr="008D0F0D">
        <w:rPr>
          <w:b/>
          <w:lang w:val="da-DK"/>
        </w:rPr>
        <w:t>[</w:t>
      </w:r>
      <w:r w:rsidR="008275B5" w:rsidRPr="008275B5">
        <w:rPr>
          <w:b/>
          <w:highlight w:val="yellow"/>
          <w:lang w:val="da-DK"/>
        </w:rPr>
        <w:t>…</w:t>
      </w:r>
      <w:r w:rsidR="002A5913" w:rsidRPr="008D0F0D">
        <w:rPr>
          <w:b/>
          <w:lang w:val="da-DK"/>
        </w:rPr>
        <w:t>]</w:t>
      </w:r>
    </w:p>
    <w:p w:rsidR="002A5913" w:rsidRPr="008D0F0D" w:rsidRDefault="002A5913" w:rsidP="00DA3E95">
      <w:pPr>
        <w:pStyle w:val="BodyText"/>
        <w:keepNext/>
        <w:keepLines/>
        <w:pBdr>
          <w:bottom w:val="single" w:sz="4" w:space="1" w:color="auto"/>
        </w:pBdr>
        <w:ind w:left="2410" w:right="2364"/>
        <w:jc w:val="center"/>
        <w:rPr>
          <w:lang w:val="da-DK"/>
        </w:rPr>
      </w:pPr>
    </w:p>
    <w:p w:rsidR="002A5913" w:rsidRPr="008D0F0D" w:rsidRDefault="002A5913" w:rsidP="00DA3E95">
      <w:pPr>
        <w:pStyle w:val="BodyText"/>
        <w:keepNext/>
        <w:keepLines/>
        <w:jc w:val="center"/>
        <w:rPr>
          <w:lang w:val="da-DK"/>
        </w:rPr>
      </w:pPr>
    </w:p>
    <w:p w:rsidR="002A5913" w:rsidRPr="008D0F0D" w:rsidRDefault="002A5913" w:rsidP="00DA3E95">
      <w:pPr>
        <w:pStyle w:val="BodyText"/>
        <w:keepNext/>
        <w:keepLines/>
        <w:jc w:val="center"/>
        <w:rPr>
          <w:lang w:val="da-DK"/>
        </w:rPr>
      </w:pPr>
    </w:p>
    <w:p w:rsidR="002A5913" w:rsidRPr="008D0F0D" w:rsidRDefault="002A5913"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2A5913" w:rsidRPr="008D0F0D" w:rsidRDefault="00CE07C5" w:rsidP="00DA3E95">
      <w:pPr>
        <w:pStyle w:val="BodyText"/>
        <w:keepNext/>
        <w:keepLines/>
        <w:jc w:val="center"/>
        <w:rPr>
          <w:b/>
          <w:lang w:val="da-DK"/>
        </w:rPr>
      </w:pPr>
      <w:r w:rsidRPr="008D0F0D">
        <w:rPr>
          <w:b/>
          <w:lang w:val="da-DK"/>
        </w:rPr>
        <w:t>INDHOLDSFORTEGNELSE</w:t>
      </w:r>
    </w:p>
    <w:p w:rsidR="002A5913" w:rsidRPr="008D0F0D" w:rsidRDefault="002A5913" w:rsidP="00DA3E95">
      <w:pPr>
        <w:pStyle w:val="BodyText"/>
        <w:keepNext/>
        <w:keepLines/>
        <w:rPr>
          <w:lang w:val="da-DK"/>
        </w:rPr>
      </w:pPr>
    </w:p>
    <w:p w:rsidR="002A5913" w:rsidRPr="008D0F0D" w:rsidRDefault="002A5913" w:rsidP="00DA3E95">
      <w:pPr>
        <w:keepNext/>
        <w:keepLines/>
        <w:rPr>
          <w:lang w:val="da-DK"/>
        </w:rPr>
      </w:pPr>
    </w:p>
    <w:tbl>
      <w:tblPr>
        <w:tblW w:w="0" w:type="auto"/>
        <w:tblInd w:w="817" w:type="dxa"/>
        <w:tblLook w:val="01E0" w:firstRow="1" w:lastRow="1" w:firstColumn="1" w:lastColumn="1" w:noHBand="0" w:noVBand="0"/>
      </w:tblPr>
      <w:tblGrid>
        <w:gridCol w:w="7088"/>
        <w:gridCol w:w="1134"/>
      </w:tblGrid>
      <w:tr w:rsidR="002A5913" w:rsidRPr="00FE0F16" w:rsidTr="0003714C">
        <w:tc>
          <w:tcPr>
            <w:tcW w:w="7088" w:type="dxa"/>
          </w:tcPr>
          <w:p w:rsidR="002A5913" w:rsidRPr="008D0F0D" w:rsidRDefault="00CE07C5" w:rsidP="00DA3E95">
            <w:pPr>
              <w:pStyle w:val="BodyText"/>
              <w:keepNext/>
              <w:keepLines/>
              <w:rPr>
                <w:lang w:val="da-DK"/>
              </w:rPr>
            </w:pPr>
            <w:r w:rsidRPr="008D0F0D">
              <w:rPr>
                <w:b/>
                <w:lang w:val="da-DK"/>
              </w:rPr>
              <w:t>Overskrift</w:t>
            </w:r>
          </w:p>
        </w:tc>
        <w:tc>
          <w:tcPr>
            <w:tcW w:w="1134" w:type="dxa"/>
          </w:tcPr>
          <w:p w:rsidR="002A5913" w:rsidRPr="008D0F0D" w:rsidRDefault="00CE07C5" w:rsidP="00DA3E95">
            <w:pPr>
              <w:pStyle w:val="BodyText"/>
              <w:keepNext/>
              <w:keepLines/>
              <w:jc w:val="right"/>
              <w:rPr>
                <w:lang w:val="da-DK"/>
              </w:rPr>
            </w:pPr>
            <w:r w:rsidRPr="008D0F0D">
              <w:rPr>
                <w:b/>
                <w:lang w:val="da-DK"/>
              </w:rPr>
              <w:t>Side</w:t>
            </w:r>
          </w:p>
        </w:tc>
      </w:tr>
    </w:tbl>
    <w:p w:rsidR="002A5913" w:rsidRPr="008D0F0D" w:rsidRDefault="002A5913" w:rsidP="00DA3E95">
      <w:pPr>
        <w:pStyle w:val="BodyText"/>
        <w:keepNext/>
        <w:keepLines/>
        <w:ind w:right="281"/>
        <w:rPr>
          <w:b/>
          <w:lang w:val="da-DK"/>
        </w:rPr>
      </w:pPr>
    </w:p>
    <w:p w:rsidR="00DB2F98" w:rsidRDefault="00507871">
      <w:pPr>
        <w:pStyle w:val="TOC1"/>
        <w:rPr>
          <w:rFonts w:eastAsiaTheme="minorEastAsia" w:cstheme="minorBidi"/>
          <w:noProof/>
          <w:szCs w:val="22"/>
          <w:lang w:val="da-DK" w:eastAsia="da-DK"/>
        </w:rPr>
      </w:pPr>
      <w:r w:rsidRPr="0042214B">
        <w:rPr>
          <w:noProof/>
        </w:rPr>
        <w:fldChar w:fldCharType="begin"/>
      </w:r>
      <w:r w:rsidR="002A5913" w:rsidRPr="008D0F0D">
        <w:rPr>
          <w:lang w:val="da-DK"/>
        </w:rPr>
        <w:instrText xml:space="preserve"> TOC \o "1-1"\n "2-2" \h \z \t "B&amp;B Heading 1,1,B&amp;B Schedul</w:instrText>
      </w:r>
      <w:r w:rsidR="002A5913" w:rsidRPr="00FE0F16">
        <w:rPr>
          <w:lang w:val="da-DK"/>
        </w:rPr>
        <w:instrText>e Sub-titl</w:instrText>
      </w:r>
      <w:r w:rsidR="002A5913" w:rsidRPr="0042214B">
        <w:instrText xml:space="preserve">e,2,B&amp;B Schedule Title,1" </w:instrText>
      </w:r>
      <w:r w:rsidRPr="0042214B">
        <w:rPr>
          <w:noProof/>
        </w:rPr>
        <w:fldChar w:fldCharType="separate"/>
      </w:r>
      <w:hyperlink w:anchor="_Toc503552018" w:history="1">
        <w:r w:rsidR="00DB2F98" w:rsidRPr="00E10808">
          <w:rPr>
            <w:rStyle w:val="Hyperlink"/>
            <w:noProof/>
            <w:lang w:val="da-DK"/>
          </w:rPr>
          <w:t>1.</w:t>
        </w:r>
        <w:r w:rsidR="00DB2F98">
          <w:rPr>
            <w:rFonts w:eastAsiaTheme="minorEastAsia" w:cstheme="minorBidi"/>
            <w:noProof/>
            <w:szCs w:val="22"/>
            <w:lang w:val="da-DK" w:eastAsia="da-DK"/>
          </w:rPr>
          <w:tab/>
        </w:r>
        <w:r w:rsidR="00DB2F98" w:rsidRPr="00E10808">
          <w:rPr>
            <w:rStyle w:val="Hyperlink"/>
            <w:noProof/>
            <w:lang w:val="da-DK"/>
          </w:rPr>
          <w:t>Baggrund og formål</w:t>
        </w:r>
        <w:r w:rsidR="00DB2F98">
          <w:rPr>
            <w:noProof/>
            <w:webHidden/>
          </w:rPr>
          <w:tab/>
        </w:r>
        <w:r w:rsidR="00DB2F98">
          <w:rPr>
            <w:noProof/>
            <w:webHidden/>
          </w:rPr>
          <w:fldChar w:fldCharType="begin"/>
        </w:r>
        <w:r w:rsidR="00DB2F98">
          <w:rPr>
            <w:noProof/>
            <w:webHidden/>
          </w:rPr>
          <w:instrText xml:space="preserve"> PAGEREF _Toc503552018 \h </w:instrText>
        </w:r>
        <w:r w:rsidR="00DB2F98">
          <w:rPr>
            <w:noProof/>
            <w:webHidden/>
          </w:rPr>
        </w:r>
        <w:r w:rsidR="00DB2F98">
          <w:rPr>
            <w:noProof/>
            <w:webHidden/>
          </w:rPr>
          <w:fldChar w:fldCharType="separate"/>
        </w:r>
        <w:r w:rsidR="00DB2F98">
          <w:rPr>
            <w:noProof/>
            <w:webHidden/>
          </w:rPr>
          <w:t>4</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19" w:history="1">
        <w:r w:rsidR="00DB2F98" w:rsidRPr="00E10808">
          <w:rPr>
            <w:rStyle w:val="Hyperlink"/>
            <w:noProof/>
            <w:lang w:val="da-DK"/>
          </w:rPr>
          <w:t>2.</w:t>
        </w:r>
        <w:r w:rsidR="00DB2F98">
          <w:rPr>
            <w:rFonts w:eastAsiaTheme="minorEastAsia" w:cstheme="minorBidi"/>
            <w:noProof/>
            <w:szCs w:val="22"/>
            <w:lang w:val="da-DK" w:eastAsia="da-DK"/>
          </w:rPr>
          <w:tab/>
        </w:r>
        <w:r w:rsidR="00DB2F98" w:rsidRPr="00E10808">
          <w:rPr>
            <w:rStyle w:val="Hyperlink"/>
            <w:noProof/>
            <w:lang w:val="da-DK"/>
          </w:rPr>
          <w:t>Aftalevilkår</w:t>
        </w:r>
        <w:r w:rsidR="00DB2F98">
          <w:rPr>
            <w:noProof/>
            <w:webHidden/>
          </w:rPr>
          <w:tab/>
        </w:r>
        <w:r w:rsidR="00DB2F98">
          <w:rPr>
            <w:noProof/>
            <w:webHidden/>
          </w:rPr>
          <w:fldChar w:fldCharType="begin"/>
        </w:r>
        <w:r w:rsidR="00DB2F98">
          <w:rPr>
            <w:noProof/>
            <w:webHidden/>
          </w:rPr>
          <w:instrText xml:space="preserve"> PAGEREF _Toc503552019 \h </w:instrText>
        </w:r>
        <w:r w:rsidR="00DB2F98">
          <w:rPr>
            <w:noProof/>
            <w:webHidden/>
          </w:rPr>
        </w:r>
        <w:r w:rsidR="00DB2F98">
          <w:rPr>
            <w:noProof/>
            <w:webHidden/>
          </w:rPr>
          <w:fldChar w:fldCharType="separate"/>
        </w:r>
        <w:r w:rsidR="00DB2F98">
          <w:rPr>
            <w:noProof/>
            <w:webHidden/>
          </w:rPr>
          <w:t>5</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0" w:history="1">
        <w:r w:rsidR="00DB2F98" w:rsidRPr="00E10808">
          <w:rPr>
            <w:rStyle w:val="Hyperlink"/>
            <w:noProof/>
          </w:rPr>
          <w:t>3.</w:t>
        </w:r>
        <w:r w:rsidR="00DB2F98">
          <w:rPr>
            <w:rFonts w:eastAsiaTheme="minorEastAsia" w:cstheme="minorBidi"/>
            <w:noProof/>
            <w:szCs w:val="22"/>
            <w:lang w:val="da-DK" w:eastAsia="da-DK"/>
          </w:rPr>
          <w:tab/>
        </w:r>
        <w:r w:rsidR="00DB2F98" w:rsidRPr="00E10808">
          <w:rPr>
            <w:rStyle w:val="Hyperlink"/>
            <w:noProof/>
          </w:rPr>
          <w:t>Definitioner</w:t>
        </w:r>
        <w:r w:rsidR="00DB2F98">
          <w:rPr>
            <w:noProof/>
            <w:webHidden/>
          </w:rPr>
          <w:tab/>
        </w:r>
        <w:r w:rsidR="00DB2F98">
          <w:rPr>
            <w:noProof/>
            <w:webHidden/>
          </w:rPr>
          <w:fldChar w:fldCharType="begin"/>
        </w:r>
        <w:r w:rsidR="00DB2F98">
          <w:rPr>
            <w:noProof/>
            <w:webHidden/>
          </w:rPr>
          <w:instrText xml:space="preserve"> PAGEREF _Toc503552020 \h </w:instrText>
        </w:r>
        <w:r w:rsidR="00DB2F98">
          <w:rPr>
            <w:noProof/>
            <w:webHidden/>
          </w:rPr>
        </w:r>
        <w:r w:rsidR="00DB2F98">
          <w:rPr>
            <w:noProof/>
            <w:webHidden/>
          </w:rPr>
          <w:fldChar w:fldCharType="separate"/>
        </w:r>
        <w:r w:rsidR="00DB2F98">
          <w:rPr>
            <w:noProof/>
            <w:webHidden/>
          </w:rPr>
          <w:t>5</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1" w:history="1">
        <w:r w:rsidR="00DB2F98" w:rsidRPr="00E10808">
          <w:rPr>
            <w:rStyle w:val="Hyperlink"/>
            <w:noProof/>
            <w:lang w:val="da-DK"/>
          </w:rPr>
          <w:t>4.</w:t>
        </w:r>
        <w:r w:rsidR="00DB2F98">
          <w:rPr>
            <w:rFonts w:eastAsiaTheme="minorEastAsia" w:cstheme="minorBidi"/>
            <w:noProof/>
            <w:szCs w:val="22"/>
            <w:lang w:val="da-DK" w:eastAsia="da-DK"/>
          </w:rPr>
          <w:tab/>
        </w:r>
        <w:r w:rsidR="00DB2F98" w:rsidRPr="00E10808">
          <w:rPr>
            <w:rStyle w:val="Hyperlink"/>
            <w:noProof/>
            <w:lang w:val="da-DK"/>
          </w:rPr>
          <w:t>Leverandørens forpligtelser</w:t>
        </w:r>
        <w:r w:rsidR="00DB2F98">
          <w:rPr>
            <w:noProof/>
            <w:webHidden/>
          </w:rPr>
          <w:tab/>
        </w:r>
        <w:r w:rsidR="00DB2F98">
          <w:rPr>
            <w:noProof/>
            <w:webHidden/>
          </w:rPr>
          <w:fldChar w:fldCharType="begin"/>
        </w:r>
        <w:r w:rsidR="00DB2F98">
          <w:rPr>
            <w:noProof/>
            <w:webHidden/>
          </w:rPr>
          <w:instrText xml:space="preserve"> PAGEREF _Toc503552021 \h </w:instrText>
        </w:r>
        <w:r w:rsidR="00DB2F98">
          <w:rPr>
            <w:noProof/>
            <w:webHidden/>
          </w:rPr>
        </w:r>
        <w:r w:rsidR="00DB2F98">
          <w:rPr>
            <w:noProof/>
            <w:webHidden/>
          </w:rPr>
          <w:fldChar w:fldCharType="separate"/>
        </w:r>
        <w:r w:rsidR="00DB2F98">
          <w:rPr>
            <w:noProof/>
            <w:webHidden/>
          </w:rPr>
          <w:t>6</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2" w:history="1">
        <w:r w:rsidR="00DB2F98" w:rsidRPr="00E10808">
          <w:rPr>
            <w:rStyle w:val="Hyperlink"/>
            <w:noProof/>
            <w:lang w:val="da-DK"/>
          </w:rPr>
          <w:t>5.</w:t>
        </w:r>
        <w:r w:rsidR="00DB2F98">
          <w:rPr>
            <w:rFonts w:eastAsiaTheme="minorEastAsia" w:cstheme="minorBidi"/>
            <w:noProof/>
            <w:szCs w:val="22"/>
            <w:lang w:val="da-DK" w:eastAsia="da-DK"/>
          </w:rPr>
          <w:tab/>
        </w:r>
        <w:r w:rsidR="00DB2F98" w:rsidRPr="00E10808">
          <w:rPr>
            <w:rStyle w:val="Hyperlink"/>
            <w:noProof/>
            <w:lang w:val="da-DK"/>
          </w:rPr>
          <w:t>Selektion og plombering af træer og hække</w:t>
        </w:r>
        <w:r w:rsidR="00DB2F98">
          <w:rPr>
            <w:noProof/>
            <w:webHidden/>
          </w:rPr>
          <w:tab/>
        </w:r>
        <w:r w:rsidR="00DB2F98">
          <w:rPr>
            <w:noProof/>
            <w:webHidden/>
          </w:rPr>
          <w:fldChar w:fldCharType="begin"/>
        </w:r>
        <w:r w:rsidR="00DB2F98">
          <w:rPr>
            <w:noProof/>
            <w:webHidden/>
          </w:rPr>
          <w:instrText xml:space="preserve"> PAGEREF _Toc503552022 \h </w:instrText>
        </w:r>
        <w:r w:rsidR="00DB2F98">
          <w:rPr>
            <w:noProof/>
            <w:webHidden/>
          </w:rPr>
        </w:r>
        <w:r w:rsidR="00DB2F98">
          <w:rPr>
            <w:noProof/>
            <w:webHidden/>
          </w:rPr>
          <w:fldChar w:fldCharType="separate"/>
        </w:r>
        <w:r w:rsidR="00DB2F98">
          <w:rPr>
            <w:noProof/>
            <w:webHidden/>
          </w:rPr>
          <w:t>8</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3" w:history="1">
        <w:r w:rsidR="00DB2F98" w:rsidRPr="00E10808">
          <w:rPr>
            <w:rStyle w:val="Hyperlink"/>
            <w:noProof/>
            <w:lang w:val="da-DK"/>
          </w:rPr>
          <w:t>6.</w:t>
        </w:r>
        <w:r w:rsidR="00DB2F98">
          <w:rPr>
            <w:rFonts w:eastAsiaTheme="minorEastAsia" w:cstheme="minorBidi"/>
            <w:noProof/>
            <w:szCs w:val="22"/>
            <w:lang w:val="da-DK" w:eastAsia="da-DK"/>
          </w:rPr>
          <w:tab/>
        </w:r>
        <w:r w:rsidR="00DB2F98" w:rsidRPr="00E10808">
          <w:rPr>
            <w:rStyle w:val="Hyperlink"/>
            <w:noProof/>
            <w:lang w:val="da-DK"/>
          </w:rPr>
          <w:t>Levering og risikoens overgang</w:t>
        </w:r>
        <w:r w:rsidR="00DB2F98">
          <w:rPr>
            <w:noProof/>
            <w:webHidden/>
          </w:rPr>
          <w:tab/>
        </w:r>
        <w:r w:rsidR="00DB2F98">
          <w:rPr>
            <w:noProof/>
            <w:webHidden/>
          </w:rPr>
          <w:fldChar w:fldCharType="begin"/>
        </w:r>
        <w:r w:rsidR="00DB2F98">
          <w:rPr>
            <w:noProof/>
            <w:webHidden/>
          </w:rPr>
          <w:instrText xml:space="preserve"> PAGEREF _Toc503552023 \h </w:instrText>
        </w:r>
        <w:r w:rsidR="00DB2F98">
          <w:rPr>
            <w:noProof/>
            <w:webHidden/>
          </w:rPr>
        </w:r>
        <w:r w:rsidR="00DB2F98">
          <w:rPr>
            <w:noProof/>
            <w:webHidden/>
          </w:rPr>
          <w:fldChar w:fldCharType="separate"/>
        </w:r>
        <w:r w:rsidR="00DB2F98">
          <w:rPr>
            <w:noProof/>
            <w:webHidden/>
          </w:rPr>
          <w:t>9</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4" w:history="1">
        <w:r w:rsidR="00DB2F98" w:rsidRPr="00E10808">
          <w:rPr>
            <w:rStyle w:val="Hyperlink"/>
            <w:noProof/>
            <w:lang w:val="da-DK"/>
          </w:rPr>
          <w:t>7.</w:t>
        </w:r>
        <w:r w:rsidR="00DB2F98">
          <w:rPr>
            <w:rFonts w:eastAsiaTheme="minorEastAsia" w:cstheme="minorBidi"/>
            <w:noProof/>
            <w:szCs w:val="22"/>
            <w:lang w:val="da-DK" w:eastAsia="da-DK"/>
          </w:rPr>
          <w:tab/>
        </w:r>
        <w:r w:rsidR="00DB2F98" w:rsidRPr="00E10808">
          <w:rPr>
            <w:rStyle w:val="Hyperlink"/>
            <w:noProof/>
            <w:lang w:val="da-DK"/>
          </w:rPr>
          <w:t>Priser</w:t>
        </w:r>
        <w:r w:rsidR="00DB2F98">
          <w:rPr>
            <w:noProof/>
            <w:webHidden/>
          </w:rPr>
          <w:tab/>
        </w:r>
        <w:r w:rsidR="00DB2F98">
          <w:rPr>
            <w:noProof/>
            <w:webHidden/>
          </w:rPr>
          <w:fldChar w:fldCharType="begin"/>
        </w:r>
        <w:r w:rsidR="00DB2F98">
          <w:rPr>
            <w:noProof/>
            <w:webHidden/>
          </w:rPr>
          <w:instrText xml:space="preserve"> PAGEREF _Toc503552024 \h </w:instrText>
        </w:r>
        <w:r w:rsidR="00DB2F98">
          <w:rPr>
            <w:noProof/>
            <w:webHidden/>
          </w:rPr>
        </w:r>
        <w:r w:rsidR="00DB2F98">
          <w:rPr>
            <w:noProof/>
            <w:webHidden/>
          </w:rPr>
          <w:fldChar w:fldCharType="separate"/>
        </w:r>
        <w:r w:rsidR="00DB2F98">
          <w:rPr>
            <w:noProof/>
            <w:webHidden/>
          </w:rPr>
          <w:t>10</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5" w:history="1">
        <w:r w:rsidR="00DB2F98" w:rsidRPr="00E10808">
          <w:rPr>
            <w:rStyle w:val="Hyperlink"/>
            <w:noProof/>
            <w:lang w:val="da-DK"/>
          </w:rPr>
          <w:t>8.</w:t>
        </w:r>
        <w:r w:rsidR="00DB2F98">
          <w:rPr>
            <w:rFonts w:eastAsiaTheme="minorEastAsia" w:cstheme="minorBidi"/>
            <w:noProof/>
            <w:szCs w:val="22"/>
            <w:lang w:val="da-DK" w:eastAsia="da-DK"/>
          </w:rPr>
          <w:tab/>
        </w:r>
        <w:r w:rsidR="00DB2F98" w:rsidRPr="00E10808">
          <w:rPr>
            <w:rStyle w:val="Hyperlink"/>
            <w:noProof/>
            <w:lang w:val="da-DK"/>
          </w:rPr>
          <w:t>Betaling</w:t>
        </w:r>
        <w:r w:rsidR="00DB2F98">
          <w:rPr>
            <w:noProof/>
            <w:webHidden/>
          </w:rPr>
          <w:tab/>
        </w:r>
        <w:r w:rsidR="00DB2F98">
          <w:rPr>
            <w:noProof/>
            <w:webHidden/>
          </w:rPr>
          <w:fldChar w:fldCharType="begin"/>
        </w:r>
        <w:r w:rsidR="00DB2F98">
          <w:rPr>
            <w:noProof/>
            <w:webHidden/>
          </w:rPr>
          <w:instrText xml:space="preserve"> PAGEREF _Toc503552025 \h </w:instrText>
        </w:r>
        <w:r w:rsidR="00DB2F98">
          <w:rPr>
            <w:noProof/>
            <w:webHidden/>
          </w:rPr>
        </w:r>
        <w:r w:rsidR="00DB2F98">
          <w:rPr>
            <w:noProof/>
            <w:webHidden/>
          </w:rPr>
          <w:fldChar w:fldCharType="separate"/>
        </w:r>
        <w:r w:rsidR="00DB2F98">
          <w:rPr>
            <w:noProof/>
            <w:webHidden/>
          </w:rPr>
          <w:t>10</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6" w:history="1">
        <w:r w:rsidR="00DB2F98" w:rsidRPr="00E10808">
          <w:rPr>
            <w:rStyle w:val="Hyperlink"/>
            <w:noProof/>
            <w:lang w:val="da-DK"/>
          </w:rPr>
          <w:t>9.</w:t>
        </w:r>
        <w:r w:rsidR="00DB2F98">
          <w:rPr>
            <w:rFonts w:eastAsiaTheme="minorEastAsia" w:cstheme="minorBidi"/>
            <w:noProof/>
            <w:szCs w:val="22"/>
            <w:lang w:val="da-DK" w:eastAsia="da-DK"/>
          </w:rPr>
          <w:tab/>
        </w:r>
        <w:r w:rsidR="00DB2F98" w:rsidRPr="00E10808">
          <w:rPr>
            <w:rStyle w:val="Hyperlink"/>
            <w:noProof/>
            <w:lang w:val="da-DK"/>
          </w:rPr>
          <w:t>Mangler</w:t>
        </w:r>
        <w:r w:rsidR="00DB2F98">
          <w:rPr>
            <w:noProof/>
            <w:webHidden/>
          </w:rPr>
          <w:tab/>
        </w:r>
        <w:r w:rsidR="00DB2F98">
          <w:rPr>
            <w:noProof/>
            <w:webHidden/>
          </w:rPr>
          <w:fldChar w:fldCharType="begin"/>
        </w:r>
        <w:r w:rsidR="00DB2F98">
          <w:rPr>
            <w:noProof/>
            <w:webHidden/>
          </w:rPr>
          <w:instrText xml:space="preserve"> PAGEREF _Toc503552026 \h </w:instrText>
        </w:r>
        <w:r w:rsidR="00DB2F98">
          <w:rPr>
            <w:noProof/>
            <w:webHidden/>
          </w:rPr>
        </w:r>
        <w:r w:rsidR="00DB2F98">
          <w:rPr>
            <w:noProof/>
            <w:webHidden/>
          </w:rPr>
          <w:fldChar w:fldCharType="separate"/>
        </w:r>
        <w:r w:rsidR="00DB2F98">
          <w:rPr>
            <w:noProof/>
            <w:webHidden/>
          </w:rPr>
          <w:t>11</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7" w:history="1">
        <w:r w:rsidR="00DB2F98" w:rsidRPr="00E10808">
          <w:rPr>
            <w:rStyle w:val="Hyperlink"/>
            <w:noProof/>
            <w:lang w:val="da-DK"/>
          </w:rPr>
          <w:t>10.</w:t>
        </w:r>
        <w:r w:rsidR="00DB2F98">
          <w:rPr>
            <w:rFonts w:eastAsiaTheme="minorEastAsia" w:cstheme="minorBidi"/>
            <w:noProof/>
            <w:szCs w:val="22"/>
            <w:lang w:val="da-DK" w:eastAsia="da-DK"/>
          </w:rPr>
          <w:tab/>
        </w:r>
        <w:r w:rsidR="00DB2F98" w:rsidRPr="00E10808">
          <w:rPr>
            <w:rStyle w:val="Hyperlink"/>
            <w:noProof/>
            <w:lang w:val="da-DK"/>
          </w:rPr>
          <w:t>Forsinkelse</w:t>
        </w:r>
        <w:r w:rsidR="00DB2F98">
          <w:rPr>
            <w:noProof/>
            <w:webHidden/>
          </w:rPr>
          <w:tab/>
        </w:r>
        <w:r w:rsidR="00DB2F98">
          <w:rPr>
            <w:noProof/>
            <w:webHidden/>
          </w:rPr>
          <w:fldChar w:fldCharType="begin"/>
        </w:r>
        <w:r w:rsidR="00DB2F98">
          <w:rPr>
            <w:noProof/>
            <w:webHidden/>
          </w:rPr>
          <w:instrText xml:space="preserve"> PAGEREF _Toc503552027 \h </w:instrText>
        </w:r>
        <w:r w:rsidR="00DB2F98">
          <w:rPr>
            <w:noProof/>
            <w:webHidden/>
          </w:rPr>
        </w:r>
        <w:r w:rsidR="00DB2F98">
          <w:rPr>
            <w:noProof/>
            <w:webHidden/>
          </w:rPr>
          <w:fldChar w:fldCharType="separate"/>
        </w:r>
        <w:r w:rsidR="00DB2F98">
          <w:rPr>
            <w:noProof/>
            <w:webHidden/>
          </w:rPr>
          <w:t>12</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8" w:history="1">
        <w:r w:rsidR="00DB2F98" w:rsidRPr="00E10808">
          <w:rPr>
            <w:rStyle w:val="Hyperlink"/>
            <w:noProof/>
            <w:lang w:val="da-DK"/>
          </w:rPr>
          <w:t>11.</w:t>
        </w:r>
        <w:r w:rsidR="00DB2F98">
          <w:rPr>
            <w:rFonts w:eastAsiaTheme="minorEastAsia" w:cstheme="minorBidi"/>
            <w:noProof/>
            <w:szCs w:val="22"/>
            <w:lang w:val="da-DK" w:eastAsia="da-DK"/>
          </w:rPr>
          <w:tab/>
        </w:r>
        <w:r w:rsidR="00DB2F98" w:rsidRPr="00E10808">
          <w:rPr>
            <w:rStyle w:val="Hyperlink"/>
            <w:noProof/>
            <w:lang w:val="da-DK"/>
          </w:rPr>
          <w:t>Ophævelse</w:t>
        </w:r>
        <w:r w:rsidR="00DB2F98">
          <w:rPr>
            <w:noProof/>
            <w:webHidden/>
          </w:rPr>
          <w:tab/>
        </w:r>
        <w:r w:rsidR="00DB2F98">
          <w:rPr>
            <w:noProof/>
            <w:webHidden/>
          </w:rPr>
          <w:fldChar w:fldCharType="begin"/>
        </w:r>
        <w:r w:rsidR="00DB2F98">
          <w:rPr>
            <w:noProof/>
            <w:webHidden/>
          </w:rPr>
          <w:instrText xml:space="preserve"> PAGEREF _Toc503552028 \h </w:instrText>
        </w:r>
        <w:r w:rsidR="00DB2F98">
          <w:rPr>
            <w:noProof/>
            <w:webHidden/>
          </w:rPr>
        </w:r>
        <w:r w:rsidR="00DB2F98">
          <w:rPr>
            <w:noProof/>
            <w:webHidden/>
          </w:rPr>
          <w:fldChar w:fldCharType="separate"/>
        </w:r>
        <w:r w:rsidR="00DB2F98">
          <w:rPr>
            <w:noProof/>
            <w:webHidden/>
          </w:rPr>
          <w:t>13</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29" w:history="1">
        <w:r w:rsidR="00DB2F98" w:rsidRPr="00E10808">
          <w:rPr>
            <w:rStyle w:val="Hyperlink"/>
            <w:noProof/>
            <w:lang w:val="da-DK"/>
          </w:rPr>
          <w:t>12.</w:t>
        </w:r>
        <w:r w:rsidR="00DB2F98">
          <w:rPr>
            <w:rFonts w:eastAsiaTheme="minorEastAsia" w:cstheme="minorBidi"/>
            <w:noProof/>
            <w:szCs w:val="22"/>
            <w:lang w:val="da-DK" w:eastAsia="da-DK"/>
          </w:rPr>
          <w:tab/>
        </w:r>
        <w:r w:rsidR="00DB2F98" w:rsidRPr="00E10808">
          <w:rPr>
            <w:rStyle w:val="Hyperlink"/>
            <w:noProof/>
            <w:lang w:val="da-DK"/>
          </w:rPr>
          <w:t>Erstatning og ansvarsbegrænsning</w:t>
        </w:r>
        <w:r w:rsidR="00DB2F98">
          <w:rPr>
            <w:noProof/>
            <w:webHidden/>
          </w:rPr>
          <w:tab/>
        </w:r>
        <w:r w:rsidR="00DB2F98">
          <w:rPr>
            <w:noProof/>
            <w:webHidden/>
          </w:rPr>
          <w:fldChar w:fldCharType="begin"/>
        </w:r>
        <w:r w:rsidR="00DB2F98">
          <w:rPr>
            <w:noProof/>
            <w:webHidden/>
          </w:rPr>
          <w:instrText xml:space="preserve"> PAGEREF _Toc503552029 \h </w:instrText>
        </w:r>
        <w:r w:rsidR="00DB2F98">
          <w:rPr>
            <w:noProof/>
            <w:webHidden/>
          </w:rPr>
        </w:r>
        <w:r w:rsidR="00DB2F98">
          <w:rPr>
            <w:noProof/>
            <w:webHidden/>
          </w:rPr>
          <w:fldChar w:fldCharType="separate"/>
        </w:r>
        <w:r w:rsidR="00DB2F98">
          <w:rPr>
            <w:noProof/>
            <w:webHidden/>
          </w:rPr>
          <w:t>14</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30" w:history="1">
        <w:r w:rsidR="00DB2F98" w:rsidRPr="00E10808">
          <w:rPr>
            <w:rStyle w:val="Hyperlink"/>
            <w:noProof/>
            <w:lang w:val="da-DK"/>
          </w:rPr>
          <w:t>13.</w:t>
        </w:r>
        <w:r w:rsidR="00DB2F98">
          <w:rPr>
            <w:rFonts w:eastAsiaTheme="minorEastAsia" w:cstheme="minorBidi"/>
            <w:noProof/>
            <w:szCs w:val="22"/>
            <w:lang w:val="da-DK" w:eastAsia="da-DK"/>
          </w:rPr>
          <w:tab/>
        </w:r>
        <w:r w:rsidR="00DB2F98" w:rsidRPr="00E10808">
          <w:rPr>
            <w:rStyle w:val="Hyperlink"/>
            <w:noProof/>
            <w:lang w:val="da-DK"/>
          </w:rPr>
          <w:t>Produktansvar</w:t>
        </w:r>
        <w:r w:rsidR="00DB2F98">
          <w:rPr>
            <w:noProof/>
            <w:webHidden/>
          </w:rPr>
          <w:tab/>
        </w:r>
        <w:r w:rsidR="00DB2F98">
          <w:rPr>
            <w:noProof/>
            <w:webHidden/>
          </w:rPr>
          <w:fldChar w:fldCharType="begin"/>
        </w:r>
        <w:r w:rsidR="00DB2F98">
          <w:rPr>
            <w:noProof/>
            <w:webHidden/>
          </w:rPr>
          <w:instrText xml:space="preserve"> PAGEREF _Toc503552030 \h </w:instrText>
        </w:r>
        <w:r w:rsidR="00DB2F98">
          <w:rPr>
            <w:noProof/>
            <w:webHidden/>
          </w:rPr>
        </w:r>
        <w:r w:rsidR="00DB2F98">
          <w:rPr>
            <w:noProof/>
            <w:webHidden/>
          </w:rPr>
          <w:fldChar w:fldCharType="separate"/>
        </w:r>
        <w:r w:rsidR="00DB2F98">
          <w:rPr>
            <w:noProof/>
            <w:webHidden/>
          </w:rPr>
          <w:t>15</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31" w:history="1">
        <w:r w:rsidR="00DB2F98" w:rsidRPr="00E10808">
          <w:rPr>
            <w:rStyle w:val="Hyperlink"/>
            <w:noProof/>
            <w:lang w:val="da-DK"/>
          </w:rPr>
          <w:t>14.</w:t>
        </w:r>
        <w:r w:rsidR="00DB2F98">
          <w:rPr>
            <w:rFonts w:eastAsiaTheme="minorEastAsia" w:cstheme="minorBidi"/>
            <w:noProof/>
            <w:szCs w:val="22"/>
            <w:lang w:val="da-DK" w:eastAsia="da-DK"/>
          </w:rPr>
          <w:tab/>
        </w:r>
        <w:r w:rsidR="00DB2F98" w:rsidRPr="00E10808">
          <w:rPr>
            <w:rStyle w:val="Hyperlink"/>
            <w:noProof/>
            <w:lang w:val="da-DK"/>
          </w:rPr>
          <w:t>Ændringer</w:t>
        </w:r>
        <w:r w:rsidR="00DB2F98">
          <w:rPr>
            <w:noProof/>
            <w:webHidden/>
          </w:rPr>
          <w:tab/>
        </w:r>
        <w:r w:rsidR="00DB2F98">
          <w:rPr>
            <w:noProof/>
            <w:webHidden/>
          </w:rPr>
          <w:fldChar w:fldCharType="begin"/>
        </w:r>
        <w:r w:rsidR="00DB2F98">
          <w:rPr>
            <w:noProof/>
            <w:webHidden/>
          </w:rPr>
          <w:instrText xml:space="preserve"> PAGEREF _Toc503552031 \h </w:instrText>
        </w:r>
        <w:r w:rsidR="00DB2F98">
          <w:rPr>
            <w:noProof/>
            <w:webHidden/>
          </w:rPr>
        </w:r>
        <w:r w:rsidR="00DB2F98">
          <w:rPr>
            <w:noProof/>
            <w:webHidden/>
          </w:rPr>
          <w:fldChar w:fldCharType="separate"/>
        </w:r>
        <w:r w:rsidR="00DB2F98">
          <w:rPr>
            <w:noProof/>
            <w:webHidden/>
          </w:rPr>
          <w:t>15</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32" w:history="1">
        <w:r w:rsidR="00DB2F98" w:rsidRPr="00E10808">
          <w:rPr>
            <w:rStyle w:val="Hyperlink"/>
            <w:noProof/>
            <w:lang w:val="da-DK"/>
          </w:rPr>
          <w:t>15.</w:t>
        </w:r>
        <w:r w:rsidR="00DB2F98">
          <w:rPr>
            <w:rFonts w:eastAsiaTheme="minorEastAsia" w:cstheme="minorBidi"/>
            <w:noProof/>
            <w:szCs w:val="22"/>
            <w:lang w:val="da-DK" w:eastAsia="da-DK"/>
          </w:rPr>
          <w:tab/>
        </w:r>
        <w:r w:rsidR="00DB2F98" w:rsidRPr="00E10808">
          <w:rPr>
            <w:rStyle w:val="Hyperlink"/>
            <w:noProof/>
            <w:lang w:val="da-DK"/>
          </w:rPr>
          <w:t>Forsikring</w:t>
        </w:r>
        <w:r w:rsidR="00DB2F98">
          <w:rPr>
            <w:noProof/>
            <w:webHidden/>
          </w:rPr>
          <w:tab/>
        </w:r>
        <w:r w:rsidR="00DB2F98">
          <w:rPr>
            <w:noProof/>
            <w:webHidden/>
          </w:rPr>
          <w:fldChar w:fldCharType="begin"/>
        </w:r>
        <w:r w:rsidR="00DB2F98">
          <w:rPr>
            <w:noProof/>
            <w:webHidden/>
          </w:rPr>
          <w:instrText xml:space="preserve"> PAGEREF _Toc503552032 \h </w:instrText>
        </w:r>
        <w:r w:rsidR="00DB2F98">
          <w:rPr>
            <w:noProof/>
            <w:webHidden/>
          </w:rPr>
        </w:r>
        <w:r w:rsidR="00DB2F98">
          <w:rPr>
            <w:noProof/>
            <w:webHidden/>
          </w:rPr>
          <w:fldChar w:fldCharType="separate"/>
        </w:r>
        <w:r w:rsidR="00DB2F98">
          <w:rPr>
            <w:noProof/>
            <w:webHidden/>
          </w:rPr>
          <w:t>15</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33" w:history="1">
        <w:r w:rsidR="00DB2F98" w:rsidRPr="00E10808">
          <w:rPr>
            <w:rStyle w:val="Hyperlink"/>
            <w:noProof/>
            <w:lang w:val="da-DK"/>
          </w:rPr>
          <w:t>16.</w:t>
        </w:r>
        <w:r w:rsidR="00DB2F98">
          <w:rPr>
            <w:rFonts w:eastAsiaTheme="minorEastAsia" w:cstheme="minorBidi"/>
            <w:noProof/>
            <w:szCs w:val="22"/>
            <w:lang w:val="da-DK" w:eastAsia="da-DK"/>
          </w:rPr>
          <w:tab/>
        </w:r>
        <w:r w:rsidR="00DB2F98" w:rsidRPr="00E10808">
          <w:rPr>
            <w:rStyle w:val="Hyperlink"/>
            <w:noProof/>
            <w:lang w:val="da-DK"/>
          </w:rPr>
          <w:t>Tvister; lovvalg og værneting</w:t>
        </w:r>
        <w:r w:rsidR="00DB2F98">
          <w:rPr>
            <w:noProof/>
            <w:webHidden/>
          </w:rPr>
          <w:tab/>
        </w:r>
        <w:r w:rsidR="00DB2F98">
          <w:rPr>
            <w:noProof/>
            <w:webHidden/>
          </w:rPr>
          <w:fldChar w:fldCharType="begin"/>
        </w:r>
        <w:r w:rsidR="00DB2F98">
          <w:rPr>
            <w:noProof/>
            <w:webHidden/>
          </w:rPr>
          <w:instrText xml:space="preserve"> PAGEREF _Toc503552033 \h </w:instrText>
        </w:r>
        <w:r w:rsidR="00DB2F98">
          <w:rPr>
            <w:noProof/>
            <w:webHidden/>
          </w:rPr>
        </w:r>
        <w:r w:rsidR="00DB2F98">
          <w:rPr>
            <w:noProof/>
            <w:webHidden/>
          </w:rPr>
          <w:fldChar w:fldCharType="separate"/>
        </w:r>
        <w:r w:rsidR="00DB2F98">
          <w:rPr>
            <w:noProof/>
            <w:webHidden/>
          </w:rPr>
          <w:t>16</w:t>
        </w:r>
        <w:r w:rsidR="00DB2F98">
          <w:rPr>
            <w:noProof/>
            <w:webHidden/>
          </w:rPr>
          <w:fldChar w:fldCharType="end"/>
        </w:r>
      </w:hyperlink>
    </w:p>
    <w:p w:rsidR="00DB2F98" w:rsidRDefault="00C252D7">
      <w:pPr>
        <w:pStyle w:val="TOC1"/>
        <w:rPr>
          <w:rFonts w:eastAsiaTheme="minorEastAsia" w:cstheme="minorBidi"/>
          <w:noProof/>
          <w:szCs w:val="22"/>
          <w:lang w:val="da-DK" w:eastAsia="da-DK"/>
        </w:rPr>
      </w:pPr>
      <w:hyperlink w:anchor="_Toc503552034" w:history="1">
        <w:r w:rsidR="00DB2F98" w:rsidRPr="00E10808">
          <w:rPr>
            <w:rStyle w:val="Hyperlink"/>
            <w:noProof/>
            <w:lang w:val="da-DK"/>
          </w:rPr>
          <w:t>17.</w:t>
        </w:r>
        <w:r w:rsidR="00DB2F98">
          <w:rPr>
            <w:rFonts w:eastAsiaTheme="minorEastAsia" w:cstheme="minorBidi"/>
            <w:noProof/>
            <w:szCs w:val="22"/>
            <w:lang w:val="da-DK" w:eastAsia="da-DK"/>
          </w:rPr>
          <w:tab/>
        </w:r>
        <w:r w:rsidR="00DB2F98" w:rsidRPr="00E10808">
          <w:rPr>
            <w:rStyle w:val="Hyperlink"/>
            <w:noProof/>
            <w:lang w:val="da-DK"/>
          </w:rPr>
          <w:t>Underskrifter</w:t>
        </w:r>
        <w:r w:rsidR="00DB2F98">
          <w:rPr>
            <w:noProof/>
            <w:webHidden/>
          </w:rPr>
          <w:tab/>
        </w:r>
        <w:r w:rsidR="00DB2F98">
          <w:rPr>
            <w:noProof/>
            <w:webHidden/>
          </w:rPr>
          <w:fldChar w:fldCharType="begin"/>
        </w:r>
        <w:r w:rsidR="00DB2F98">
          <w:rPr>
            <w:noProof/>
            <w:webHidden/>
          </w:rPr>
          <w:instrText xml:space="preserve"> PAGEREF _Toc503552034 \h </w:instrText>
        </w:r>
        <w:r w:rsidR="00DB2F98">
          <w:rPr>
            <w:noProof/>
            <w:webHidden/>
          </w:rPr>
        </w:r>
        <w:r w:rsidR="00DB2F98">
          <w:rPr>
            <w:noProof/>
            <w:webHidden/>
          </w:rPr>
          <w:fldChar w:fldCharType="separate"/>
        </w:r>
        <w:r w:rsidR="00DB2F98">
          <w:rPr>
            <w:noProof/>
            <w:webHidden/>
          </w:rPr>
          <w:t>16</w:t>
        </w:r>
        <w:r w:rsidR="00DB2F98">
          <w:rPr>
            <w:noProof/>
            <w:webHidden/>
          </w:rPr>
          <w:fldChar w:fldCharType="end"/>
        </w:r>
      </w:hyperlink>
    </w:p>
    <w:p w:rsidR="002A5913" w:rsidRPr="0042214B" w:rsidRDefault="00507871" w:rsidP="00DA3E95">
      <w:pPr>
        <w:keepNext/>
        <w:keepLines/>
      </w:pPr>
      <w:r w:rsidRPr="0042214B">
        <w:fldChar w:fldCharType="end"/>
      </w:r>
    </w:p>
    <w:p w:rsidR="002A5913" w:rsidRDefault="002A5913" w:rsidP="00DA3E95">
      <w:pPr>
        <w:pStyle w:val="BodyText"/>
        <w:keepNext/>
        <w:keepLines/>
        <w:spacing w:after="0"/>
        <w:jc w:val="center"/>
        <w:outlineLvl w:val="0"/>
        <w:rPr>
          <w:b/>
        </w:rPr>
      </w:pPr>
    </w:p>
    <w:p w:rsidR="009C0F76" w:rsidRDefault="009C0F76" w:rsidP="00DA3E95">
      <w:pPr>
        <w:keepNext/>
        <w:keepLines/>
        <w:rPr>
          <w:b/>
        </w:rPr>
      </w:pPr>
      <w:r>
        <w:rPr>
          <w:b/>
        </w:rPr>
        <w:br w:type="page"/>
      </w:r>
    </w:p>
    <w:p w:rsidR="009C0F76" w:rsidRDefault="009C0F76" w:rsidP="00DA3E95">
      <w:pPr>
        <w:keepNext/>
        <w:keepLines/>
        <w:jc w:val="center"/>
        <w:rPr>
          <w:b/>
          <w:lang w:val="da-DK"/>
        </w:rPr>
      </w:pPr>
      <w:r w:rsidRPr="00A905ED">
        <w:rPr>
          <w:b/>
          <w:lang w:val="da-DK"/>
        </w:rPr>
        <w:lastRenderedPageBreak/>
        <w:t>BILAGSFORTEGNELSE</w:t>
      </w:r>
    </w:p>
    <w:p w:rsidR="00CA6D18" w:rsidRPr="00A905ED" w:rsidRDefault="00CA6D18" w:rsidP="00DA3E95">
      <w:pPr>
        <w:keepNext/>
        <w:keepLines/>
        <w:rPr>
          <w:b/>
          <w:lang w:val="da-DK"/>
        </w:rPr>
      </w:pPr>
    </w:p>
    <w:p w:rsidR="009C0F76" w:rsidRDefault="00487F08" w:rsidP="00DA3E95">
      <w:pPr>
        <w:pStyle w:val="BBBodyTextIndent1"/>
        <w:keepNext/>
        <w:keepLines/>
        <w:tabs>
          <w:tab w:val="left" w:pos="0"/>
        </w:tabs>
        <w:ind w:left="0"/>
        <w:rPr>
          <w:lang w:val="da-DK"/>
        </w:rPr>
      </w:pPr>
      <w:r>
        <w:rPr>
          <w:lang w:val="da-DK"/>
        </w:rPr>
        <w:t>Bilag 0:</w:t>
      </w:r>
      <w:r>
        <w:rPr>
          <w:lang w:val="da-DK"/>
        </w:rPr>
        <w:tab/>
      </w:r>
      <w:r w:rsidR="009C0F76">
        <w:rPr>
          <w:lang w:val="da-DK"/>
        </w:rPr>
        <w:t>Udbudsbetingelserne</w:t>
      </w:r>
    </w:p>
    <w:p w:rsidR="009C0F76" w:rsidRDefault="009C0F76" w:rsidP="00DA3E95">
      <w:pPr>
        <w:pStyle w:val="BBBodyTextIndent1"/>
        <w:keepNext/>
        <w:keepLines/>
        <w:tabs>
          <w:tab w:val="left" w:pos="0"/>
        </w:tabs>
        <w:ind w:left="0"/>
        <w:rPr>
          <w:lang w:val="da-DK"/>
        </w:rPr>
      </w:pPr>
      <w:r w:rsidRPr="008D0F0D">
        <w:rPr>
          <w:lang w:val="da-DK"/>
        </w:rPr>
        <w:t>Bilag 1</w:t>
      </w:r>
      <w:r>
        <w:rPr>
          <w:lang w:val="da-DK"/>
        </w:rPr>
        <w:t>:</w:t>
      </w:r>
      <w:r w:rsidR="00487F08">
        <w:rPr>
          <w:lang w:val="da-DK"/>
        </w:rPr>
        <w:tab/>
      </w:r>
      <w:r w:rsidR="00487F08">
        <w:rPr>
          <w:lang w:val="da-DK"/>
        </w:rPr>
        <w:tab/>
      </w:r>
      <w:r w:rsidR="00E24E29">
        <w:rPr>
          <w:lang w:val="da-DK"/>
        </w:rPr>
        <w:t>Kvalitetsbeskrivelser</w:t>
      </w:r>
    </w:p>
    <w:p w:rsidR="009C0F76" w:rsidRDefault="009C0F76" w:rsidP="00DA3E95">
      <w:pPr>
        <w:pStyle w:val="BBBodyTextIndent1"/>
        <w:keepNext/>
        <w:keepLines/>
        <w:tabs>
          <w:tab w:val="left" w:pos="0"/>
        </w:tabs>
        <w:ind w:left="0"/>
        <w:rPr>
          <w:lang w:val="da-DK"/>
        </w:rPr>
      </w:pPr>
      <w:r w:rsidRPr="00434704">
        <w:rPr>
          <w:lang w:val="da-DK"/>
        </w:rPr>
        <w:t xml:space="preserve">Bilag </w:t>
      </w:r>
      <w:r>
        <w:rPr>
          <w:lang w:val="da-DK"/>
        </w:rPr>
        <w:t>2:</w:t>
      </w:r>
      <w:r w:rsidR="00487F08">
        <w:rPr>
          <w:lang w:val="da-DK"/>
        </w:rPr>
        <w:tab/>
      </w:r>
      <w:r w:rsidR="0041032A">
        <w:rPr>
          <w:lang w:val="da-DK"/>
        </w:rPr>
        <w:t>Tilbudsliste</w:t>
      </w:r>
    </w:p>
    <w:p w:rsidR="009C0F76" w:rsidRDefault="009C0F76" w:rsidP="008F10B1">
      <w:pPr>
        <w:pStyle w:val="BBBodyTextIndent1"/>
        <w:keepNext/>
        <w:keepLines/>
        <w:tabs>
          <w:tab w:val="left" w:pos="0"/>
        </w:tabs>
        <w:ind w:left="1440" w:hanging="1440"/>
        <w:rPr>
          <w:lang w:val="da-DK"/>
        </w:rPr>
      </w:pPr>
      <w:r w:rsidRPr="00434704">
        <w:rPr>
          <w:lang w:val="da-DK"/>
        </w:rPr>
        <w:t xml:space="preserve">Bilag </w:t>
      </w:r>
      <w:r>
        <w:rPr>
          <w:lang w:val="da-DK"/>
        </w:rPr>
        <w:t>3:</w:t>
      </w:r>
      <w:r w:rsidR="00487F08">
        <w:rPr>
          <w:lang w:val="da-DK"/>
        </w:rPr>
        <w:tab/>
      </w:r>
      <w:r>
        <w:rPr>
          <w:lang w:val="da-DK"/>
        </w:rPr>
        <w:t>Tids- og Betalingsplan</w:t>
      </w:r>
      <w:r w:rsidR="0041032A">
        <w:rPr>
          <w:lang w:val="da-DK"/>
        </w:rPr>
        <w:t xml:space="preserve"> </w:t>
      </w:r>
      <w:r w:rsidR="0041032A" w:rsidRPr="004B7F0C">
        <w:rPr>
          <w:b/>
          <w:highlight w:val="yellow"/>
          <w:lang w:val="da-DK"/>
        </w:rPr>
        <w:t>[[</w:t>
      </w:r>
      <w:r w:rsidR="003F0442" w:rsidRPr="004B7F0C">
        <w:rPr>
          <w:b/>
          <w:highlight w:val="yellow"/>
          <w:lang w:val="da-DK"/>
        </w:rPr>
        <w:t>D</w:t>
      </w:r>
      <w:r w:rsidR="0041032A" w:rsidRPr="004B7F0C">
        <w:rPr>
          <w:b/>
          <w:highlight w:val="yellow"/>
          <w:lang w:val="da-DK"/>
        </w:rPr>
        <w:t xml:space="preserve">enne udarbejdes i forbindelse med kontraheringen, men vil afspejle forventet levering i </w:t>
      </w:r>
      <w:r w:rsidR="00476249" w:rsidRPr="004B7F0C">
        <w:rPr>
          <w:b/>
          <w:highlight w:val="yellow"/>
          <w:lang w:val="da-DK"/>
        </w:rPr>
        <w:t xml:space="preserve">perioden </w:t>
      </w:r>
      <w:r w:rsidR="008F10B1" w:rsidRPr="004B7F0C">
        <w:rPr>
          <w:b/>
          <w:highlight w:val="yellow"/>
          <w:lang w:val="da-DK"/>
        </w:rPr>
        <w:t xml:space="preserve">15. september - 15. november 2020 </w:t>
      </w:r>
      <w:r w:rsidR="0041032A" w:rsidRPr="004B7F0C">
        <w:rPr>
          <w:b/>
          <w:highlight w:val="yellow"/>
          <w:lang w:val="da-DK"/>
        </w:rPr>
        <w:t>og en betalingsplan med forudbetaling på 10% ved kontraktunderskrivelsen og betaling af den resterende købesum ved levering]]</w:t>
      </w:r>
    </w:p>
    <w:p w:rsidR="0041032A" w:rsidRDefault="0041032A" w:rsidP="00DA3E95">
      <w:pPr>
        <w:pStyle w:val="BBBodyTextIndent1"/>
        <w:keepNext/>
        <w:keepLines/>
        <w:tabs>
          <w:tab w:val="left" w:pos="0"/>
        </w:tabs>
        <w:ind w:left="0"/>
        <w:rPr>
          <w:lang w:val="da-DK"/>
        </w:rPr>
      </w:pPr>
      <w:r>
        <w:rPr>
          <w:lang w:val="da-DK"/>
        </w:rPr>
        <w:t>Bilag 4:</w:t>
      </w:r>
      <w:r>
        <w:rPr>
          <w:lang w:val="da-DK"/>
        </w:rPr>
        <w:tab/>
        <w:t>Diagrammer træer</w:t>
      </w:r>
    </w:p>
    <w:p w:rsidR="00E84E61" w:rsidRDefault="00FC3CC5" w:rsidP="00FC3CC5">
      <w:pPr>
        <w:pStyle w:val="BBBodyTextIndent1"/>
        <w:keepNext/>
        <w:keepLines/>
        <w:tabs>
          <w:tab w:val="left" w:pos="0"/>
        </w:tabs>
        <w:ind w:left="0"/>
        <w:rPr>
          <w:lang w:val="da-DK"/>
        </w:rPr>
      </w:pPr>
      <w:r>
        <w:rPr>
          <w:lang w:val="da-DK"/>
        </w:rPr>
        <w:t>Bilag 5:</w:t>
      </w:r>
      <w:r>
        <w:rPr>
          <w:lang w:val="da-DK"/>
        </w:rPr>
        <w:tab/>
        <w:t>Diagrammer hække</w:t>
      </w:r>
    </w:p>
    <w:p w:rsidR="00E84E61" w:rsidRDefault="000760A6" w:rsidP="00DA3E95">
      <w:pPr>
        <w:pStyle w:val="BBBodyTextIndent1"/>
        <w:keepNext/>
        <w:keepLines/>
        <w:tabs>
          <w:tab w:val="left" w:pos="0"/>
        </w:tabs>
        <w:ind w:left="1440" w:hanging="1440"/>
        <w:rPr>
          <w:lang w:val="da-DK"/>
        </w:rPr>
      </w:pPr>
      <w:r>
        <w:rPr>
          <w:lang w:val="da-DK"/>
        </w:rPr>
        <w:t xml:space="preserve">Bilag </w:t>
      </w:r>
      <w:r w:rsidR="00E24E29">
        <w:rPr>
          <w:lang w:val="da-DK"/>
        </w:rPr>
        <w:t>6</w:t>
      </w:r>
      <w:r w:rsidR="0041032A">
        <w:rPr>
          <w:lang w:val="da-DK"/>
        </w:rPr>
        <w:t>:</w:t>
      </w:r>
      <w:r w:rsidR="00291CE7">
        <w:rPr>
          <w:lang w:val="da-DK"/>
        </w:rPr>
        <w:tab/>
      </w:r>
      <w:r w:rsidR="00E84E61">
        <w:rPr>
          <w:lang w:val="da-DK"/>
        </w:rPr>
        <w:t>Opstalter hække</w:t>
      </w:r>
    </w:p>
    <w:p w:rsidR="00291CE7" w:rsidRDefault="00E84E61" w:rsidP="00DA3E95">
      <w:pPr>
        <w:pStyle w:val="BBBodyTextIndent1"/>
        <w:keepNext/>
        <w:keepLines/>
        <w:tabs>
          <w:tab w:val="left" w:pos="0"/>
        </w:tabs>
        <w:ind w:left="1440" w:hanging="1440"/>
        <w:rPr>
          <w:lang w:val="da-DK"/>
        </w:rPr>
      </w:pPr>
      <w:r>
        <w:rPr>
          <w:lang w:val="da-DK"/>
        </w:rPr>
        <w:t>Bilag 7:</w:t>
      </w:r>
      <w:r>
        <w:rPr>
          <w:lang w:val="da-DK"/>
        </w:rPr>
        <w:tab/>
      </w:r>
      <w:r w:rsidRPr="00E84E61">
        <w:rPr>
          <w:lang w:val="da-DK"/>
        </w:rPr>
        <w:t>Notat om Arbejdsklausuler</w:t>
      </w:r>
      <w:r w:rsidR="0041032A">
        <w:rPr>
          <w:lang w:val="da-DK"/>
        </w:rPr>
        <w:tab/>
      </w:r>
    </w:p>
    <w:p w:rsidR="0041032A" w:rsidRDefault="001E0127" w:rsidP="00DA3E95">
      <w:pPr>
        <w:pStyle w:val="BBBodyTextIndent1"/>
        <w:keepNext/>
        <w:keepLines/>
        <w:tabs>
          <w:tab w:val="left" w:pos="0"/>
        </w:tabs>
        <w:ind w:left="1440" w:hanging="1440"/>
        <w:rPr>
          <w:lang w:val="da-DK"/>
        </w:rPr>
      </w:pPr>
      <w:r>
        <w:rPr>
          <w:lang w:val="da-DK"/>
        </w:rPr>
        <w:t xml:space="preserve">Bilag </w:t>
      </w:r>
      <w:r w:rsidR="00E84E61">
        <w:rPr>
          <w:lang w:val="da-DK"/>
        </w:rPr>
        <w:t>8</w:t>
      </w:r>
      <w:r w:rsidR="00EF2E27">
        <w:rPr>
          <w:lang w:val="da-DK"/>
        </w:rPr>
        <w:t>:</w:t>
      </w:r>
      <w:r w:rsidR="00EF2E27">
        <w:rPr>
          <w:lang w:val="da-DK"/>
        </w:rPr>
        <w:tab/>
      </w:r>
      <w:r w:rsidR="0041032A">
        <w:rPr>
          <w:lang w:val="da-DK"/>
        </w:rPr>
        <w:t>Leverandørens Tilbud</w:t>
      </w:r>
    </w:p>
    <w:p w:rsidR="009C0F76" w:rsidRDefault="009C0F76" w:rsidP="00DA3E95">
      <w:pPr>
        <w:pStyle w:val="BodyText"/>
        <w:keepNext/>
        <w:keepLines/>
        <w:spacing w:after="0"/>
        <w:jc w:val="center"/>
        <w:outlineLvl w:val="0"/>
        <w:rPr>
          <w:b/>
          <w:lang w:val="da-DK"/>
        </w:rPr>
      </w:pPr>
    </w:p>
    <w:p w:rsidR="00CA6D18" w:rsidRDefault="00CA6D18" w:rsidP="00DA3E95">
      <w:pPr>
        <w:pStyle w:val="BodyText"/>
        <w:keepNext/>
        <w:keepLines/>
        <w:spacing w:after="0"/>
        <w:jc w:val="center"/>
        <w:outlineLvl w:val="0"/>
        <w:rPr>
          <w:b/>
          <w:lang w:val="da-DK"/>
        </w:rPr>
      </w:pPr>
    </w:p>
    <w:p w:rsidR="00CA6D18" w:rsidRDefault="00CA6D18" w:rsidP="00DA3E95">
      <w:pPr>
        <w:keepNext/>
        <w:keepLines/>
        <w:rPr>
          <w:b/>
          <w:lang w:val="da-DK"/>
        </w:rPr>
      </w:pPr>
      <w:r>
        <w:rPr>
          <w:b/>
          <w:lang w:val="da-DK"/>
        </w:rPr>
        <w:br w:type="page"/>
      </w:r>
    </w:p>
    <w:p w:rsidR="00CA6D18" w:rsidRPr="00487F08" w:rsidRDefault="00CA6D18" w:rsidP="00DA3E95">
      <w:pPr>
        <w:pStyle w:val="BodyText"/>
        <w:keepNext/>
        <w:keepLines/>
        <w:rPr>
          <w:b/>
          <w:lang w:val="da-DK"/>
        </w:rPr>
      </w:pPr>
      <w:r w:rsidRPr="00487F08">
        <w:rPr>
          <w:b/>
          <w:lang w:val="da-DK"/>
        </w:rPr>
        <w:lastRenderedPageBreak/>
        <w:t>PARTERNE</w:t>
      </w:r>
      <w:r w:rsidRPr="00487F08">
        <w:rPr>
          <w:b/>
          <w:lang w:val="da-DK"/>
        </w:rPr>
        <w:tab/>
      </w:r>
    </w:p>
    <w:p w:rsidR="00CA6D18" w:rsidRPr="00CA6D18" w:rsidRDefault="00CA6D18" w:rsidP="00DA3E95">
      <w:pPr>
        <w:pStyle w:val="BodyText"/>
        <w:keepNext/>
        <w:keepLines/>
        <w:rPr>
          <w:lang w:val="da-DK"/>
        </w:rPr>
      </w:pPr>
    </w:p>
    <w:p w:rsidR="00CA6D18" w:rsidRDefault="00CA6D18" w:rsidP="00DA3E95">
      <w:pPr>
        <w:pStyle w:val="BodyText"/>
        <w:keepNext/>
        <w:keepLines/>
        <w:rPr>
          <w:lang w:val="da-DK"/>
        </w:rPr>
      </w:pPr>
      <w:r w:rsidRPr="00CA6D18">
        <w:rPr>
          <w:lang w:val="da-DK"/>
        </w:rPr>
        <w:t>Undertegnede</w:t>
      </w:r>
      <w:r w:rsidRPr="00CA6D18">
        <w:rPr>
          <w:lang w:val="da-DK"/>
        </w:rPr>
        <w:tab/>
      </w:r>
      <w:r>
        <w:rPr>
          <w:lang w:val="da-DK"/>
        </w:rPr>
        <w:tab/>
      </w:r>
      <w:r>
        <w:rPr>
          <w:lang w:val="da-DK"/>
        </w:rPr>
        <w:tab/>
        <w:t>Odense Kommune</w:t>
      </w:r>
    </w:p>
    <w:p w:rsidR="007E438F" w:rsidRDefault="00487F08" w:rsidP="007E438F">
      <w:pPr>
        <w:pStyle w:val="BodyText"/>
        <w:keepNext/>
        <w:keepLines/>
        <w:rPr>
          <w:lang w:val="da-DK"/>
        </w:rPr>
      </w:pPr>
      <w:r>
        <w:rPr>
          <w:lang w:val="da-DK"/>
        </w:rPr>
        <w:tab/>
      </w:r>
      <w:r>
        <w:rPr>
          <w:lang w:val="da-DK"/>
        </w:rPr>
        <w:tab/>
      </w:r>
      <w:r>
        <w:rPr>
          <w:lang w:val="da-DK"/>
        </w:rPr>
        <w:tab/>
      </w:r>
      <w:r>
        <w:rPr>
          <w:lang w:val="da-DK"/>
        </w:rPr>
        <w:tab/>
      </w:r>
      <w:r w:rsidR="007E438F" w:rsidRPr="007E438F">
        <w:rPr>
          <w:lang w:val="da-DK"/>
        </w:rPr>
        <w:t>By- og Kulturforvaltningen</w:t>
      </w:r>
    </w:p>
    <w:p w:rsidR="00487F08" w:rsidRPr="00CA6D18" w:rsidRDefault="007E438F" w:rsidP="007E438F">
      <w:pPr>
        <w:pStyle w:val="BodyText"/>
        <w:keepNext/>
        <w:keepLines/>
        <w:ind w:left="2160" w:firstLine="720"/>
        <w:rPr>
          <w:lang w:val="da-DK"/>
        </w:rPr>
      </w:pPr>
      <w:r w:rsidRPr="007E438F">
        <w:rPr>
          <w:lang w:val="da-DK"/>
        </w:rPr>
        <w:t>Byggeri og Vedligehold</w:t>
      </w:r>
    </w:p>
    <w:p w:rsidR="00CA6D18" w:rsidRPr="00CA6D18" w:rsidRDefault="00CA6D18" w:rsidP="00DA3E95">
      <w:pPr>
        <w:pStyle w:val="BodyText"/>
        <w:keepNext/>
        <w:keepLines/>
        <w:ind w:left="2160" w:firstLine="720"/>
        <w:rPr>
          <w:lang w:val="da-DK"/>
        </w:rPr>
      </w:pPr>
      <w:r w:rsidRPr="00CA6D18">
        <w:rPr>
          <w:lang w:val="da-DK"/>
        </w:rPr>
        <w:t>("K</w:t>
      </w:r>
      <w:r>
        <w:rPr>
          <w:lang w:val="da-DK"/>
        </w:rPr>
        <w:t>unden"</w:t>
      </w:r>
      <w:r w:rsidRPr="00CA6D18">
        <w:rPr>
          <w:lang w:val="da-DK"/>
        </w:rPr>
        <w:t>)</w:t>
      </w:r>
    </w:p>
    <w:p w:rsidR="00CA6D18" w:rsidRDefault="00CA6D18" w:rsidP="00DA3E95">
      <w:pPr>
        <w:pStyle w:val="BodyText"/>
        <w:keepNext/>
        <w:keepLines/>
        <w:rPr>
          <w:lang w:val="da-DK"/>
        </w:rPr>
      </w:pPr>
    </w:p>
    <w:p w:rsidR="00CA6D18" w:rsidRPr="00CA6D18" w:rsidRDefault="00CA6D18" w:rsidP="00DA3E95">
      <w:pPr>
        <w:pStyle w:val="BodyText"/>
        <w:keepNext/>
        <w:keepLines/>
        <w:rPr>
          <w:lang w:val="da-DK"/>
        </w:rPr>
      </w:pPr>
      <w:r w:rsidRPr="00CA6D18">
        <w:rPr>
          <w:lang w:val="da-DK"/>
        </w:rPr>
        <w:t>og</w:t>
      </w:r>
      <w:r w:rsidRPr="00CA6D18">
        <w:rPr>
          <w:lang w:val="da-DK"/>
        </w:rPr>
        <w:tab/>
      </w:r>
    </w:p>
    <w:p w:rsidR="00CA6D18" w:rsidRPr="00CA6D18" w:rsidRDefault="00CA6D18" w:rsidP="00DA3E95">
      <w:pPr>
        <w:pStyle w:val="BodyText"/>
        <w:keepNext/>
        <w:keepLines/>
        <w:rPr>
          <w:lang w:val="da-DK"/>
        </w:rPr>
      </w:pPr>
    </w:p>
    <w:p w:rsidR="00CA6D18" w:rsidRPr="00CA6D18" w:rsidRDefault="00CA6D18" w:rsidP="00DA3E95">
      <w:pPr>
        <w:pStyle w:val="BodyText"/>
        <w:keepNext/>
        <w:keepLines/>
        <w:rPr>
          <w:lang w:val="da-DK"/>
        </w:rPr>
      </w:pPr>
      <w:r w:rsidRPr="00CA6D18">
        <w:rPr>
          <w:lang w:val="da-DK"/>
        </w:rPr>
        <w:t>medundertegnede</w:t>
      </w:r>
      <w:r w:rsidRPr="00CA6D18">
        <w:rPr>
          <w:lang w:val="da-DK"/>
        </w:rPr>
        <w:tab/>
      </w:r>
      <w:r>
        <w:rPr>
          <w:lang w:val="da-DK"/>
        </w:rPr>
        <w:tab/>
      </w:r>
      <w:r w:rsidRPr="00CA6D18">
        <w:rPr>
          <w:lang w:val="da-DK"/>
        </w:rPr>
        <w:t>[Navn] A/S</w:t>
      </w:r>
    </w:p>
    <w:p w:rsidR="00CA6D18" w:rsidRPr="00CA6D18" w:rsidRDefault="00CA6D18" w:rsidP="00DA3E95">
      <w:pPr>
        <w:pStyle w:val="BodyText"/>
        <w:keepNext/>
        <w:keepLines/>
        <w:ind w:left="2160" w:firstLine="720"/>
        <w:rPr>
          <w:lang w:val="da-DK"/>
        </w:rPr>
      </w:pPr>
      <w:r w:rsidRPr="00CA6D18">
        <w:rPr>
          <w:lang w:val="da-DK"/>
        </w:rPr>
        <w:t>[Adresse]</w:t>
      </w:r>
    </w:p>
    <w:p w:rsidR="00CA6D18" w:rsidRPr="00CA6D18" w:rsidRDefault="00CA6D18" w:rsidP="00DA3E95">
      <w:pPr>
        <w:pStyle w:val="BodyText"/>
        <w:keepNext/>
        <w:keepLines/>
        <w:ind w:left="2160" w:firstLine="720"/>
        <w:rPr>
          <w:lang w:val="da-DK"/>
        </w:rPr>
      </w:pPr>
      <w:r w:rsidRPr="00CA6D18">
        <w:rPr>
          <w:lang w:val="da-DK"/>
        </w:rPr>
        <w:t>CVR-nr. [nr.]</w:t>
      </w:r>
    </w:p>
    <w:p w:rsidR="00CA6D18" w:rsidRDefault="00CA6D18" w:rsidP="00DA3E95">
      <w:pPr>
        <w:pStyle w:val="BodyText"/>
        <w:keepNext/>
        <w:keepLines/>
        <w:ind w:left="2160" w:firstLine="720"/>
        <w:rPr>
          <w:lang w:val="da-DK"/>
        </w:rPr>
      </w:pPr>
      <w:r w:rsidRPr="00CA6D18">
        <w:rPr>
          <w:lang w:val="da-DK"/>
        </w:rPr>
        <w:t>("Leverandøren")</w:t>
      </w:r>
    </w:p>
    <w:p w:rsidR="00487F08" w:rsidRPr="00CA6D18" w:rsidRDefault="00487F08" w:rsidP="00DA3E95">
      <w:pPr>
        <w:pStyle w:val="BodyText"/>
        <w:keepNext/>
        <w:keepLines/>
        <w:ind w:left="2160" w:firstLine="720"/>
        <w:rPr>
          <w:lang w:val="da-DK"/>
        </w:rPr>
      </w:pPr>
    </w:p>
    <w:p w:rsidR="00CA6D18" w:rsidRPr="00CA6D18" w:rsidRDefault="00CA6D18" w:rsidP="00DA3E95">
      <w:pPr>
        <w:pStyle w:val="BodyText"/>
        <w:keepNext/>
        <w:keepLines/>
        <w:ind w:left="2160" w:firstLine="720"/>
        <w:rPr>
          <w:lang w:val="da-DK"/>
        </w:rPr>
      </w:pPr>
      <w:r w:rsidRPr="00CA6D18">
        <w:rPr>
          <w:lang w:val="da-DK"/>
        </w:rPr>
        <w:t>(I fællesskab benævnt "Parterne", hver for sig "Part")</w:t>
      </w:r>
    </w:p>
    <w:p w:rsidR="00CA6D18" w:rsidRPr="00CA6D18" w:rsidRDefault="00CA6D18" w:rsidP="00DA3E95">
      <w:pPr>
        <w:pStyle w:val="BodyText"/>
        <w:keepNext/>
        <w:keepLines/>
        <w:rPr>
          <w:lang w:val="da-DK"/>
        </w:rPr>
      </w:pPr>
    </w:p>
    <w:p w:rsidR="00CA6D18" w:rsidRDefault="00CA6D18" w:rsidP="00DA3E95">
      <w:pPr>
        <w:pStyle w:val="BodyText"/>
        <w:keepNext/>
        <w:keepLines/>
        <w:rPr>
          <w:lang w:val="da-DK"/>
        </w:rPr>
      </w:pPr>
      <w:r w:rsidRPr="00CA6D18">
        <w:rPr>
          <w:lang w:val="da-DK"/>
        </w:rPr>
        <w:t xml:space="preserve">har indgået denne aftale (kontrakt med tilhørende bilag) vedrørende </w:t>
      </w:r>
      <w:r w:rsidR="00A905ED">
        <w:rPr>
          <w:lang w:val="da-DK"/>
        </w:rPr>
        <w:t>leverin</w:t>
      </w:r>
      <w:r w:rsidR="003F5F24">
        <w:rPr>
          <w:lang w:val="da-DK"/>
        </w:rPr>
        <w:t xml:space="preserve">g af træer og hække til </w:t>
      </w:r>
      <w:r w:rsidR="009C0F76">
        <w:rPr>
          <w:lang w:val="da-DK"/>
        </w:rPr>
        <w:t>"</w:t>
      </w:r>
      <w:r w:rsidR="009C0F76" w:rsidRPr="009C0F76">
        <w:rPr>
          <w:lang w:val="da-DK"/>
        </w:rPr>
        <w:t>Det Ny H. C. Andersens Hus</w:t>
      </w:r>
      <w:r w:rsidR="009C0F76">
        <w:rPr>
          <w:lang w:val="da-DK"/>
        </w:rPr>
        <w:t>"</w:t>
      </w:r>
      <w:r w:rsidR="00A905ED">
        <w:rPr>
          <w:lang w:val="da-DK"/>
        </w:rPr>
        <w:t xml:space="preserve"> </w:t>
      </w:r>
      <w:r w:rsidRPr="00CA6D18">
        <w:rPr>
          <w:lang w:val="da-DK"/>
        </w:rPr>
        <w:t>(herefter "Aftalen") på følgende vilkår:</w:t>
      </w:r>
    </w:p>
    <w:p w:rsidR="009E5C88" w:rsidRDefault="009E5C88" w:rsidP="00DA3E95">
      <w:pPr>
        <w:pStyle w:val="BodyText"/>
        <w:keepNext/>
        <w:keepLines/>
        <w:rPr>
          <w:lang w:val="da-DK"/>
        </w:rPr>
      </w:pPr>
    </w:p>
    <w:p w:rsidR="00950B2A" w:rsidRPr="00EF2E27" w:rsidRDefault="0014771C" w:rsidP="00EF2E27">
      <w:pPr>
        <w:pStyle w:val="BBHeading1"/>
        <w:numPr>
          <w:ilvl w:val="0"/>
          <w:numId w:val="0"/>
        </w:numPr>
        <w:rPr>
          <w:lang w:val="da-DK"/>
        </w:rPr>
      </w:pPr>
      <w:bookmarkStart w:id="1" w:name="_Toc503282771"/>
      <w:bookmarkStart w:id="2" w:name="_Toc503552018"/>
      <w:r w:rsidRPr="00EF2E27">
        <w:rPr>
          <w:lang w:val="da-DK"/>
        </w:rPr>
        <w:t>1.</w:t>
      </w:r>
      <w:r w:rsidR="00EF2E27">
        <w:rPr>
          <w:lang w:val="da-DK"/>
        </w:rPr>
        <w:tab/>
      </w:r>
      <w:r w:rsidR="006A6E34" w:rsidRPr="00EF2E27">
        <w:rPr>
          <w:lang w:val="da-DK"/>
        </w:rPr>
        <w:t>Baggrund og formål</w:t>
      </w:r>
      <w:bookmarkEnd w:id="1"/>
      <w:bookmarkEnd w:id="2"/>
    </w:p>
    <w:p w:rsidR="006A6E34" w:rsidRPr="006A6E34" w:rsidRDefault="006A6E34" w:rsidP="00DA3E95">
      <w:pPr>
        <w:pStyle w:val="BBClause2"/>
        <w:keepNext/>
        <w:keepLines/>
        <w:overflowPunct w:val="0"/>
        <w:autoSpaceDE w:val="0"/>
        <w:autoSpaceDN w:val="0"/>
        <w:adjustRightInd w:val="0"/>
        <w:spacing w:after="160" w:line="312" w:lineRule="auto"/>
        <w:textAlignment w:val="baseline"/>
        <w:rPr>
          <w:lang w:val="da-DK"/>
        </w:rPr>
      </w:pPr>
      <w:r w:rsidRPr="006A6E34">
        <w:rPr>
          <w:lang w:val="da-DK"/>
        </w:rPr>
        <w:t xml:space="preserve">Baggrunden for Aftalen er, at Leverandøren i et </w:t>
      </w:r>
      <w:r>
        <w:rPr>
          <w:lang w:val="da-DK"/>
        </w:rPr>
        <w:t xml:space="preserve">udbud efter udbudslovens afsnit IV </w:t>
      </w:r>
      <w:r w:rsidRPr="006A6E34">
        <w:rPr>
          <w:lang w:val="da-DK"/>
        </w:rPr>
        <w:t>har givet det økonomisk mest fordelagtige tilbud på den af Aftalen omfattede opgave.</w:t>
      </w:r>
    </w:p>
    <w:p w:rsidR="006A6E34" w:rsidRDefault="006A6E34" w:rsidP="00DA3E95">
      <w:pPr>
        <w:pStyle w:val="BBClause2"/>
        <w:keepNext/>
        <w:keepLines/>
        <w:overflowPunct w:val="0"/>
        <w:autoSpaceDE w:val="0"/>
        <w:autoSpaceDN w:val="0"/>
        <w:adjustRightInd w:val="0"/>
        <w:spacing w:after="160" w:line="312" w:lineRule="auto"/>
        <w:textAlignment w:val="baseline"/>
        <w:rPr>
          <w:lang w:val="da-DK"/>
        </w:rPr>
      </w:pPr>
      <w:r w:rsidRPr="006A6E34">
        <w:rPr>
          <w:lang w:val="da-DK"/>
        </w:rPr>
        <w:t xml:space="preserve">Formålet med Aftalen er, at </w:t>
      </w:r>
      <w:r>
        <w:rPr>
          <w:lang w:val="da-DK"/>
        </w:rPr>
        <w:t>Leverandøren på de aftale leveringsdatoer lever</w:t>
      </w:r>
      <w:r w:rsidR="00804C7C">
        <w:rPr>
          <w:lang w:val="da-DK"/>
        </w:rPr>
        <w:t>er træer og hække - udpeget af Kunden</w:t>
      </w:r>
      <w:r>
        <w:rPr>
          <w:lang w:val="da-DK"/>
        </w:rPr>
        <w:t xml:space="preserve"> </w:t>
      </w:r>
      <w:r w:rsidR="000760A6">
        <w:rPr>
          <w:lang w:val="da-DK"/>
        </w:rPr>
        <w:t xml:space="preserve">senest en måned efter </w:t>
      </w:r>
      <w:r w:rsidR="009E5C88">
        <w:rPr>
          <w:lang w:val="da-DK"/>
        </w:rPr>
        <w:t>Aftal</w:t>
      </w:r>
      <w:r>
        <w:rPr>
          <w:lang w:val="da-DK"/>
        </w:rPr>
        <w:t xml:space="preserve">ens indgåelse - i overensstemmelse med </w:t>
      </w:r>
      <w:r w:rsidR="00CC50D2">
        <w:rPr>
          <w:lang w:val="da-DK"/>
        </w:rPr>
        <w:t xml:space="preserve">Kvalitetsbeskrivelser (bilag 1) </w:t>
      </w:r>
      <w:r>
        <w:rPr>
          <w:lang w:val="da-DK"/>
        </w:rPr>
        <w:t>og de øvrige stillede krav.</w:t>
      </w:r>
    </w:p>
    <w:p w:rsidR="009D0F92" w:rsidRPr="009D0F92" w:rsidRDefault="009D0F92" w:rsidP="00DA3E95">
      <w:pPr>
        <w:pStyle w:val="BBClause2"/>
        <w:keepNext/>
        <w:keepLines/>
        <w:overflowPunct w:val="0"/>
        <w:autoSpaceDE w:val="0"/>
        <w:autoSpaceDN w:val="0"/>
        <w:adjustRightInd w:val="0"/>
        <w:spacing w:after="160" w:line="312" w:lineRule="auto"/>
        <w:textAlignment w:val="baseline"/>
        <w:rPr>
          <w:lang w:val="da-DK"/>
        </w:rPr>
      </w:pPr>
      <w:r w:rsidRPr="009D0F92">
        <w:rPr>
          <w:lang w:val="da-DK"/>
        </w:rPr>
        <w:t xml:space="preserve">Leverancen bestående i de beskrevne træer og hække skal </w:t>
      </w:r>
      <w:r w:rsidR="00B543F7">
        <w:rPr>
          <w:lang w:val="da-DK"/>
        </w:rPr>
        <w:t>af Kunden udplantes</w:t>
      </w:r>
      <w:r>
        <w:rPr>
          <w:lang w:val="da-DK"/>
        </w:rPr>
        <w:t xml:space="preserve"> i forbindelse med opførelsen af </w:t>
      </w:r>
      <w:r w:rsidRPr="009D0F92">
        <w:rPr>
          <w:lang w:val="da-DK"/>
        </w:rPr>
        <w:t xml:space="preserve">Det Ny H. C. Andersen Hus </w:t>
      </w:r>
      <w:r>
        <w:rPr>
          <w:lang w:val="da-DK"/>
        </w:rPr>
        <w:t xml:space="preserve">i den tilstødende have, som vil være anlagt på dæk og med et </w:t>
      </w:r>
      <w:r w:rsidRPr="009D0F92">
        <w:rPr>
          <w:lang w:val="da-DK"/>
        </w:rPr>
        <w:t>samle</w:t>
      </w:r>
      <w:r>
        <w:rPr>
          <w:lang w:val="da-DK"/>
        </w:rPr>
        <w:t xml:space="preserve">t areal på </w:t>
      </w:r>
      <w:r w:rsidRPr="009D0F92">
        <w:rPr>
          <w:lang w:val="da-DK"/>
        </w:rPr>
        <w:t>ca. 7250 m2.</w:t>
      </w:r>
    </w:p>
    <w:p w:rsidR="009D0F92" w:rsidRDefault="009D0F92" w:rsidP="00DA3E95">
      <w:pPr>
        <w:pStyle w:val="BBClause2"/>
        <w:keepNext/>
        <w:keepLines/>
        <w:overflowPunct w:val="0"/>
        <w:autoSpaceDE w:val="0"/>
        <w:autoSpaceDN w:val="0"/>
        <w:adjustRightInd w:val="0"/>
        <w:spacing w:after="160" w:line="312" w:lineRule="auto"/>
        <w:textAlignment w:val="baseline"/>
        <w:rPr>
          <w:lang w:val="da-DK"/>
        </w:rPr>
      </w:pPr>
      <w:r w:rsidRPr="009D0F92">
        <w:rPr>
          <w:lang w:val="da-DK"/>
        </w:rPr>
        <w:t xml:space="preserve">Det bærende element i haveplanen er hække i sammenhæng med moderne arkitektur i form af lette pavilloner. </w:t>
      </w:r>
      <w:r w:rsidR="000F5BA3">
        <w:rPr>
          <w:lang w:val="da-DK"/>
        </w:rPr>
        <w:t xml:space="preserve">Hækkene skal </w:t>
      </w:r>
      <w:r w:rsidRPr="009D0F92">
        <w:rPr>
          <w:lang w:val="da-DK"/>
        </w:rPr>
        <w:t xml:space="preserve">fremstå frodige og tætte og danne en grosikker ramme omkring tematiske haverum. Derudover plantes træer i forskellige arter og størrelser, som kan give haven en eventyrlig stemning. </w:t>
      </w:r>
    </w:p>
    <w:p w:rsidR="006A6E34" w:rsidRPr="00A905ED" w:rsidRDefault="006A6E34" w:rsidP="00DA3E95">
      <w:pPr>
        <w:pStyle w:val="BodyText"/>
        <w:keepNext/>
        <w:keepLines/>
        <w:rPr>
          <w:b/>
          <w:lang w:val="da-DK"/>
        </w:rPr>
      </w:pPr>
    </w:p>
    <w:p w:rsidR="00D2592B" w:rsidRPr="00EF2E27" w:rsidRDefault="006A6E34" w:rsidP="00EF2E27">
      <w:pPr>
        <w:pStyle w:val="BBHeading1"/>
        <w:ind w:left="720" w:hanging="720"/>
        <w:rPr>
          <w:lang w:val="da-DK"/>
        </w:rPr>
      </w:pPr>
      <w:bookmarkStart w:id="3" w:name="_Toc503282772"/>
      <w:bookmarkStart w:id="4" w:name="_Toc503552019"/>
      <w:r w:rsidRPr="00EF2E27">
        <w:rPr>
          <w:lang w:val="da-DK"/>
        </w:rPr>
        <w:t>A</w:t>
      </w:r>
      <w:r w:rsidR="00E43762" w:rsidRPr="00EF2E27">
        <w:rPr>
          <w:lang w:val="da-DK"/>
        </w:rPr>
        <w:t>ftalevilkår</w:t>
      </w:r>
      <w:bookmarkEnd w:id="3"/>
      <w:bookmarkEnd w:id="4"/>
    </w:p>
    <w:p w:rsidR="00B3428B" w:rsidRPr="00B3428B" w:rsidRDefault="00B3428B" w:rsidP="00DA3E95">
      <w:pPr>
        <w:pStyle w:val="BBClause2"/>
        <w:keepNext/>
        <w:keepLines/>
        <w:overflowPunct w:val="0"/>
        <w:autoSpaceDE w:val="0"/>
        <w:autoSpaceDN w:val="0"/>
        <w:adjustRightInd w:val="0"/>
        <w:spacing w:after="160" w:line="312" w:lineRule="auto"/>
        <w:textAlignment w:val="baseline"/>
        <w:rPr>
          <w:lang w:val="da-DK"/>
        </w:rPr>
      </w:pPr>
      <w:r w:rsidRPr="00B3428B">
        <w:rPr>
          <w:lang w:val="da-DK"/>
        </w:rPr>
        <w:t>Aftalen indeholder de vilkår, der skal gælde i retsforholdet mellem K</w:t>
      </w:r>
      <w:r>
        <w:rPr>
          <w:lang w:val="da-DK"/>
        </w:rPr>
        <w:t>unden og Leverandøren.</w:t>
      </w:r>
    </w:p>
    <w:p w:rsidR="00B3428B" w:rsidRPr="00B3428B" w:rsidRDefault="00B3428B" w:rsidP="00DA3E95">
      <w:pPr>
        <w:pStyle w:val="BBClause2"/>
        <w:keepNext/>
        <w:keepLines/>
        <w:overflowPunct w:val="0"/>
        <w:autoSpaceDE w:val="0"/>
        <w:autoSpaceDN w:val="0"/>
        <w:adjustRightInd w:val="0"/>
        <w:spacing w:after="160" w:line="312" w:lineRule="auto"/>
        <w:textAlignment w:val="baseline"/>
        <w:rPr>
          <w:lang w:val="da-DK"/>
        </w:rPr>
      </w:pPr>
      <w:r w:rsidRPr="00B3428B">
        <w:rPr>
          <w:lang w:val="da-DK"/>
        </w:rPr>
        <w:t>Fravigelser fra Aftalen er kun gyldige, hvis de er skriftlige og tydelige og udtrykkeligt angiver, på hvilke punkter fravigelser skal ske.</w:t>
      </w:r>
    </w:p>
    <w:p w:rsidR="00B3428B" w:rsidRDefault="00B3428B" w:rsidP="00DA3E95">
      <w:pPr>
        <w:pStyle w:val="BBClause2"/>
        <w:keepNext/>
        <w:keepLines/>
        <w:overflowPunct w:val="0"/>
        <w:autoSpaceDE w:val="0"/>
        <w:autoSpaceDN w:val="0"/>
        <w:adjustRightInd w:val="0"/>
        <w:spacing w:after="160" w:line="312" w:lineRule="auto"/>
        <w:textAlignment w:val="baseline"/>
        <w:rPr>
          <w:lang w:val="da-DK"/>
        </w:rPr>
      </w:pPr>
      <w:r w:rsidRPr="00B3428B">
        <w:rPr>
          <w:lang w:val="da-DK"/>
        </w:rPr>
        <w:t>Kontrakten går forud for angivelser i bilagene, medmindre det udtrykkeligt fremgår af bilagene eller Aftalen i øvrigt, at Parterne ønsker at foretage en fravigelse af kontraktteksten. Bilagene er rangeret således, at et lavere bilagsnummer har forrang for et højere bilagsnummer. Kontrakten med de af Kunden udarbejdede bilag går forud for Leverandørens tilbud</w:t>
      </w:r>
      <w:r>
        <w:rPr>
          <w:lang w:val="da-DK"/>
        </w:rPr>
        <w:t xml:space="preserve"> </w:t>
      </w:r>
      <w:r w:rsidRPr="00B3428B">
        <w:rPr>
          <w:lang w:val="da-DK"/>
        </w:rPr>
        <w:t xml:space="preserve">(medmindre der </w:t>
      </w:r>
      <w:r>
        <w:rPr>
          <w:lang w:val="da-DK"/>
        </w:rPr>
        <w:t xml:space="preserve">i sidstnævnte </w:t>
      </w:r>
      <w:r w:rsidRPr="00B3428B">
        <w:rPr>
          <w:lang w:val="da-DK"/>
        </w:rPr>
        <w:t xml:space="preserve">er taget </w:t>
      </w:r>
      <w:r>
        <w:rPr>
          <w:lang w:val="da-DK"/>
        </w:rPr>
        <w:t xml:space="preserve">et </w:t>
      </w:r>
      <w:r w:rsidRPr="00B3428B">
        <w:rPr>
          <w:lang w:val="da-DK"/>
        </w:rPr>
        <w:t>tydeligt forbehold, som ikke har medført tilbuddets ukonditionsmæssighed).</w:t>
      </w:r>
    </w:p>
    <w:p w:rsidR="00487F08" w:rsidRPr="00B3428B" w:rsidRDefault="00487F08" w:rsidP="00DA3E95">
      <w:pPr>
        <w:pStyle w:val="BBClause2"/>
        <w:keepNext/>
        <w:keepLines/>
        <w:numPr>
          <w:ilvl w:val="0"/>
          <w:numId w:val="0"/>
        </w:numPr>
        <w:overflowPunct w:val="0"/>
        <w:autoSpaceDE w:val="0"/>
        <w:autoSpaceDN w:val="0"/>
        <w:adjustRightInd w:val="0"/>
        <w:spacing w:after="160" w:line="312" w:lineRule="auto"/>
        <w:ind w:left="720"/>
        <w:textAlignment w:val="baseline"/>
        <w:rPr>
          <w:lang w:val="da-DK"/>
        </w:rPr>
      </w:pPr>
    </w:p>
    <w:p w:rsidR="002A5913" w:rsidRPr="00B3428B" w:rsidRDefault="002A5913" w:rsidP="00DA3E95">
      <w:pPr>
        <w:pStyle w:val="BBHeading1"/>
        <w:keepLines/>
      </w:pPr>
      <w:bookmarkStart w:id="5" w:name="_Toc503282773"/>
      <w:bookmarkStart w:id="6" w:name="_Toc503552020"/>
      <w:r w:rsidRPr="00B3428B">
        <w:t>D</w:t>
      </w:r>
      <w:r w:rsidR="00E43762">
        <w:t>efinitioner</w:t>
      </w:r>
      <w:bookmarkEnd w:id="5"/>
      <w:bookmarkEnd w:id="6"/>
    </w:p>
    <w:p w:rsidR="009E5C88" w:rsidRDefault="009E5C88"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sidRPr="009E5C88">
        <w:rPr>
          <w:b/>
          <w:lang w:val="da-DK"/>
        </w:rPr>
        <w:t>Aftalen"</w:t>
      </w:r>
      <w:r>
        <w:rPr>
          <w:lang w:val="da-DK"/>
        </w:rPr>
        <w:t xml:space="preserve"> betyder denne kontrakt inklusiv bilag, underbilag og evt. senere tillæg; </w:t>
      </w:r>
    </w:p>
    <w:p w:rsidR="002A5913" w:rsidRDefault="00A905ED"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Dag</w:t>
      </w:r>
      <w:r w:rsidR="002A5913" w:rsidRPr="008D0F0D">
        <w:rPr>
          <w:lang w:val="da-DK"/>
        </w:rPr>
        <w:t xml:space="preserve">" </w:t>
      </w:r>
      <w:r w:rsidR="0053588C" w:rsidRPr="008D0F0D">
        <w:rPr>
          <w:lang w:val="da-DK"/>
        </w:rPr>
        <w:t>betyder</w:t>
      </w:r>
      <w:r>
        <w:rPr>
          <w:lang w:val="da-DK"/>
        </w:rPr>
        <w:t xml:space="preserve"> en kalenderdag</w:t>
      </w:r>
      <w:r w:rsidR="002A5913" w:rsidRPr="008D0F0D">
        <w:rPr>
          <w:lang w:val="da-DK"/>
        </w:rPr>
        <w:t>;</w:t>
      </w:r>
    </w:p>
    <w:p w:rsidR="00A905ED" w:rsidRDefault="00A905ED"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Forsinkelse</w:t>
      </w:r>
      <w:r>
        <w:rPr>
          <w:lang w:val="da-DK"/>
        </w:rPr>
        <w:t xml:space="preserve">" betyder </w:t>
      </w:r>
      <w:r w:rsidRPr="00A905ED">
        <w:rPr>
          <w:lang w:val="da-DK"/>
        </w:rPr>
        <w:t>Leverandørens misligholdelse af pligten til at foretage Levering i overensstemmelse med Leveringstidspunktet, eller når en væsentlig del af Leverancen er mangelfuld, og hvor Forsinkelsen ikke skyldes force majeure</w:t>
      </w:r>
      <w:r>
        <w:rPr>
          <w:lang w:val="da-DK"/>
        </w:rPr>
        <w:t xml:space="preserve"> eller forhold, for hvilke Kunden er ansvarlig;</w:t>
      </w:r>
    </w:p>
    <w:p w:rsidR="00A905ED" w:rsidRDefault="00A905ED"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Garanti</w:t>
      </w:r>
      <w:r>
        <w:rPr>
          <w:lang w:val="da-DK"/>
        </w:rPr>
        <w:t xml:space="preserve">" betyder </w:t>
      </w:r>
      <w:r w:rsidRPr="00A905ED">
        <w:rPr>
          <w:lang w:val="da-DK"/>
        </w:rPr>
        <w:t>e</w:t>
      </w:r>
      <w:r w:rsidR="007F2CFA">
        <w:rPr>
          <w:lang w:val="da-DK"/>
        </w:rPr>
        <w:t>n garanti udstedt af Leverandø</w:t>
      </w:r>
      <w:r w:rsidRPr="00A905ED">
        <w:rPr>
          <w:lang w:val="da-DK"/>
        </w:rPr>
        <w:t xml:space="preserve">ren, hvorved Leverandøren garanterer, at Leverancen er i overensstemmelse med </w:t>
      </w:r>
      <w:r w:rsidR="009E5C88">
        <w:rPr>
          <w:lang w:val="da-DK"/>
        </w:rPr>
        <w:t>Aftal</w:t>
      </w:r>
      <w:r w:rsidR="00D14CA4">
        <w:rPr>
          <w:lang w:val="da-DK"/>
        </w:rPr>
        <w:t>en</w:t>
      </w:r>
      <w:r w:rsidRPr="00A905ED">
        <w:rPr>
          <w:lang w:val="da-DK"/>
        </w:rPr>
        <w:t>s betingelser samt alle releva</w:t>
      </w:r>
      <w:r w:rsidR="007F2CFA">
        <w:rPr>
          <w:lang w:val="da-DK"/>
        </w:rPr>
        <w:t>nte standarder og branchenormer;</w:t>
      </w:r>
    </w:p>
    <w:p w:rsidR="007F2CFA" w:rsidRDefault="007F2CFA"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Garantiperiode</w:t>
      </w:r>
      <w:r>
        <w:rPr>
          <w:lang w:val="da-DK"/>
        </w:rPr>
        <w:t xml:space="preserve">" betyder en periode på </w:t>
      </w:r>
      <w:r w:rsidR="00DB7443">
        <w:rPr>
          <w:lang w:val="da-DK"/>
        </w:rPr>
        <w:t>24</w:t>
      </w:r>
      <w:r>
        <w:rPr>
          <w:lang w:val="da-DK"/>
        </w:rPr>
        <w:t xml:space="preserve"> måneder fra Levering;</w:t>
      </w:r>
    </w:p>
    <w:p w:rsidR="00364711" w:rsidRPr="00364711" w:rsidRDefault="00364711"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Kontraktpris</w:t>
      </w:r>
      <w:r>
        <w:rPr>
          <w:lang w:val="da-DK"/>
        </w:rPr>
        <w:t xml:space="preserve">" betyder den samlede betaling i henhold </w:t>
      </w:r>
      <w:r w:rsidR="009E5C88">
        <w:rPr>
          <w:lang w:val="da-DK"/>
        </w:rPr>
        <w:t>Aftal</w:t>
      </w:r>
      <w:r>
        <w:rPr>
          <w:lang w:val="da-DK"/>
        </w:rPr>
        <w:t>en, inklusiv forskudsbetal</w:t>
      </w:r>
      <w:r w:rsidR="00C71DC6">
        <w:rPr>
          <w:lang w:val="da-DK"/>
        </w:rPr>
        <w:t xml:space="preserve">ingen, jf. Bilag </w:t>
      </w:r>
      <w:r w:rsidR="00CB3ED1">
        <w:rPr>
          <w:lang w:val="da-DK"/>
        </w:rPr>
        <w:t>3</w:t>
      </w:r>
      <w:r w:rsidR="00C71DC6">
        <w:rPr>
          <w:lang w:val="da-DK"/>
        </w:rPr>
        <w:t>, Tids- og Betalingsplan</w:t>
      </w:r>
      <w:r>
        <w:rPr>
          <w:lang w:val="da-DK"/>
        </w:rPr>
        <w:t>.</w:t>
      </w:r>
    </w:p>
    <w:p w:rsidR="00FE38F2" w:rsidRDefault="00FE38F2"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Leverance</w:t>
      </w:r>
      <w:r w:rsidR="00987DD9">
        <w:rPr>
          <w:lang w:val="da-DK"/>
        </w:rPr>
        <w:t xml:space="preserve">" betyder samtlige produkter, </w:t>
      </w:r>
      <w:r>
        <w:rPr>
          <w:lang w:val="da-DK"/>
        </w:rPr>
        <w:t>ydelser</w:t>
      </w:r>
      <w:r w:rsidR="00987DD9">
        <w:rPr>
          <w:lang w:val="da-DK"/>
        </w:rPr>
        <w:t xml:space="preserve"> og dokumentation</w:t>
      </w:r>
      <w:r>
        <w:rPr>
          <w:lang w:val="da-DK"/>
        </w:rPr>
        <w:t>,</w:t>
      </w:r>
      <w:r w:rsidR="00FF7403">
        <w:rPr>
          <w:lang w:val="da-DK"/>
        </w:rPr>
        <w:t xml:space="preserve"> herunder løbende pleje af de udvalgte </w:t>
      </w:r>
      <w:r w:rsidR="00646FDF">
        <w:rPr>
          <w:lang w:val="da-DK"/>
        </w:rPr>
        <w:t>Produkter</w:t>
      </w:r>
      <w:r w:rsidR="00FF7403">
        <w:rPr>
          <w:lang w:val="da-DK"/>
        </w:rPr>
        <w:t xml:space="preserve"> inden Levering,</w:t>
      </w:r>
      <w:r>
        <w:rPr>
          <w:lang w:val="da-DK"/>
        </w:rPr>
        <w:t xml:space="preserve"> som Leverandøren skal levere i henhold til </w:t>
      </w:r>
      <w:r w:rsidR="009E5C88">
        <w:rPr>
          <w:lang w:val="da-DK"/>
        </w:rPr>
        <w:t>Aftal</w:t>
      </w:r>
      <w:r>
        <w:rPr>
          <w:lang w:val="da-DK"/>
        </w:rPr>
        <w:t>en, jf. Bilag 1, K</w:t>
      </w:r>
      <w:r w:rsidR="00CC50D2">
        <w:rPr>
          <w:lang w:val="da-DK"/>
        </w:rPr>
        <w:t>valitetsbeskrivelser</w:t>
      </w:r>
      <w:r w:rsidR="004601D2">
        <w:rPr>
          <w:lang w:val="da-DK"/>
        </w:rPr>
        <w:t>;</w:t>
      </w:r>
      <w:r>
        <w:rPr>
          <w:lang w:val="da-DK"/>
        </w:rPr>
        <w:t xml:space="preserve"> </w:t>
      </w:r>
    </w:p>
    <w:p w:rsidR="00FE38F2" w:rsidRDefault="00FE38F2"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Levering</w:t>
      </w:r>
      <w:r>
        <w:rPr>
          <w:lang w:val="da-DK"/>
        </w:rPr>
        <w:t>" betyder den samlede overdragelse</w:t>
      </w:r>
      <w:r w:rsidR="004601D2">
        <w:rPr>
          <w:lang w:val="da-DK"/>
        </w:rPr>
        <w:t xml:space="preserve"> fra Leverandøren til Kunden;</w:t>
      </w:r>
    </w:p>
    <w:p w:rsidR="00FE38F2" w:rsidRDefault="00FE38F2"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Leveringstidspunkt</w:t>
      </w:r>
      <w:r>
        <w:rPr>
          <w:lang w:val="da-DK"/>
        </w:rPr>
        <w:t>" betyder det leveringstidspunkt der fremgår af tid</w:t>
      </w:r>
      <w:r w:rsidR="0089692C">
        <w:rPr>
          <w:lang w:val="da-DK"/>
        </w:rPr>
        <w:t xml:space="preserve">s- og betalingsplanen, jf. Bilag </w:t>
      </w:r>
      <w:r w:rsidR="00CB3ED1">
        <w:rPr>
          <w:lang w:val="da-DK"/>
        </w:rPr>
        <w:t>3</w:t>
      </w:r>
      <w:r w:rsidR="0089692C">
        <w:rPr>
          <w:lang w:val="da-DK"/>
        </w:rPr>
        <w:t>, Tids- og Betalingsplan</w:t>
      </w:r>
      <w:r w:rsidR="004601D2">
        <w:rPr>
          <w:lang w:val="da-DK"/>
        </w:rPr>
        <w:t>;</w:t>
      </w:r>
    </w:p>
    <w:p w:rsidR="004601D2" w:rsidRDefault="00FE38F2" w:rsidP="00DA3E95">
      <w:pPr>
        <w:pStyle w:val="BBClause2"/>
        <w:keepNext/>
        <w:keepLines/>
        <w:overflowPunct w:val="0"/>
        <w:autoSpaceDE w:val="0"/>
        <w:autoSpaceDN w:val="0"/>
        <w:adjustRightInd w:val="0"/>
        <w:spacing w:after="160" w:line="312" w:lineRule="auto"/>
        <w:textAlignment w:val="baseline"/>
        <w:rPr>
          <w:lang w:val="da-DK"/>
        </w:rPr>
      </w:pPr>
      <w:r>
        <w:rPr>
          <w:lang w:val="da-DK"/>
        </w:rPr>
        <w:lastRenderedPageBreak/>
        <w:t>"</w:t>
      </w:r>
      <w:r>
        <w:rPr>
          <w:b/>
          <w:lang w:val="da-DK"/>
        </w:rPr>
        <w:t>Mangel</w:t>
      </w:r>
      <w:r w:rsidRPr="00FE38F2">
        <w:rPr>
          <w:lang w:val="da-DK"/>
        </w:rPr>
        <w:t xml:space="preserve">" </w:t>
      </w:r>
      <w:r w:rsidR="004601D2">
        <w:rPr>
          <w:lang w:val="da-DK"/>
        </w:rPr>
        <w:t>betyder</w:t>
      </w:r>
      <w:r w:rsidR="004601D2" w:rsidRPr="004601D2">
        <w:rPr>
          <w:lang w:val="da-DK"/>
        </w:rPr>
        <w:t xml:space="preserve"> at Leverancen ikke e</w:t>
      </w:r>
      <w:r w:rsidR="004601D2">
        <w:rPr>
          <w:lang w:val="da-DK"/>
        </w:rPr>
        <w:t xml:space="preserve">r i overensstemmelse med </w:t>
      </w:r>
      <w:r w:rsidR="009E5C88">
        <w:rPr>
          <w:lang w:val="da-DK"/>
        </w:rPr>
        <w:t>Aftal</w:t>
      </w:r>
      <w:r w:rsidR="004601D2">
        <w:rPr>
          <w:lang w:val="da-DK"/>
        </w:rPr>
        <w:t>en</w:t>
      </w:r>
      <w:r w:rsidR="004601D2" w:rsidRPr="004601D2">
        <w:rPr>
          <w:lang w:val="da-DK"/>
        </w:rPr>
        <w:t xml:space="preserve">, og/eller ikke er udført fagmæssigt korrekt, efter gældende </w:t>
      </w:r>
      <w:r w:rsidR="00AF7900">
        <w:rPr>
          <w:lang w:val="da-DK"/>
        </w:rPr>
        <w:t xml:space="preserve">branchestandarder </w:t>
      </w:r>
      <w:r w:rsidR="004601D2" w:rsidRPr="004601D2">
        <w:rPr>
          <w:lang w:val="da-DK"/>
        </w:rPr>
        <w:t>og/eller god skik</w:t>
      </w:r>
      <w:r w:rsidR="00AF7900">
        <w:rPr>
          <w:lang w:val="da-DK"/>
        </w:rPr>
        <w:t xml:space="preserve"> inden for branchen</w:t>
      </w:r>
      <w:r w:rsidR="004601D2" w:rsidRPr="004601D2">
        <w:rPr>
          <w:lang w:val="da-DK"/>
        </w:rPr>
        <w:t>, eller i øvrigt ik</w:t>
      </w:r>
      <w:r w:rsidR="004601D2">
        <w:rPr>
          <w:lang w:val="da-DK"/>
        </w:rPr>
        <w:t>ke er egnet til at opfylde Kunden</w:t>
      </w:r>
      <w:r w:rsidR="004601D2" w:rsidRPr="004601D2">
        <w:rPr>
          <w:lang w:val="da-DK"/>
        </w:rPr>
        <w:t>s behov, hvor Leverandøren er bek</w:t>
      </w:r>
      <w:r w:rsidR="004601D2">
        <w:rPr>
          <w:lang w:val="da-DK"/>
        </w:rPr>
        <w:t>endt med disse</w:t>
      </w:r>
      <w:r w:rsidR="009D1C9A">
        <w:rPr>
          <w:lang w:val="da-DK"/>
        </w:rPr>
        <w:t>. Leverede træer og hække, der ikke lever op til de i Aftalen anførte mindstemål, vil blive betragtet som mangelfulde.</w:t>
      </w:r>
    </w:p>
    <w:p w:rsidR="00D2592B" w:rsidRDefault="004601D2"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Pris</w:t>
      </w:r>
      <w:r w:rsidR="002A5913" w:rsidRPr="00A905ED">
        <w:rPr>
          <w:lang w:val="da-DK"/>
        </w:rPr>
        <w:t xml:space="preserve">" </w:t>
      </w:r>
      <w:r w:rsidR="0053588C" w:rsidRPr="00A905ED">
        <w:rPr>
          <w:lang w:val="da-DK"/>
        </w:rPr>
        <w:t>betyder</w:t>
      </w:r>
      <w:r w:rsidR="002A5913" w:rsidRPr="00A905ED">
        <w:rPr>
          <w:lang w:val="da-DK"/>
        </w:rPr>
        <w:t xml:space="preserve"> </w:t>
      </w:r>
      <w:r>
        <w:rPr>
          <w:lang w:val="da-DK"/>
        </w:rPr>
        <w:t>den samlede pris for L</w:t>
      </w:r>
      <w:r w:rsidRPr="004601D2">
        <w:rPr>
          <w:lang w:val="da-DK"/>
        </w:rPr>
        <w:t>everancen (inklusiv alle omkostninger forbundet hermed) under d</w:t>
      </w:r>
      <w:r>
        <w:rPr>
          <w:lang w:val="da-DK"/>
        </w:rPr>
        <w:t xml:space="preserve">enne </w:t>
      </w:r>
      <w:r w:rsidR="009E5C88">
        <w:rPr>
          <w:lang w:val="da-DK"/>
        </w:rPr>
        <w:t>Aftale</w:t>
      </w:r>
      <w:r w:rsidRPr="004601D2">
        <w:rPr>
          <w:lang w:val="da-DK"/>
        </w:rPr>
        <w:t>.</w:t>
      </w:r>
    </w:p>
    <w:p w:rsidR="007170AD" w:rsidRDefault="007170AD"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Produkter</w:t>
      </w:r>
      <w:r>
        <w:rPr>
          <w:lang w:val="da-DK"/>
        </w:rPr>
        <w:t>" betyder træer og hække, jf. Bilag 1, K</w:t>
      </w:r>
      <w:r w:rsidR="00CC50D2">
        <w:rPr>
          <w:lang w:val="da-DK"/>
        </w:rPr>
        <w:t>valitetsbeskrivelser</w:t>
      </w:r>
      <w:r>
        <w:rPr>
          <w:lang w:val="da-DK"/>
        </w:rPr>
        <w:t>, som bestilles af Kunden og som plantes, plejes og leveres af Leveran</w:t>
      </w:r>
      <w:r w:rsidR="00487F08">
        <w:rPr>
          <w:lang w:val="da-DK"/>
        </w:rPr>
        <w:t xml:space="preserve">døren i henhold til </w:t>
      </w:r>
      <w:r w:rsidR="009E5C88">
        <w:rPr>
          <w:lang w:val="da-DK"/>
        </w:rPr>
        <w:t>Aftal</w:t>
      </w:r>
      <w:r w:rsidR="00487F08">
        <w:rPr>
          <w:lang w:val="da-DK"/>
        </w:rPr>
        <w:t>en.</w:t>
      </w:r>
    </w:p>
    <w:p w:rsidR="00487F08" w:rsidRPr="007170AD" w:rsidRDefault="00487F08" w:rsidP="00DA3E95">
      <w:pPr>
        <w:pStyle w:val="BBClause2"/>
        <w:keepNext/>
        <w:keepLines/>
        <w:numPr>
          <w:ilvl w:val="0"/>
          <w:numId w:val="0"/>
        </w:numPr>
        <w:overflowPunct w:val="0"/>
        <w:autoSpaceDE w:val="0"/>
        <w:autoSpaceDN w:val="0"/>
        <w:adjustRightInd w:val="0"/>
        <w:spacing w:after="160" w:line="312" w:lineRule="auto"/>
        <w:ind w:left="720"/>
        <w:textAlignment w:val="baseline"/>
        <w:rPr>
          <w:lang w:val="da-DK"/>
        </w:rPr>
      </w:pPr>
    </w:p>
    <w:p w:rsidR="002A5913" w:rsidRPr="00EF2E27" w:rsidRDefault="004601D2" w:rsidP="00DA3E95">
      <w:pPr>
        <w:pStyle w:val="BBHeading1"/>
        <w:keepLines/>
        <w:rPr>
          <w:lang w:val="da-DK"/>
        </w:rPr>
      </w:pPr>
      <w:bookmarkStart w:id="7" w:name="_Toc503282774"/>
      <w:bookmarkStart w:id="8" w:name="_Toc503552021"/>
      <w:r w:rsidRPr="00EF2E27">
        <w:rPr>
          <w:lang w:val="da-DK"/>
        </w:rPr>
        <w:t>L</w:t>
      </w:r>
      <w:r w:rsidR="00E43762" w:rsidRPr="00EF2E27">
        <w:rPr>
          <w:lang w:val="da-DK"/>
        </w:rPr>
        <w:t>everandørens forpligtelser</w:t>
      </w:r>
      <w:bookmarkEnd w:id="7"/>
      <w:bookmarkEnd w:id="8"/>
    </w:p>
    <w:p w:rsidR="002A5913" w:rsidRPr="00EF2E27" w:rsidRDefault="004601D2" w:rsidP="00DA3E95">
      <w:pPr>
        <w:pStyle w:val="BBClause2"/>
        <w:keepNext/>
        <w:keepLines/>
        <w:rPr>
          <w:u w:val="single"/>
          <w:lang w:val="da-DK"/>
        </w:rPr>
      </w:pPr>
      <w:r w:rsidRPr="00D14CA4">
        <w:rPr>
          <w:u w:val="single"/>
          <w:lang w:val="da-DK"/>
        </w:rPr>
        <w:t>Generelt</w:t>
      </w:r>
    </w:p>
    <w:p w:rsidR="00E84D0D" w:rsidRDefault="004601D2" w:rsidP="00DA3E95">
      <w:pPr>
        <w:pStyle w:val="BBClause3"/>
        <w:keepNext/>
        <w:keepLines/>
        <w:rPr>
          <w:lang w:val="da-DK"/>
        </w:rPr>
      </w:pPr>
      <w:r w:rsidRPr="004601D2">
        <w:rPr>
          <w:lang w:val="da-DK"/>
        </w:rPr>
        <w:t xml:space="preserve">Leverandøren skal levere hele den i </w:t>
      </w:r>
      <w:r w:rsidR="009E5C88">
        <w:rPr>
          <w:lang w:val="da-DK"/>
        </w:rPr>
        <w:t>Aftal</w:t>
      </w:r>
      <w:r>
        <w:rPr>
          <w:lang w:val="da-DK"/>
        </w:rPr>
        <w:t>en</w:t>
      </w:r>
      <w:r w:rsidRPr="004601D2">
        <w:rPr>
          <w:lang w:val="da-DK"/>
        </w:rPr>
        <w:t xml:space="preserve"> specificerede Leverance på Leveringstidspunktet</w:t>
      </w:r>
      <w:r w:rsidR="009E5C88">
        <w:rPr>
          <w:lang w:val="da-DK"/>
        </w:rPr>
        <w:t xml:space="preserve"> (bilag </w:t>
      </w:r>
      <w:r w:rsidR="00CB3ED1">
        <w:rPr>
          <w:lang w:val="da-DK"/>
        </w:rPr>
        <w:t>3</w:t>
      </w:r>
      <w:r w:rsidR="009E5C88">
        <w:rPr>
          <w:lang w:val="da-DK"/>
        </w:rPr>
        <w:t>)</w:t>
      </w:r>
      <w:r w:rsidRPr="004601D2">
        <w:rPr>
          <w:lang w:val="da-DK"/>
        </w:rPr>
        <w:t xml:space="preserve">. </w:t>
      </w:r>
    </w:p>
    <w:p w:rsidR="00E84D0D" w:rsidRDefault="004601D2" w:rsidP="00DA3E95">
      <w:pPr>
        <w:pStyle w:val="BBClause3"/>
        <w:keepNext/>
        <w:keepLines/>
        <w:rPr>
          <w:lang w:val="da-DK"/>
        </w:rPr>
      </w:pPr>
      <w:r w:rsidRPr="004601D2">
        <w:rPr>
          <w:lang w:val="da-DK"/>
        </w:rPr>
        <w:t>Delleverancer accepteres ikke, me</w:t>
      </w:r>
      <w:r>
        <w:rPr>
          <w:lang w:val="da-DK"/>
        </w:rPr>
        <w:t>dmindre Kunden</w:t>
      </w:r>
      <w:r w:rsidRPr="004601D2">
        <w:rPr>
          <w:lang w:val="da-DK"/>
        </w:rPr>
        <w:t xml:space="preserve"> udtrykkeligt har godkendt disse. </w:t>
      </w:r>
    </w:p>
    <w:p w:rsidR="00E84D0D" w:rsidRDefault="004601D2" w:rsidP="00DA3E95">
      <w:pPr>
        <w:pStyle w:val="BBClause3"/>
        <w:keepNext/>
        <w:keepLines/>
        <w:rPr>
          <w:lang w:val="da-DK"/>
        </w:rPr>
      </w:pPr>
      <w:r w:rsidRPr="004601D2">
        <w:rPr>
          <w:lang w:val="da-DK"/>
        </w:rPr>
        <w:t xml:space="preserve">Leverancen skal opfylde alle krav i </w:t>
      </w:r>
      <w:r w:rsidR="009E5C88">
        <w:rPr>
          <w:lang w:val="da-DK"/>
        </w:rPr>
        <w:t>Aftal</w:t>
      </w:r>
      <w:r>
        <w:rPr>
          <w:lang w:val="da-DK"/>
        </w:rPr>
        <w:t>en</w:t>
      </w:r>
      <w:r w:rsidRPr="004601D2">
        <w:rPr>
          <w:lang w:val="da-DK"/>
        </w:rPr>
        <w:t xml:space="preserve">, med bilag herunder, men ikke begrænset til, produktionsmetode, materialer, form, funktion osv. </w:t>
      </w:r>
    </w:p>
    <w:p w:rsidR="00E84D0D" w:rsidRDefault="004601D2" w:rsidP="00DA3E95">
      <w:pPr>
        <w:pStyle w:val="BBClause3"/>
        <w:keepNext/>
        <w:keepLines/>
        <w:rPr>
          <w:lang w:val="da-DK"/>
        </w:rPr>
      </w:pPr>
      <w:r w:rsidRPr="004601D2">
        <w:rPr>
          <w:lang w:val="da-DK"/>
        </w:rPr>
        <w:t xml:space="preserve">Såfremt </w:t>
      </w:r>
      <w:r w:rsidR="00BD7ED4">
        <w:rPr>
          <w:lang w:val="da-DK"/>
        </w:rPr>
        <w:t xml:space="preserve">Aftalen </w:t>
      </w:r>
      <w:r w:rsidRPr="004601D2">
        <w:rPr>
          <w:lang w:val="da-DK"/>
        </w:rPr>
        <w:t xml:space="preserve">ikke indeholder bestemmelser om særlige </w:t>
      </w:r>
      <w:r w:rsidR="00BD7ED4">
        <w:rPr>
          <w:lang w:val="da-DK"/>
        </w:rPr>
        <w:t xml:space="preserve">krav til produkterne, herunder pleje og levering heraf, </w:t>
      </w:r>
      <w:r w:rsidRPr="004601D2">
        <w:rPr>
          <w:lang w:val="da-DK"/>
        </w:rPr>
        <w:t>skal Leverancen være i overensstemmelse med de standarder for kvalitet, der gælder for pågældende branche</w:t>
      </w:r>
      <w:r w:rsidR="00487F08">
        <w:rPr>
          <w:lang w:val="da-DK"/>
        </w:rPr>
        <w:t>, og faglig skik inden for denne branche</w:t>
      </w:r>
      <w:r w:rsidRPr="004601D2">
        <w:rPr>
          <w:lang w:val="da-DK"/>
        </w:rPr>
        <w:t xml:space="preserve">. </w:t>
      </w:r>
    </w:p>
    <w:p w:rsidR="002A5913" w:rsidRDefault="004601D2" w:rsidP="00DA3E95">
      <w:pPr>
        <w:pStyle w:val="BBClause3"/>
        <w:keepNext/>
        <w:keepLines/>
        <w:rPr>
          <w:lang w:val="da-DK"/>
        </w:rPr>
      </w:pPr>
      <w:bookmarkStart w:id="9" w:name="_Ref503437054"/>
      <w:r w:rsidRPr="004601D2">
        <w:rPr>
          <w:lang w:val="da-DK"/>
        </w:rPr>
        <w:t xml:space="preserve">Leverancen skal </w:t>
      </w:r>
      <w:r w:rsidR="00BD7ED4">
        <w:rPr>
          <w:lang w:val="da-DK"/>
        </w:rPr>
        <w:t xml:space="preserve">herunder </w:t>
      </w:r>
      <w:r w:rsidRPr="004601D2">
        <w:rPr>
          <w:lang w:val="da-DK"/>
        </w:rPr>
        <w:t>være i overensstemmelse</w:t>
      </w:r>
      <w:r w:rsidR="00127FE0">
        <w:rPr>
          <w:lang w:val="da-DK"/>
        </w:rPr>
        <w:t xml:space="preserve"> med</w:t>
      </w:r>
      <w:r w:rsidR="00311CC5">
        <w:rPr>
          <w:lang w:val="da-DK"/>
        </w:rPr>
        <w:t>, men ikke begrænset til</w:t>
      </w:r>
      <w:r w:rsidR="00127FE0">
        <w:rPr>
          <w:lang w:val="da-DK"/>
        </w:rPr>
        <w:t>,</w:t>
      </w:r>
      <w:r w:rsidR="00311CC5">
        <w:rPr>
          <w:lang w:val="da-DK"/>
        </w:rPr>
        <w:t xml:space="preserve"> følgende standarder eller tilsvarende:</w:t>
      </w:r>
      <w:bookmarkEnd w:id="9"/>
    </w:p>
    <w:p w:rsidR="00311CC5" w:rsidRPr="00311CC5" w:rsidRDefault="00311CC5" w:rsidP="00161769">
      <w:pPr>
        <w:pStyle w:val="BBClause3"/>
        <w:keepNext/>
        <w:keepLines/>
        <w:numPr>
          <w:ilvl w:val="0"/>
          <w:numId w:val="8"/>
        </w:numPr>
        <w:rPr>
          <w:lang w:val="da-DK"/>
        </w:rPr>
      </w:pPr>
      <w:r w:rsidRPr="00311CC5">
        <w:rPr>
          <w:lang w:val="da-DK"/>
        </w:rPr>
        <w:t>”Normer og vejledning for Anlægsgartnerarbejde”, Danske Anlægsgartnere, 201</w:t>
      </w:r>
      <w:r w:rsidR="001E0127">
        <w:rPr>
          <w:lang w:val="da-DK"/>
        </w:rPr>
        <w:t>5</w:t>
      </w:r>
    </w:p>
    <w:p w:rsidR="00311CC5" w:rsidRPr="00311CC5" w:rsidRDefault="00311CC5" w:rsidP="00161769">
      <w:pPr>
        <w:pStyle w:val="BBClause3"/>
        <w:keepNext/>
        <w:keepLines/>
        <w:numPr>
          <w:ilvl w:val="0"/>
          <w:numId w:val="8"/>
        </w:numPr>
        <w:rPr>
          <w:lang w:val="da-DK"/>
        </w:rPr>
      </w:pPr>
      <w:r w:rsidRPr="00311CC5">
        <w:rPr>
          <w:lang w:val="da-DK"/>
        </w:rPr>
        <w:t xml:space="preserve">”Plantestandard”, ved Dansk Planteskoleejerforening, 2012 </w:t>
      </w:r>
    </w:p>
    <w:p w:rsidR="00311CC5" w:rsidRDefault="00311CC5" w:rsidP="00161769">
      <w:pPr>
        <w:pStyle w:val="BBClause3"/>
        <w:keepNext/>
        <w:keepLines/>
        <w:numPr>
          <w:ilvl w:val="0"/>
          <w:numId w:val="8"/>
        </w:numPr>
        <w:rPr>
          <w:lang w:val="da-DK"/>
        </w:rPr>
      </w:pPr>
      <w:r w:rsidRPr="00311CC5">
        <w:rPr>
          <w:lang w:val="da-DK"/>
        </w:rPr>
        <w:t>”Kvalitetsstandarder for planteskoletræer”, udarbejdet i regi af PartnerLandskab, juli 2012</w:t>
      </w:r>
    </w:p>
    <w:p w:rsidR="00B05CCE" w:rsidRDefault="00B05CCE" w:rsidP="00B05CCE">
      <w:pPr>
        <w:pStyle w:val="BBClause3"/>
        <w:keepNext/>
        <w:keepLines/>
        <w:rPr>
          <w:lang w:val="da-DK"/>
        </w:rPr>
      </w:pPr>
      <w:r w:rsidRPr="00B05CCE">
        <w:rPr>
          <w:lang w:val="da-DK"/>
        </w:rPr>
        <w:t xml:space="preserve">Leverancen (Plantematerialet) skal for minimum </w:t>
      </w:r>
      <w:r w:rsidR="00976978">
        <w:rPr>
          <w:lang w:val="da-DK"/>
        </w:rPr>
        <w:t>9</w:t>
      </w:r>
      <w:r w:rsidRPr="00B05CCE">
        <w:rPr>
          <w:lang w:val="da-DK"/>
        </w:rPr>
        <w:t xml:space="preserve">0% vedkommende (målt </w:t>
      </w:r>
      <w:r w:rsidR="00012F8A">
        <w:rPr>
          <w:lang w:val="da-DK"/>
        </w:rPr>
        <w:t>i forhold til s</w:t>
      </w:r>
      <w:r w:rsidRPr="00B05CCE">
        <w:rPr>
          <w:lang w:val="da-DK"/>
        </w:rPr>
        <w:t>åvel værdi, samlede antal</w:t>
      </w:r>
      <w:r>
        <w:rPr>
          <w:lang w:val="da-DK"/>
        </w:rPr>
        <w:t xml:space="preserve"> planter og samlede antal </w:t>
      </w:r>
      <w:r w:rsidRPr="00B05CCE">
        <w:rPr>
          <w:lang w:val="da-DK"/>
        </w:rPr>
        <w:t>varelinjer)</w:t>
      </w:r>
      <w:r w:rsidR="00012F8A">
        <w:rPr>
          <w:lang w:val="da-DK"/>
        </w:rPr>
        <w:t xml:space="preserve"> </w:t>
      </w:r>
      <w:r w:rsidRPr="00B05CCE">
        <w:rPr>
          <w:lang w:val="da-DK"/>
        </w:rPr>
        <w:t xml:space="preserve">dyrkes på et </w:t>
      </w:r>
      <w:r w:rsidR="00012F8A">
        <w:rPr>
          <w:lang w:val="da-DK"/>
        </w:rPr>
        <w:t xml:space="preserve">geografisk </w:t>
      </w:r>
      <w:r w:rsidRPr="00B05CCE">
        <w:rPr>
          <w:lang w:val="da-DK"/>
        </w:rPr>
        <w:t xml:space="preserve">sammenhængende areal </w:t>
      </w:r>
      <w:r w:rsidR="00012F8A">
        <w:rPr>
          <w:lang w:val="da-DK"/>
        </w:rPr>
        <w:t xml:space="preserve">eller nærliggende arealer </w:t>
      </w:r>
      <w:r w:rsidRPr="00B05CCE">
        <w:rPr>
          <w:lang w:val="da-DK"/>
        </w:rPr>
        <w:t xml:space="preserve">hos Leverandøren for at muliggøre Kundens løbende besigtigelse af Leverancen, jf. pkt. </w:t>
      </w:r>
      <w:r w:rsidR="00943071">
        <w:fldChar w:fldCharType="begin"/>
      </w:r>
      <w:r w:rsidR="00943071">
        <w:rPr>
          <w:lang w:val="da-DK"/>
        </w:rPr>
        <w:instrText xml:space="preserve"> REF _Ref503441321 \r \h </w:instrText>
      </w:r>
      <w:r w:rsidR="00943071">
        <w:fldChar w:fldCharType="separate"/>
      </w:r>
      <w:r w:rsidR="0014771C">
        <w:rPr>
          <w:lang w:val="da-DK"/>
        </w:rPr>
        <w:t>4.2</w:t>
      </w:r>
      <w:r w:rsidR="00943071">
        <w:fldChar w:fldCharType="end"/>
      </w:r>
      <w:r w:rsidRPr="00B05CCE">
        <w:rPr>
          <w:lang w:val="da-DK"/>
        </w:rPr>
        <w:t>, nedenfor.</w:t>
      </w:r>
    </w:p>
    <w:p w:rsidR="00B06728" w:rsidRDefault="00012F8A" w:rsidP="00B05CCE">
      <w:pPr>
        <w:pStyle w:val="BBClause3"/>
        <w:keepNext/>
        <w:keepLines/>
        <w:rPr>
          <w:lang w:val="da-DK"/>
        </w:rPr>
      </w:pPr>
      <w:r>
        <w:rPr>
          <w:lang w:val="da-DK"/>
        </w:rPr>
        <w:t xml:space="preserve">Det er et krav, at Leverandøren i Aftaleperioden </w:t>
      </w:r>
      <w:r w:rsidR="000A102D">
        <w:rPr>
          <w:lang w:val="da-DK"/>
        </w:rPr>
        <w:t>opretholder en reserve af hække for samtlige varelinjer,</w:t>
      </w:r>
      <w:r w:rsidR="00785808">
        <w:rPr>
          <w:lang w:val="da-DK"/>
        </w:rPr>
        <w:t xml:space="preserve"> som indeholder hække. Denne reserve tjener til at </w:t>
      </w:r>
      <w:r w:rsidR="000A102D">
        <w:rPr>
          <w:lang w:val="da-DK"/>
        </w:rPr>
        <w:t>imødegå anticiperede mangler, herunder manglende vækst, sygdom mv. for de for Leverancen udvalgte hække, samt merindkøb i medfør af pkt.</w:t>
      </w:r>
      <w:r w:rsidR="00EF2E27">
        <w:rPr>
          <w:lang w:val="da-DK"/>
        </w:rPr>
        <w:t xml:space="preserve"> </w:t>
      </w:r>
      <w:r w:rsidR="00EF2E27">
        <w:rPr>
          <w:lang w:val="da-DK"/>
        </w:rPr>
        <w:fldChar w:fldCharType="begin"/>
      </w:r>
      <w:r w:rsidR="00EF2E27">
        <w:rPr>
          <w:lang w:val="da-DK"/>
        </w:rPr>
        <w:instrText xml:space="preserve"> REF _Ref503443201 \r \h </w:instrText>
      </w:r>
      <w:r w:rsidR="00EF2E27">
        <w:rPr>
          <w:lang w:val="da-DK"/>
        </w:rPr>
      </w:r>
      <w:r w:rsidR="00EF2E27">
        <w:rPr>
          <w:lang w:val="da-DK"/>
        </w:rPr>
        <w:fldChar w:fldCharType="separate"/>
      </w:r>
      <w:r w:rsidR="00EF2E27">
        <w:rPr>
          <w:lang w:val="da-DK"/>
        </w:rPr>
        <w:t>14</w:t>
      </w:r>
      <w:r w:rsidR="00EF2E27">
        <w:rPr>
          <w:lang w:val="da-DK"/>
        </w:rPr>
        <w:fldChar w:fldCharType="end"/>
      </w:r>
      <w:r w:rsidR="00EF2E27">
        <w:rPr>
          <w:lang w:val="da-DK"/>
        </w:rPr>
        <w:t>.</w:t>
      </w:r>
    </w:p>
    <w:p w:rsidR="00012F8A" w:rsidRPr="007B2A7C" w:rsidRDefault="00B06728" w:rsidP="00B06728">
      <w:pPr>
        <w:pStyle w:val="BBClause3"/>
        <w:keepNext/>
        <w:keepLines/>
        <w:numPr>
          <w:ilvl w:val="0"/>
          <w:numId w:val="0"/>
        </w:numPr>
        <w:ind w:left="1622"/>
        <w:rPr>
          <w:lang w:val="da-DK"/>
        </w:rPr>
      </w:pPr>
      <w:r>
        <w:rPr>
          <w:lang w:val="da-DK"/>
        </w:rPr>
        <w:lastRenderedPageBreak/>
        <w:t>D</w:t>
      </w:r>
      <w:r w:rsidR="000A102D">
        <w:rPr>
          <w:lang w:val="da-DK"/>
        </w:rPr>
        <w:t xml:space="preserve">en anførte reserve skal </w:t>
      </w:r>
      <w:r>
        <w:rPr>
          <w:lang w:val="da-DK"/>
        </w:rPr>
        <w:t xml:space="preserve">for </w:t>
      </w:r>
      <w:r w:rsidR="00E24E29">
        <w:rPr>
          <w:lang w:val="da-DK"/>
        </w:rPr>
        <w:t xml:space="preserve">løvfældende </w:t>
      </w:r>
      <w:r>
        <w:rPr>
          <w:lang w:val="da-DK"/>
        </w:rPr>
        <w:t xml:space="preserve">hække </w:t>
      </w:r>
      <w:r w:rsidR="00785808">
        <w:rPr>
          <w:lang w:val="da-DK"/>
        </w:rPr>
        <w:t xml:space="preserve">udgøre </w:t>
      </w:r>
      <w:r w:rsidR="00E24E29">
        <w:rPr>
          <w:lang w:val="da-DK"/>
        </w:rPr>
        <w:t>10</w:t>
      </w:r>
      <w:r>
        <w:rPr>
          <w:lang w:val="da-DK"/>
        </w:rPr>
        <w:t xml:space="preserve">% </w:t>
      </w:r>
      <w:r w:rsidR="003A72CF">
        <w:rPr>
          <w:lang w:val="da-DK"/>
        </w:rPr>
        <w:t xml:space="preserve">og for takshække 5% </w:t>
      </w:r>
      <w:r>
        <w:rPr>
          <w:lang w:val="da-DK"/>
        </w:rPr>
        <w:t>af det i den enkelte varelinje specificerede antal</w:t>
      </w:r>
      <w:r w:rsidR="00943071">
        <w:rPr>
          <w:lang w:val="da-DK"/>
        </w:rPr>
        <w:t>.</w:t>
      </w:r>
    </w:p>
    <w:p w:rsidR="00B05CCE" w:rsidRPr="00311CC5" w:rsidRDefault="00B05CCE" w:rsidP="000D13FC">
      <w:pPr>
        <w:pStyle w:val="BBClause3"/>
        <w:keepNext/>
        <w:keepLines/>
        <w:numPr>
          <w:ilvl w:val="0"/>
          <w:numId w:val="0"/>
        </w:numPr>
        <w:ind w:left="1622"/>
        <w:rPr>
          <w:lang w:val="da-DK"/>
        </w:rPr>
      </w:pPr>
    </w:p>
    <w:p w:rsidR="002A5913" w:rsidRPr="000D13FC" w:rsidRDefault="00833112" w:rsidP="00DA3E95">
      <w:pPr>
        <w:pStyle w:val="BBClause2"/>
        <w:keepNext/>
        <w:keepLines/>
        <w:rPr>
          <w:u w:val="single"/>
          <w:lang w:val="da-DK"/>
        </w:rPr>
      </w:pPr>
      <w:r w:rsidRPr="00311CC5">
        <w:rPr>
          <w:lang w:val="da-DK"/>
        </w:rPr>
        <w:t xml:space="preserve"> </w:t>
      </w:r>
      <w:bookmarkStart w:id="10" w:name="_Ref503441321"/>
      <w:r w:rsidRPr="00D14CA4">
        <w:rPr>
          <w:u w:val="single"/>
          <w:lang w:val="da-DK"/>
        </w:rPr>
        <w:t>Besigtigelse</w:t>
      </w:r>
      <w:bookmarkEnd w:id="10"/>
    </w:p>
    <w:p w:rsidR="00C45FD0" w:rsidRDefault="00833112" w:rsidP="00DA3E95">
      <w:pPr>
        <w:pStyle w:val="BBClause3"/>
        <w:keepNext/>
        <w:keepLines/>
        <w:rPr>
          <w:lang w:val="da-DK"/>
        </w:rPr>
      </w:pPr>
      <w:r w:rsidRPr="00833112">
        <w:rPr>
          <w:lang w:val="da-DK"/>
        </w:rPr>
        <w:t xml:space="preserve">Kunden forbeholder sig ret til </w:t>
      </w:r>
      <w:r w:rsidR="00BD7ED4">
        <w:rPr>
          <w:lang w:val="da-DK"/>
        </w:rPr>
        <w:t xml:space="preserve">løbende </w:t>
      </w:r>
      <w:r w:rsidRPr="00833112">
        <w:rPr>
          <w:lang w:val="da-DK"/>
        </w:rPr>
        <w:t xml:space="preserve">at inspicere </w:t>
      </w:r>
      <w:r>
        <w:rPr>
          <w:lang w:val="da-DK"/>
        </w:rPr>
        <w:t xml:space="preserve">Leverancen, hvilket </w:t>
      </w:r>
      <w:r w:rsidR="00AF7900">
        <w:rPr>
          <w:lang w:val="da-DK"/>
        </w:rPr>
        <w:t xml:space="preserve">udover besigtigelse af de af Leverancen omfattede træer og hække </w:t>
      </w:r>
      <w:r>
        <w:rPr>
          <w:lang w:val="da-DK"/>
        </w:rPr>
        <w:t>kan omfatte</w:t>
      </w:r>
      <w:r w:rsidRPr="00833112">
        <w:rPr>
          <w:lang w:val="da-DK"/>
        </w:rPr>
        <w:t xml:space="preserve"> besigtigelse af </w:t>
      </w:r>
      <w:r w:rsidR="00C45FD0">
        <w:rPr>
          <w:lang w:val="da-DK"/>
        </w:rPr>
        <w:t>dok</w:t>
      </w:r>
      <w:r w:rsidRPr="00833112">
        <w:rPr>
          <w:lang w:val="da-DK"/>
        </w:rPr>
        <w:t xml:space="preserve">umentation fra Leverandøren, eventuelle underleverandører og/eller tredjemænd. </w:t>
      </w:r>
    </w:p>
    <w:p w:rsidR="00C1607E" w:rsidRDefault="00C1607E" w:rsidP="00DA3E95">
      <w:pPr>
        <w:pStyle w:val="BBClause3"/>
        <w:keepNext/>
        <w:keepLines/>
        <w:rPr>
          <w:lang w:val="da-DK"/>
        </w:rPr>
      </w:pPr>
      <w:r>
        <w:rPr>
          <w:lang w:val="da-DK"/>
        </w:rPr>
        <w:t>Retten til besigtigelse gælder</w:t>
      </w:r>
      <w:r w:rsidR="00DB7443">
        <w:rPr>
          <w:lang w:val="da-DK"/>
        </w:rPr>
        <w:t xml:space="preserve"> </w:t>
      </w:r>
      <w:r w:rsidR="00BD7ED4">
        <w:rPr>
          <w:lang w:val="da-DK"/>
        </w:rPr>
        <w:t>3 gange å</w:t>
      </w:r>
      <w:r w:rsidR="00DB7443">
        <w:rPr>
          <w:lang w:val="da-DK"/>
        </w:rPr>
        <w:t>rligt</w:t>
      </w:r>
      <w:r w:rsidR="00BD7ED4">
        <w:rPr>
          <w:lang w:val="da-DK"/>
        </w:rPr>
        <w:t>, og Leverandøren skal være behjælpelig med og muliggøre sådanne inspektioner</w:t>
      </w:r>
      <w:r w:rsidR="00DB7443">
        <w:rPr>
          <w:lang w:val="da-DK"/>
        </w:rPr>
        <w:t>.</w:t>
      </w:r>
    </w:p>
    <w:p w:rsidR="00F80A38" w:rsidRDefault="00C45FD0" w:rsidP="00DA3E95">
      <w:pPr>
        <w:pStyle w:val="BBClause3"/>
        <w:keepNext/>
        <w:keepLines/>
        <w:rPr>
          <w:lang w:val="da-DK"/>
        </w:rPr>
      </w:pPr>
      <w:r>
        <w:rPr>
          <w:lang w:val="da-DK"/>
        </w:rPr>
        <w:t>Kunden</w:t>
      </w:r>
      <w:r w:rsidRPr="00C45FD0">
        <w:rPr>
          <w:lang w:val="da-DK"/>
        </w:rPr>
        <w:t>s udnyttelse af sådanne rettigheder kan ikke fortolkes som, at K</w:t>
      </w:r>
      <w:r>
        <w:rPr>
          <w:lang w:val="da-DK"/>
        </w:rPr>
        <w:t>unden</w:t>
      </w:r>
      <w:r w:rsidRPr="00C45FD0">
        <w:rPr>
          <w:lang w:val="da-DK"/>
        </w:rPr>
        <w:t xml:space="preserve"> godkender Leverancen på no</w:t>
      </w:r>
      <w:r>
        <w:rPr>
          <w:lang w:val="da-DK"/>
        </w:rPr>
        <w:t>gen måde, og afskærer ikke Kunden</w:t>
      </w:r>
      <w:r w:rsidRPr="00C45FD0">
        <w:rPr>
          <w:lang w:val="da-DK"/>
        </w:rPr>
        <w:t xml:space="preserve"> fra at påberåbe sig </w:t>
      </w:r>
      <w:r w:rsidR="009E5C88">
        <w:rPr>
          <w:lang w:val="da-DK"/>
        </w:rPr>
        <w:t>Aftal</w:t>
      </w:r>
      <w:r>
        <w:rPr>
          <w:lang w:val="da-DK"/>
        </w:rPr>
        <w:t>en</w:t>
      </w:r>
      <w:r w:rsidRPr="00C45FD0">
        <w:rPr>
          <w:lang w:val="da-DK"/>
        </w:rPr>
        <w:t>s bestemmelser, herunder vedrørende misligholdelsesbeføjelser.</w:t>
      </w:r>
    </w:p>
    <w:p w:rsidR="00C45FD0" w:rsidRPr="00D14CA4" w:rsidRDefault="00C45FD0" w:rsidP="00DA3E95">
      <w:pPr>
        <w:pStyle w:val="BBClause2"/>
        <w:keepNext/>
        <w:keepLines/>
        <w:rPr>
          <w:u w:val="single"/>
          <w:lang w:val="da-DK"/>
        </w:rPr>
      </w:pPr>
      <w:r w:rsidRPr="00D14CA4">
        <w:rPr>
          <w:u w:val="single"/>
          <w:lang w:val="da-DK"/>
        </w:rPr>
        <w:t>Garanti</w:t>
      </w:r>
    </w:p>
    <w:p w:rsidR="00C45FD0" w:rsidRDefault="00C45FD0" w:rsidP="00DA3E95">
      <w:pPr>
        <w:pStyle w:val="BBClause3"/>
        <w:keepNext/>
        <w:keepLines/>
        <w:rPr>
          <w:lang w:val="da-DK"/>
        </w:rPr>
      </w:pPr>
      <w:r w:rsidRPr="00C45FD0">
        <w:rPr>
          <w:lang w:val="da-DK"/>
        </w:rPr>
        <w:t xml:space="preserve">Leverandørens Garanti skal gælde i hele Garantiperioden. </w:t>
      </w:r>
    </w:p>
    <w:p w:rsidR="00C45FD0" w:rsidRDefault="00C45FD0" w:rsidP="00DA3E95">
      <w:pPr>
        <w:pStyle w:val="BBClause3"/>
        <w:keepNext/>
        <w:keepLines/>
        <w:rPr>
          <w:lang w:val="da-DK"/>
        </w:rPr>
      </w:pPr>
      <w:r w:rsidRPr="00C45FD0">
        <w:rPr>
          <w:lang w:val="da-DK"/>
        </w:rPr>
        <w:t>Såfremt Leverandørens generelle garanti</w:t>
      </w:r>
      <w:r>
        <w:rPr>
          <w:lang w:val="da-DK"/>
        </w:rPr>
        <w:t xml:space="preserve">periode er længere end </w:t>
      </w:r>
      <w:r w:rsidR="00987DD9">
        <w:rPr>
          <w:lang w:val="da-DK"/>
        </w:rPr>
        <w:t>24</w:t>
      </w:r>
      <w:r w:rsidRPr="00C45FD0">
        <w:rPr>
          <w:lang w:val="da-DK"/>
        </w:rPr>
        <w:t xml:space="preserve"> måneder (Garantiperioden), eller Leverandøren har tilbudt en længere garantiperiode, gælder denne længere garantiperiode. I det tilfælde skal Leverandøre</w:t>
      </w:r>
      <w:r w:rsidR="00EA4885">
        <w:rPr>
          <w:lang w:val="da-DK"/>
        </w:rPr>
        <w:t xml:space="preserve">ns garanti i de første </w:t>
      </w:r>
      <w:r w:rsidR="00987DD9">
        <w:rPr>
          <w:lang w:val="da-DK"/>
        </w:rPr>
        <w:t>24</w:t>
      </w:r>
      <w:r w:rsidRPr="00C45FD0">
        <w:rPr>
          <w:lang w:val="da-DK"/>
        </w:rPr>
        <w:t xml:space="preserve"> måneder som m</w:t>
      </w:r>
      <w:r w:rsidR="00EA4885">
        <w:rPr>
          <w:lang w:val="da-DK"/>
        </w:rPr>
        <w:t xml:space="preserve">inimum opfylde kravene i </w:t>
      </w:r>
      <w:r w:rsidR="009E5C88">
        <w:rPr>
          <w:lang w:val="da-DK"/>
        </w:rPr>
        <w:t>Aftal</w:t>
      </w:r>
      <w:r w:rsidR="00EA4885">
        <w:rPr>
          <w:lang w:val="da-DK"/>
        </w:rPr>
        <w:t>en</w:t>
      </w:r>
      <w:r w:rsidRPr="00C45FD0">
        <w:rPr>
          <w:lang w:val="da-DK"/>
        </w:rPr>
        <w:t xml:space="preserve">. </w:t>
      </w:r>
    </w:p>
    <w:p w:rsidR="00C45FD0" w:rsidRDefault="00C45FD0" w:rsidP="00DA3E95">
      <w:pPr>
        <w:pStyle w:val="BBClause3"/>
        <w:keepNext/>
        <w:keepLines/>
        <w:rPr>
          <w:lang w:val="da-DK"/>
        </w:rPr>
      </w:pPr>
      <w:r w:rsidRPr="00C45FD0">
        <w:rPr>
          <w:lang w:val="da-DK"/>
        </w:rPr>
        <w:t>Leverandøren garanterer, at Leverancen e</w:t>
      </w:r>
      <w:r w:rsidR="00EA4885">
        <w:rPr>
          <w:lang w:val="da-DK"/>
        </w:rPr>
        <w:t xml:space="preserve">r i overensstemmelse med </w:t>
      </w:r>
      <w:r w:rsidR="009E5C88">
        <w:rPr>
          <w:lang w:val="da-DK"/>
        </w:rPr>
        <w:t>Aftal</w:t>
      </w:r>
      <w:r w:rsidR="00EA4885">
        <w:rPr>
          <w:lang w:val="da-DK"/>
        </w:rPr>
        <w:t>en</w:t>
      </w:r>
      <w:r w:rsidRPr="00C45FD0">
        <w:rPr>
          <w:lang w:val="da-DK"/>
        </w:rPr>
        <w:t xml:space="preserve">s bestemmelser, herunder alle gældende standarder og god håndværkskik. </w:t>
      </w:r>
    </w:p>
    <w:p w:rsidR="00C45FD0" w:rsidRDefault="00C45FD0" w:rsidP="00DA3E95">
      <w:pPr>
        <w:pStyle w:val="BBClause3"/>
        <w:keepNext/>
        <w:keepLines/>
        <w:rPr>
          <w:lang w:val="da-DK"/>
        </w:rPr>
      </w:pPr>
      <w:r w:rsidRPr="00C45FD0">
        <w:rPr>
          <w:lang w:val="da-DK"/>
        </w:rPr>
        <w:t xml:space="preserve">Garantiperioden forlænges i tilfælde af mangelfulde Leverancer, således at en ny Garantiperiode begynder at løbe for den pågældende Leverance, når Leverancen er leveret uden Mangler. </w:t>
      </w:r>
    </w:p>
    <w:p w:rsidR="00C45FD0" w:rsidRDefault="00C45FD0" w:rsidP="00DA3E95">
      <w:pPr>
        <w:pStyle w:val="BBClause3"/>
        <w:keepNext/>
        <w:keepLines/>
        <w:rPr>
          <w:lang w:val="da-DK"/>
        </w:rPr>
      </w:pPr>
      <w:r w:rsidRPr="00C45FD0">
        <w:rPr>
          <w:lang w:val="da-DK"/>
        </w:rPr>
        <w:t>Leverandøren skal i Garantiperioden udbedre alle Mangler uden omkostning for K</w:t>
      </w:r>
      <w:r w:rsidR="006B238E">
        <w:rPr>
          <w:lang w:val="da-DK"/>
        </w:rPr>
        <w:t>unden</w:t>
      </w:r>
      <w:r w:rsidRPr="00C45FD0">
        <w:rPr>
          <w:lang w:val="da-DK"/>
        </w:rPr>
        <w:t xml:space="preserve">. </w:t>
      </w:r>
    </w:p>
    <w:p w:rsidR="00C45FD0" w:rsidRDefault="00C45FD0" w:rsidP="00DA3E95">
      <w:pPr>
        <w:pStyle w:val="BBClause3"/>
        <w:keepNext/>
        <w:keepLines/>
        <w:rPr>
          <w:lang w:val="da-DK"/>
        </w:rPr>
      </w:pPr>
      <w:r w:rsidRPr="00C45FD0">
        <w:rPr>
          <w:lang w:val="da-DK"/>
        </w:rPr>
        <w:t xml:space="preserve">Enhver Mangel ved Leverancen, som konstateres i Garantiperioden, anses uden videre som en Mangel, medmindre Leverandøren godtgør, at Manglen er opstået som følge af brug af Leverancen, der er i strid med den dokumentation eller de instruktioner, som Leverandøren har leveret, eller med normal fremgangsmåde, eller at Manglen hidrører fra almindelig slid og ælde </w:t>
      </w:r>
      <w:r w:rsidR="00EA4885">
        <w:rPr>
          <w:lang w:val="da-DK"/>
        </w:rPr>
        <w:t>eller risici, der påhviler Kunden</w:t>
      </w:r>
      <w:r w:rsidRPr="00C45FD0">
        <w:rPr>
          <w:lang w:val="da-DK"/>
        </w:rPr>
        <w:t>.</w:t>
      </w:r>
    </w:p>
    <w:p w:rsidR="00D17C83" w:rsidRDefault="00D17C83" w:rsidP="00DA3E95">
      <w:pPr>
        <w:pStyle w:val="BBClause3"/>
        <w:keepNext/>
        <w:keepLines/>
        <w:rPr>
          <w:lang w:val="da-DK"/>
        </w:rPr>
      </w:pPr>
      <w:r>
        <w:rPr>
          <w:lang w:val="da-DK"/>
        </w:rPr>
        <w:t>Leverandørens garantiforpligtelse gælder tilsvarende for underleverandører</w:t>
      </w:r>
      <w:r w:rsidR="00987DD9">
        <w:rPr>
          <w:lang w:val="da-DK"/>
        </w:rPr>
        <w:t>, herunder transportører</w:t>
      </w:r>
      <w:r>
        <w:rPr>
          <w:lang w:val="da-DK"/>
        </w:rPr>
        <w:t xml:space="preserve">. </w:t>
      </w:r>
    </w:p>
    <w:p w:rsidR="00987DD9" w:rsidRDefault="00987DD9" w:rsidP="00DA3E95">
      <w:pPr>
        <w:pStyle w:val="BBHeading2"/>
        <w:keepLines/>
        <w:rPr>
          <w:b w:val="0"/>
          <w:u w:val="single"/>
          <w:lang w:val="da-DK"/>
        </w:rPr>
      </w:pPr>
      <w:r>
        <w:rPr>
          <w:b w:val="0"/>
          <w:u w:val="single"/>
          <w:lang w:val="da-DK"/>
        </w:rPr>
        <w:t>Dokumentation</w:t>
      </w:r>
    </w:p>
    <w:p w:rsidR="00987DD9" w:rsidRDefault="00987DD9" w:rsidP="00DA3E95">
      <w:pPr>
        <w:pStyle w:val="BBHeading3"/>
        <w:keepLines/>
        <w:rPr>
          <w:b w:val="0"/>
          <w:lang w:val="da-DK"/>
        </w:rPr>
      </w:pPr>
      <w:r w:rsidRPr="00987DD9">
        <w:rPr>
          <w:b w:val="0"/>
          <w:lang w:val="da-DK"/>
        </w:rPr>
        <w:lastRenderedPageBreak/>
        <w:t xml:space="preserve">Leverandøren er forpligtet til </w:t>
      </w:r>
      <w:r w:rsidR="006659DB">
        <w:rPr>
          <w:b w:val="0"/>
          <w:lang w:val="da-DK"/>
        </w:rPr>
        <w:t xml:space="preserve">senest på leveringstidspunktet </w:t>
      </w:r>
      <w:r w:rsidRPr="00987DD9">
        <w:rPr>
          <w:b w:val="0"/>
          <w:lang w:val="da-DK"/>
        </w:rPr>
        <w:t xml:space="preserve">at </w:t>
      </w:r>
      <w:r w:rsidR="006659DB">
        <w:rPr>
          <w:b w:val="0"/>
          <w:lang w:val="da-DK"/>
        </w:rPr>
        <w:t>aflevere d</w:t>
      </w:r>
      <w:r w:rsidRPr="00987DD9">
        <w:rPr>
          <w:b w:val="0"/>
          <w:lang w:val="da-DK"/>
        </w:rPr>
        <w:t>okumentation</w:t>
      </w:r>
      <w:r w:rsidR="006659DB">
        <w:rPr>
          <w:b w:val="0"/>
          <w:lang w:val="da-DK"/>
        </w:rPr>
        <w:t xml:space="preserve"> for Leverancen i ov</w:t>
      </w:r>
      <w:r w:rsidR="00B92D31">
        <w:rPr>
          <w:b w:val="0"/>
          <w:lang w:val="da-DK"/>
        </w:rPr>
        <w:t>erensstemmelse med gældende nor</w:t>
      </w:r>
      <w:r w:rsidR="006659DB">
        <w:rPr>
          <w:b w:val="0"/>
          <w:lang w:val="da-DK"/>
        </w:rPr>
        <w:t>mer og standarder</w:t>
      </w:r>
      <w:r w:rsidRPr="00987DD9">
        <w:rPr>
          <w:b w:val="0"/>
          <w:lang w:val="da-DK"/>
        </w:rPr>
        <w:t xml:space="preserve">, </w:t>
      </w:r>
      <w:r w:rsidR="00AE52FC">
        <w:rPr>
          <w:b w:val="0"/>
          <w:lang w:val="da-DK"/>
        </w:rPr>
        <w:t xml:space="preserve">svarende til </w:t>
      </w:r>
      <w:r w:rsidR="006979E4">
        <w:rPr>
          <w:b w:val="0"/>
          <w:lang w:val="da-DK"/>
        </w:rPr>
        <w:t>”</w:t>
      </w:r>
      <w:r w:rsidR="00AE52FC">
        <w:rPr>
          <w:b w:val="0"/>
          <w:lang w:val="da-DK"/>
        </w:rPr>
        <w:t>Normer og Vejledning for Anlægsgartnerarbejde</w:t>
      </w:r>
      <w:r w:rsidR="006979E4">
        <w:rPr>
          <w:b w:val="0"/>
          <w:lang w:val="da-DK"/>
        </w:rPr>
        <w:t xml:space="preserve">”, Danske Anlægsgartnere </w:t>
      </w:r>
      <w:r w:rsidR="00AE52FC">
        <w:rPr>
          <w:b w:val="0"/>
          <w:lang w:val="da-DK"/>
        </w:rPr>
        <w:t>2015, betingelser der svarer til bestemmelserne i Plantedirektoratet, 2002</w:t>
      </w:r>
      <w:r w:rsidR="006979E4">
        <w:rPr>
          <w:b w:val="0"/>
          <w:lang w:val="da-DK"/>
        </w:rPr>
        <w:t xml:space="preserve">, </w:t>
      </w:r>
      <w:r w:rsidR="00AE52FC">
        <w:rPr>
          <w:b w:val="0"/>
          <w:lang w:val="da-DK"/>
        </w:rPr>
        <w:t xml:space="preserve">”Plantestandard” ved Dansk Planteskoleejerforening 2012, og ”Kvalitetsstandarder for Planteskoletræer” udarbejdet i regi af PartnerLandskab 2012, </w:t>
      </w:r>
      <w:r w:rsidR="006659DB">
        <w:rPr>
          <w:b w:val="0"/>
          <w:lang w:val="da-DK"/>
        </w:rPr>
        <w:t xml:space="preserve">herunder </w:t>
      </w:r>
      <w:r>
        <w:rPr>
          <w:b w:val="0"/>
          <w:lang w:val="da-DK"/>
        </w:rPr>
        <w:t>anvisninger til brug for Kundens efterfølgende pasning og pleje af Leverancen</w:t>
      </w:r>
      <w:r w:rsidR="006659DB">
        <w:rPr>
          <w:b w:val="0"/>
          <w:lang w:val="da-DK"/>
        </w:rPr>
        <w:t>, hvis (dele af) plantematerialet kræver særlig</w:t>
      </w:r>
      <w:r w:rsidR="00160CC6">
        <w:rPr>
          <w:b w:val="0"/>
          <w:lang w:val="da-DK"/>
        </w:rPr>
        <w:t xml:space="preserve"> pasning og pleje, som ligger udover eller fraviger gældende praksis og sædvane på området.</w:t>
      </w:r>
    </w:p>
    <w:p w:rsidR="00EA4885" w:rsidRPr="00D14CA4" w:rsidRDefault="00EA4885" w:rsidP="00DA3E95">
      <w:pPr>
        <w:pStyle w:val="BBClause2"/>
        <w:keepNext/>
        <w:keepLines/>
        <w:rPr>
          <w:u w:val="single"/>
          <w:lang w:val="da-DK"/>
        </w:rPr>
      </w:pPr>
      <w:bookmarkStart w:id="11" w:name="_Ref503187978"/>
      <w:r w:rsidRPr="00D14CA4">
        <w:rPr>
          <w:u w:val="single"/>
          <w:lang w:val="da-DK"/>
        </w:rPr>
        <w:t>Gældende ret og CSR</w:t>
      </w:r>
      <w:bookmarkEnd w:id="11"/>
    </w:p>
    <w:p w:rsidR="00EA4885" w:rsidRDefault="00EA4885" w:rsidP="00DA3E95">
      <w:pPr>
        <w:pStyle w:val="BBClause3"/>
        <w:keepNext/>
        <w:keepLines/>
        <w:rPr>
          <w:lang w:val="da-DK"/>
        </w:rPr>
      </w:pPr>
      <w:r w:rsidRPr="00EA4885">
        <w:rPr>
          <w:lang w:val="da-DK"/>
        </w:rPr>
        <w:t>Ved udførelsen af sine forpligtelser i h</w:t>
      </w:r>
      <w:r>
        <w:rPr>
          <w:lang w:val="da-DK"/>
        </w:rPr>
        <w:t xml:space="preserve">enhold til </w:t>
      </w:r>
      <w:r w:rsidR="009E5C88">
        <w:rPr>
          <w:lang w:val="da-DK"/>
        </w:rPr>
        <w:t>Aftal</w:t>
      </w:r>
      <w:r>
        <w:rPr>
          <w:lang w:val="da-DK"/>
        </w:rPr>
        <w:t>en</w:t>
      </w:r>
      <w:r w:rsidRPr="00EA4885">
        <w:rPr>
          <w:lang w:val="da-DK"/>
        </w:rPr>
        <w:t xml:space="preserve"> skal Leverandøren overholde de regler, der gælder for udførelsen af Leverandørens virksomhed, uanset hvor denne udføres, herunder regler om menneskerettigheder, antikorrupt</w:t>
      </w:r>
      <w:r>
        <w:rPr>
          <w:lang w:val="da-DK"/>
        </w:rPr>
        <w:t xml:space="preserve">ion og miljø. </w:t>
      </w:r>
    </w:p>
    <w:p w:rsidR="00B543F7" w:rsidRDefault="00EA4885" w:rsidP="00B543F7">
      <w:pPr>
        <w:pStyle w:val="BBClause3"/>
        <w:keepNext/>
        <w:keepLines/>
        <w:rPr>
          <w:lang w:val="da-DK"/>
        </w:rPr>
      </w:pPr>
      <w:r w:rsidRPr="00B543F7">
        <w:rPr>
          <w:lang w:val="da-DK"/>
        </w:rPr>
        <w:t>Leverandøren og den</w:t>
      </w:r>
      <w:r w:rsidR="00B543F7">
        <w:rPr>
          <w:lang w:val="da-DK"/>
        </w:rPr>
        <w:t xml:space="preserve">nes evt. underleverandører er </w:t>
      </w:r>
      <w:r w:rsidR="00B543F7" w:rsidRPr="00B92D31">
        <w:rPr>
          <w:lang w:val="da-DK"/>
        </w:rPr>
        <w:t xml:space="preserve">forpligtede til at </w:t>
      </w:r>
      <w:r w:rsidRPr="00B92D31">
        <w:rPr>
          <w:lang w:val="da-DK"/>
        </w:rPr>
        <w:t>overholde</w:t>
      </w:r>
      <w:r w:rsidR="00B543F7" w:rsidRPr="00B92D31">
        <w:rPr>
          <w:lang w:val="da-DK"/>
        </w:rPr>
        <w:t xml:space="preserve"> principperne i de af Kunden udarbejdede arbejdsklausuler (</w:t>
      </w:r>
      <w:r w:rsidR="00B92D31" w:rsidRPr="00B92D31">
        <w:rPr>
          <w:lang w:val="da-DK"/>
        </w:rPr>
        <w:t>bilag 5</w:t>
      </w:r>
      <w:r w:rsidR="00B543F7" w:rsidRPr="00B92D31">
        <w:rPr>
          <w:lang w:val="da-DK"/>
        </w:rPr>
        <w:t>) ved gennemførelsen af Leverancen.</w:t>
      </w:r>
    </w:p>
    <w:p w:rsidR="00EA4885" w:rsidRPr="00B543F7" w:rsidRDefault="00B543F7" w:rsidP="00B543F7">
      <w:pPr>
        <w:pStyle w:val="BBClause3"/>
        <w:keepNext/>
        <w:keepLines/>
        <w:rPr>
          <w:lang w:val="da-DK"/>
        </w:rPr>
      </w:pPr>
      <w:r w:rsidRPr="00B543F7">
        <w:rPr>
          <w:lang w:val="da-DK"/>
        </w:rPr>
        <w:t>Leverandøren og dennes evt. underleverandører skal overholde</w:t>
      </w:r>
      <w:r w:rsidR="00EA4885" w:rsidRPr="00B543F7">
        <w:rPr>
          <w:lang w:val="da-DK"/>
        </w:rPr>
        <w:t xml:space="preserve"> bestemmelserne i ILO-konvention nr. 29, 105, 138 og 182. Disse må bl.a. ikke benytte sig af tvangs- og børnearbejde i strid med ILO-konventionerne. </w:t>
      </w:r>
    </w:p>
    <w:p w:rsidR="00EA4885" w:rsidRDefault="00EA4885" w:rsidP="00DA3E95">
      <w:pPr>
        <w:pStyle w:val="BBClause3"/>
        <w:keepNext/>
        <w:keepLines/>
        <w:rPr>
          <w:lang w:val="da-DK"/>
        </w:rPr>
      </w:pPr>
      <w:r w:rsidRPr="00EA4885">
        <w:rPr>
          <w:lang w:val="da-DK"/>
        </w:rPr>
        <w:t>Såfremt der opstår konkret mistanke om, at regler om menneskerettigheder, antikorruption, miljø og/eller bestemmelserne i ILO-konvention 29, 105, 138 og/eller 182 er overt</w:t>
      </w:r>
      <w:r>
        <w:rPr>
          <w:lang w:val="da-DK"/>
        </w:rPr>
        <w:t>rådt, skal Leverandøren på Kunden</w:t>
      </w:r>
      <w:r w:rsidRPr="00EA4885">
        <w:rPr>
          <w:lang w:val="da-DK"/>
        </w:rPr>
        <w:t xml:space="preserve">s anmodning straks fremsende en fyldestgørende redegørelse med relevant dokumentation. </w:t>
      </w:r>
    </w:p>
    <w:p w:rsidR="00EA4885" w:rsidRDefault="00EA4885" w:rsidP="00DA3E95">
      <w:pPr>
        <w:pStyle w:val="BBClause3"/>
        <w:keepNext/>
        <w:keepLines/>
        <w:rPr>
          <w:lang w:val="da-DK"/>
        </w:rPr>
      </w:pPr>
      <w:r w:rsidRPr="00EA4885">
        <w:rPr>
          <w:lang w:val="da-DK"/>
        </w:rPr>
        <w:t xml:space="preserve">Såfremt Leverandøren selv konstaterer, at de ovennævnte regler er overtrådt i forbindelse med </w:t>
      </w:r>
      <w:r w:rsidR="009E5C88">
        <w:rPr>
          <w:lang w:val="da-DK"/>
        </w:rPr>
        <w:t>Aftal</w:t>
      </w:r>
      <w:r w:rsidR="00D14CA4">
        <w:rPr>
          <w:lang w:val="da-DK"/>
        </w:rPr>
        <w:t>en</w:t>
      </w:r>
      <w:r w:rsidRPr="00EA4885">
        <w:rPr>
          <w:lang w:val="da-DK"/>
        </w:rPr>
        <w:t xml:space="preserve">s opfyldelse, eller hvis der indledes retslige skridt (uanset i hvilket land) mod Leverandøren for mulig overtrædelse af de ovennævnte regler i samme forbindelse, skal Leverandøren skriftligt informere </w:t>
      </w:r>
      <w:r>
        <w:rPr>
          <w:lang w:val="da-DK"/>
        </w:rPr>
        <w:t>Kunden</w:t>
      </w:r>
      <w:r w:rsidRPr="00EA4885">
        <w:rPr>
          <w:lang w:val="da-DK"/>
        </w:rPr>
        <w:t xml:space="preserve"> herom.</w:t>
      </w:r>
    </w:p>
    <w:p w:rsidR="00B92D31" w:rsidRDefault="00B92D31" w:rsidP="00B92D31">
      <w:pPr>
        <w:pStyle w:val="BBClause3"/>
        <w:keepNext/>
        <w:keepLines/>
        <w:numPr>
          <w:ilvl w:val="0"/>
          <w:numId w:val="0"/>
        </w:numPr>
        <w:ind w:left="1622"/>
        <w:rPr>
          <w:lang w:val="da-DK"/>
        </w:rPr>
      </w:pPr>
    </w:p>
    <w:p w:rsidR="00B543F7" w:rsidRDefault="000760A6" w:rsidP="00EF2E27">
      <w:pPr>
        <w:pStyle w:val="BBHeading1"/>
        <w:rPr>
          <w:lang w:val="da-DK"/>
        </w:rPr>
      </w:pPr>
      <w:bookmarkStart w:id="12" w:name="_Toc503552022"/>
      <w:r>
        <w:rPr>
          <w:lang w:val="da-DK"/>
        </w:rPr>
        <w:t>Selektion og plombering af træer og hække</w:t>
      </w:r>
      <w:bookmarkEnd w:id="12"/>
    </w:p>
    <w:p w:rsidR="00CD174B" w:rsidRPr="00CD174B" w:rsidRDefault="00CD174B" w:rsidP="00CD174B">
      <w:pPr>
        <w:pStyle w:val="BBClause2"/>
        <w:keepNext/>
        <w:keepLines/>
        <w:rPr>
          <w:u w:val="single"/>
          <w:lang w:val="da-DK"/>
        </w:rPr>
      </w:pPr>
      <w:r w:rsidRPr="00CD174B">
        <w:rPr>
          <w:u w:val="single"/>
          <w:lang w:val="da-DK"/>
        </w:rPr>
        <w:t>Udvælgelse af træer og hække</w:t>
      </w:r>
    </w:p>
    <w:p w:rsidR="00B92D31" w:rsidRPr="00B97625" w:rsidRDefault="000760A6" w:rsidP="00B97625">
      <w:pPr>
        <w:pStyle w:val="BBClause3"/>
        <w:keepNext/>
        <w:keepLines/>
        <w:rPr>
          <w:lang w:val="da-DK"/>
        </w:rPr>
      </w:pPr>
      <w:r w:rsidRPr="00B97625">
        <w:rPr>
          <w:lang w:val="da-DK"/>
        </w:rPr>
        <w:t xml:space="preserve">Senest en måned efter Aftalens indgåelse </w:t>
      </w:r>
      <w:r w:rsidR="00963784" w:rsidRPr="00B97625">
        <w:rPr>
          <w:lang w:val="da-DK"/>
        </w:rPr>
        <w:t>vil</w:t>
      </w:r>
      <w:r w:rsidRPr="00B97625">
        <w:rPr>
          <w:lang w:val="da-DK"/>
        </w:rPr>
        <w:t xml:space="preserve"> Kunden (ved tilsynet) foretage en indledende besigtigelse af de af Leverandøren tilbudte træer og hække, som er blevet beskrevet og dokumenteret i det vindende tilbud </w:t>
      </w:r>
      <w:r w:rsidR="00B92D31" w:rsidRPr="00B97625">
        <w:rPr>
          <w:lang w:val="da-DK"/>
        </w:rPr>
        <w:t>(</w:t>
      </w:r>
      <w:r w:rsidRPr="00B97625">
        <w:rPr>
          <w:lang w:val="da-DK"/>
        </w:rPr>
        <w:t xml:space="preserve">og </w:t>
      </w:r>
      <w:r w:rsidR="00963784" w:rsidRPr="00B97625">
        <w:rPr>
          <w:lang w:val="da-DK"/>
        </w:rPr>
        <w:t xml:space="preserve">om muligt </w:t>
      </w:r>
      <w:r w:rsidRPr="00B97625">
        <w:rPr>
          <w:lang w:val="da-DK"/>
        </w:rPr>
        <w:t xml:space="preserve">forevist Kunden </w:t>
      </w:r>
      <w:r w:rsidR="00963784" w:rsidRPr="00B97625">
        <w:rPr>
          <w:lang w:val="da-DK"/>
        </w:rPr>
        <w:t xml:space="preserve">efter tildelingen, men </w:t>
      </w:r>
      <w:r w:rsidRPr="00B97625">
        <w:rPr>
          <w:lang w:val="da-DK"/>
        </w:rPr>
        <w:t xml:space="preserve">inden </w:t>
      </w:r>
      <w:r w:rsidR="00B92D31" w:rsidRPr="00B97625">
        <w:rPr>
          <w:lang w:val="da-DK"/>
        </w:rPr>
        <w:t>underskrivelsen af kontrakten)</w:t>
      </w:r>
      <w:r w:rsidR="00963784" w:rsidRPr="00B97625">
        <w:rPr>
          <w:lang w:val="da-DK"/>
        </w:rPr>
        <w:t xml:space="preserve"> med henblik på udpegning og plombering af de konkrete træer og hække, som sk</w:t>
      </w:r>
      <w:r w:rsidR="00B92D31" w:rsidRPr="00B97625">
        <w:rPr>
          <w:lang w:val="da-DK"/>
        </w:rPr>
        <w:t>al indgå i Leverancen.</w:t>
      </w:r>
    </w:p>
    <w:p w:rsidR="00963784" w:rsidRPr="00B97625" w:rsidRDefault="00963784" w:rsidP="00B97625">
      <w:pPr>
        <w:pStyle w:val="BBClause3"/>
        <w:keepNext/>
        <w:keepLines/>
        <w:rPr>
          <w:lang w:val="da-DK"/>
        </w:rPr>
      </w:pPr>
      <w:r w:rsidRPr="00B97625">
        <w:rPr>
          <w:lang w:val="da-DK"/>
        </w:rPr>
        <w:t xml:space="preserve">Kunden </w:t>
      </w:r>
      <w:r w:rsidR="00B92D31" w:rsidRPr="00B97625">
        <w:rPr>
          <w:lang w:val="da-DK"/>
        </w:rPr>
        <w:t xml:space="preserve">har </w:t>
      </w:r>
      <w:r w:rsidRPr="00B97625">
        <w:rPr>
          <w:lang w:val="da-DK"/>
        </w:rPr>
        <w:t>valgfrihed inden for det plantemateriale, som Leverandøren har budt ind med på opgaven</w:t>
      </w:r>
      <w:r w:rsidR="00357BD2">
        <w:rPr>
          <w:lang w:val="da-DK"/>
        </w:rPr>
        <w:t>,</w:t>
      </w:r>
      <w:r w:rsidRPr="00B97625">
        <w:rPr>
          <w:lang w:val="da-DK"/>
        </w:rPr>
        <w:t xml:space="preserve"> inklusiv de træer og hække, som er blevet tilbudt som yderligere plant</w:t>
      </w:r>
      <w:r w:rsidR="00357BD2">
        <w:rPr>
          <w:lang w:val="da-DK"/>
        </w:rPr>
        <w:t>e</w:t>
      </w:r>
      <w:r w:rsidRPr="00B97625">
        <w:rPr>
          <w:lang w:val="da-DK"/>
        </w:rPr>
        <w:t>materiale under delkriteriet "sortiment".</w:t>
      </w:r>
    </w:p>
    <w:p w:rsidR="00B92D31" w:rsidRPr="00B97625" w:rsidRDefault="00963784" w:rsidP="00B97625">
      <w:pPr>
        <w:pStyle w:val="BBClause3"/>
        <w:keepNext/>
        <w:keepLines/>
        <w:rPr>
          <w:lang w:val="da-DK"/>
        </w:rPr>
      </w:pPr>
      <w:r w:rsidRPr="00B97625">
        <w:rPr>
          <w:lang w:val="da-DK"/>
        </w:rPr>
        <w:lastRenderedPageBreak/>
        <w:t>Fra det tidp</w:t>
      </w:r>
      <w:r w:rsidR="00B92D31" w:rsidRPr="00B97625">
        <w:rPr>
          <w:lang w:val="da-DK"/>
        </w:rPr>
        <w:t>un</w:t>
      </w:r>
      <w:r w:rsidRPr="00B97625">
        <w:rPr>
          <w:lang w:val="da-DK"/>
        </w:rPr>
        <w:t xml:space="preserve">kt, hvor der sker plombering af træer og hække, kan Leverandøren alene udskifte de således </w:t>
      </w:r>
      <w:r w:rsidR="00B92D31" w:rsidRPr="00B97625">
        <w:rPr>
          <w:lang w:val="da-DK"/>
        </w:rPr>
        <w:t>ud</w:t>
      </w:r>
      <w:r w:rsidRPr="00B97625">
        <w:rPr>
          <w:lang w:val="da-DK"/>
        </w:rPr>
        <w:t>valg</w:t>
      </w:r>
      <w:r w:rsidR="00B92D31" w:rsidRPr="00B97625">
        <w:rPr>
          <w:lang w:val="da-DK"/>
        </w:rPr>
        <w:t>te</w:t>
      </w:r>
      <w:r w:rsidRPr="00B97625">
        <w:rPr>
          <w:lang w:val="da-DK"/>
        </w:rPr>
        <w:t xml:space="preserve"> træer og</w:t>
      </w:r>
      <w:r w:rsidR="00B92D31" w:rsidRPr="00B97625">
        <w:rPr>
          <w:lang w:val="da-DK"/>
        </w:rPr>
        <w:t xml:space="preserve"> hække efter aftale med Kunden.</w:t>
      </w:r>
    </w:p>
    <w:p w:rsidR="000760A6" w:rsidRPr="00B97625" w:rsidRDefault="00963784" w:rsidP="00B97625">
      <w:pPr>
        <w:pStyle w:val="BBClause3"/>
        <w:keepNext/>
        <w:keepLines/>
        <w:rPr>
          <w:lang w:val="da-DK"/>
        </w:rPr>
      </w:pPr>
      <w:r w:rsidRPr="00B97625">
        <w:rPr>
          <w:lang w:val="da-DK"/>
        </w:rPr>
        <w:t xml:space="preserve">Kundens udvælgelse af træer og hække </w:t>
      </w:r>
      <w:r w:rsidR="00291CE7" w:rsidRPr="00B97625">
        <w:rPr>
          <w:lang w:val="da-DK"/>
        </w:rPr>
        <w:t xml:space="preserve">kan, så længe valget træffes </w:t>
      </w:r>
      <w:r w:rsidRPr="00B97625">
        <w:rPr>
          <w:lang w:val="da-DK"/>
        </w:rPr>
        <w:t>inden for det tilbudte sortiment</w:t>
      </w:r>
      <w:r w:rsidR="00291CE7" w:rsidRPr="00B97625">
        <w:rPr>
          <w:lang w:val="da-DK"/>
        </w:rPr>
        <w:t xml:space="preserve">, </w:t>
      </w:r>
      <w:r w:rsidRPr="00B97625">
        <w:rPr>
          <w:lang w:val="da-DK"/>
        </w:rPr>
        <w:t>aldrig fritage</w:t>
      </w:r>
      <w:r w:rsidR="00291CE7" w:rsidRPr="00B97625">
        <w:rPr>
          <w:lang w:val="da-DK"/>
        </w:rPr>
        <w:t xml:space="preserve"> </w:t>
      </w:r>
      <w:r w:rsidRPr="00B97625">
        <w:rPr>
          <w:lang w:val="da-DK"/>
        </w:rPr>
        <w:t xml:space="preserve">Leverandøren </w:t>
      </w:r>
      <w:r w:rsidR="00291CE7" w:rsidRPr="00B97625">
        <w:rPr>
          <w:lang w:val="da-DK"/>
        </w:rPr>
        <w:t>for ansvar i henh</w:t>
      </w:r>
      <w:r w:rsidRPr="00B97625">
        <w:rPr>
          <w:lang w:val="da-DK"/>
        </w:rPr>
        <w:t>o</w:t>
      </w:r>
      <w:r w:rsidR="00291CE7" w:rsidRPr="00B97625">
        <w:rPr>
          <w:lang w:val="da-DK"/>
        </w:rPr>
        <w:t xml:space="preserve">ld </w:t>
      </w:r>
      <w:r w:rsidRPr="00B97625">
        <w:rPr>
          <w:lang w:val="da-DK"/>
        </w:rPr>
        <w:t>til Aftalen</w:t>
      </w:r>
      <w:r w:rsidR="00291CE7" w:rsidRPr="00B97625">
        <w:rPr>
          <w:lang w:val="da-DK"/>
        </w:rPr>
        <w:t>.</w:t>
      </w:r>
    </w:p>
    <w:p w:rsidR="000760A6" w:rsidRDefault="000760A6" w:rsidP="000760A6">
      <w:pPr>
        <w:pStyle w:val="BBClause3"/>
        <w:keepNext/>
        <w:keepLines/>
        <w:numPr>
          <w:ilvl w:val="0"/>
          <w:numId w:val="0"/>
        </w:numPr>
        <w:ind w:left="1622" w:hanging="902"/>
        <w:rPr>
          <w:lang w:val="da-DK"/>
        </w:rPr>
      </w:pPr>
    </w:p>
    <w:p w:rsidR="00EA4885" w:rsidRDefault="00EA4885" w:rsidP="00DA3E95">
      <w:pPr>
        <w:pStyle w:val="BBHeading1"/>
        <w:keepLines/>
        <w:rPr>
          <w:lang w:val="da-DK"/>
        </w:rPr>
      </w:pPr>
      <w:bookmarkStart w:id="13" w:name="_Ref503207895"/>
      <w:bookmarkStart w:id="14" w:name="_Toc503552023"/>
      <w:r>
        <w:rPr>
          <w:lang w:val="da-DK"/>
        </w:rPr>
        <w:t>L</w:t>
      </w:r>
      <w:r w:rsidR="00E43762">
        <w:rPr>
          <w:lang w:val="da-DK"/>
        </w:rPr>
        <w:t>evering</w:t>
      </w:r>
      <w:bookmarkEnd w:id="13"/>
      <w:r w:rsidR="00CD174B">
        <w:rPr>
          <w:lang w:val="da-DK"/>
        </w:rPr>
        <w:t xml:space="preserve"> og risikoens overgang</w:t>
      </w:r>
      <w:bookmarkEnd w:id="14"/>
    </w:p>
    <w:p w:rsidR="00CD174B" w:rsidRPr="00CD174B" w:rsidRDefault="00CD174B" w:rsidP="00CD174B">
      <w:pPr>
        <w:pStyle w:val="BBClause2"/>
        <w:keepNext/>
        <w:keepLines/>
        <w:rPr>
          <w:u w:val="single"/>
          <w:lang w:val="da-DK"/>
        </w:rPr>
      </w:pPr>
      <w:bookmarkStart w:id="15" w:name="_Ref503207647"/>
      <w:r w:rsidRPr="00CD174B">
        <w:rPr>
          <w:u w:val="single"/>
          <w:lang w:val="da-DK"/>
        </w:rPr>
        <w:t>Levering af træer og hække</w:t>
      </w:r>
    </w:p>
    <w:p w:rsidR="00CA2A35" w:rsidRPr="00B97625" w:rsidRDefault="00EA4885" w:rsidP="00B97625">
      <w:pPr>
        <w:pStyle w:val="BBClause3"/>
        <w:keepNext/>
        <w:keepLines/>
        <w:rPr>
          <w:lang w:val="da-DK"/>
        </w:rPr>
      </w:pPr>
      <w:r w:rsidRPr="00B97625">
        <w:rPr>
          <w:lang w:val="da-DK"/>
        </w:rPr>
        <w:t xml:space="preserve">Leverancen skal </w:t>
      </w:r>
      <w:r w:rsidR="00461982" w:rsidRPr="00B97625">
        <w:rPr>
          <w:lang w:val="da-DK"/>
        </w:rPr>
        <w:t xml:space="preserve">transporteres og </w:t>
      </w:r>
      <w:r w:rsidRPr="00B97625">
        <w:rPr>
          <w:lang w:val="da-DK"/>
        </w:rPr>
        <w:t xml:space="preserve">leveres </w:t>
      </w:r>
      <w:r w:rsidR="00461982" w:rsidRPr="00B97625">
        <w:rPr>
          <w:lang w:val="da-DK"/>
        </w:rPr>
        <w:t xml:space="preserve">på faglig korrekt vis </w:t>
      </w:r>
      <w:r w:rsidR="0020522D" w:rsidRPr="00B97625">
        <w:rPr>
          <w:lang w:val="da-DK"/>
        </w:rPr>
        <w:t>til</w:t>
      </w:r>
      <w:r w:rsidR="00CA2A35" w:rsidRPr="00B97625">
        <w:rPr>
          <w:lang w:val="da-DK"/>
        </w:rPr>
        <w:t xml:space="preserve"> Kunden </w:t>
      </w:r>
      <w:r w:rsidR="00276324" w:rsidRPr="00B97625">
        <w:rPr>
          <w:lang w:val="da-DK"/>
        </w:rPr>
        <w:t>på byggepladsen i Odense mellem Bangs Boder og Hans Jensens Stræde.</w:t>
      </w:r>
      <w:bookmarkEnd w:id="15"/>
    </w:p>
    <w:p w:rsidR="00276324" w:rsidRPr="008F10B1" w:rsidRDefault="00CA2A35" w:rsidP="004B7F0C">
      <w:pPr>
        <w:pStyle w:val="BBClause3"/>
        <w:keepNext/>
        <w:keepLines/>
        <w:rPr>
          <w:lang w:val="da-DK"/>
        </w:rPr>
      </w:pPr>
      <w:bookmarkStart w:id="16" w:name="_Ref503445447"/>
      <w:r w:rsidRPr="008F10B1">
        <w:rPr>
          <w:lang w:val="da-DK"/>
        </w:rPr>
        <w:t xml:space="preserve">Leverancen skal leveres på ovenstående adresse i henhold til tids- og betalingsplanen, jf. </w:t>
      </w:r>
      <w:r w:rsidR="0089692C" w:rsidRPr="008F10B1">
        <w:rPr>
          <w:lang w:val="da-DK"/>
        </w:rPr>
        <w:t xml:space="preserve">Bilag </w:t>
      </w:r>
      <w:r w:rsidR="00CB3ED1" w:rsidRPr="008B322A">
        <w:rPr>
          <w:lang w:val="da-DK"/>
        </w:rPr>
        <w:t>3</w:t>
      </w:r>
      <w:r w:rsidR="0089692C" w:rsidRPr="004B7F0C">
        <w:rPr>
          <w:lang w:val="da-DK"/>
        </w:rPr>
        <w:t>, Tids- og Betalingsplan</w:t>
      </w:r>
      <w:r w:rsidR="00276324" w:rsidRPr="004B7F0C">
        <w:rPr>
          <w:lang w:val="da-DK"/>
        </w:rPr>
        <w:t xml:space="preserve">. Planterne skal opfylde Aftalens krav, være klar til levering og kunne leveres i perioden </w:t>
      </w:r>
      <w:r w:rsidR="008F10B1" w:rsidRPr="004B7F0C">
        <w:rPr>
          <w:lang w:val="da-DK"/>
        </w:rPr>
        <w:t xml:space="preserve">15. </w:t>
      </w:r>
      <w:r w:rsidR="008F10B1" w:rsidRPr="006D5593">
        <w:rPr>
          <w:lang w:val="da-DK"/>
        </w:rPr>
        <w:t>september - 15. november 2020</w:t>
      </w:r>
      <w:r w:rsidR="00183973">
        <w:rPr>
          <w:lang w:val="da-DK"/>
        </w:rPr>
        <w:t>.</w:t>
      </w:r>
      <w:bookmarkEnd w:id="16"/>
    </w:p>
    <w:p w:rsidR="00E41AA2" w:rsidRPr="00B97625" w:rsidRDefault="00276324" w:rsidP="00B97625">
      <w:pPr>
        <w:pStyle w:val="BBClause3"/>
        <w:keepNext/>
        <w:keepLines/>
        <w:rPr>
          <w:lang w:val="da-DK"/>
        </w:rPr>
      </w:pPr>
      <w:bookmarkStart w:id="17" w:name="_Ref503435915"/>
      <w:r w:rsidRPr="00B97625">
        <w:rPr>
          <w:lang w:val="da-DK"/>
        </w:rPr>
        <w:t xml:space="preserve">Leverandøren koordinerer det nøjagtige leveringstidspunkt </w:t>
      </w:r>
      <w:r w:rsidR="00E41AA2" w:rsidRPr="00B97625">
        <w:rPr>
          <w:lang w:val="da-DK"/>
        </w:rPr>
        <w:t xml:space="preserve">for de enkelte delleverancer </w:t>
      </w:r>
      <w:r w:rsidRPr="00B97625">
        <w:rPr>
          <w:lang w:val="da-DK"/>
        </w:rPr>
        <w:t>sammen med den af Kunden udvalgte anlægsgartner, der udfører plantearbejderne.</w:t>
      </w:r>
      <w:bookmarkEnd w:id="17"/>
      <w:r w:rsidR="00E41AA2" w:rsidRPr="00B97625">
        <w:rPr>
          <w:lang w:val="da-DK"/>
        </w:rPr>
        <w:t xml:space="preserve"> </w:t>
      </w:r>
      <w:r w:rsidR="00461982" w:rsidRPr="00B97625">
        <w:rPr>
          <w:lang w:val="da-DK"/>
        </w:rPr>
        <w:t xml:space="preserve">Der må, jf. pkt. </w:t>
      </w:r>
      <w:r w:rsidR="0014771C">
        <w:fldChar w:fldCharType="begin"/>
      </w:r>
      <w:r w:rsidR="0014771C" w:rsidRPr="00943071">
        <w:rPr>
          <w:lang w:val="da-DK"/>
        </w:rPr>
        <w:instrText xml:space="preserve"> REF _Ref503436212 \r \h  \* MERGEFORMAT </w:instrText>
      </w:r>
      <w:r w:rsidR="0014771C">
        <w:fldChar w:fldCharType="separate"/>
      </w:r>
      <w:r w:rsidR="0014771C">
        <w:rPr>
          <w:lang w:val="da-DK"/>
        </w:rPr>
        <w:t>6.1.4</w:t>
      </w:r>
      <w:r w:rsidR="0014771C">
        <w:fldChar w:fldCharType="end"/>
      </w:r>
      <w:r w:rsidR="002348F0" w:rsidRPr="00B97625">
        <w:rPr>
          <w:lang w:val="da-DK"/>
        </w:rPr>
        <w:t xml:space="preserve">, </w:t>
      </w:r>
      <w:r w:rsidR="00461982" w:rsidRPr="00B97625">
        <w:rPr>
          <w:lang w:val="da-DK"/>
        </w:rPr>
        <w:t>påregnes levering á flere omgange,</w:t>
      </w:r>
      <w:r w:rsidR="002348F0" w:rsidRPr="00B97625">
        <w:rPr>
          <w:lang w:val="da-DK"/>
        </w:rPr>
        <w:t xml:space="preserve"> idet dette skal tilpasses plantearbejdets og byggeriets fremdrift</w:t>
      </w:r>
      <w:r w:rsidR="00461982" w:rsidRPr="00B97625">
        <w:rPr>
          <w:lang w:val="da-DK"/>
        </w:rPr>
        <w:t>.</w:t>
      </w:r>
    </w:p>
    <w:p w:rsidR="0020522D" w:rsidRPr="000D13FC" w:rsidRDefault="00461982" w:rsidP="000D13FC">
      <w:pPr>
        <w:pStyle w:val="BBClause3"/>
        <w:keepNext/>
        <w:keepLines/>
        <w:rPr>
          <w:lang w:val="da-DK"/>
        </w:rPr>
      </w:pPr>
      <w:bookmarkStart w:id="18" w:name="_Ref503436212"/>
      <w:r w:rsidRPr="00B97625">
        <w:rPr>
          <w:lang w:val="da-DK"/>
        </w:rPr>
        <w:t>Leverandøren</w:t>
      </w:r>
      <w:r w:rsidR="0020522D" w:rsidRPr="000D13FC">
        <w:rPr>
          <w:lang w:val="da-DK"/>
        </w:rPr>
        <w:t xml:space="preserve"> afholder samtlige udgifter forbundet med transport og aflæsning på Kundens adresse</w:t>
      </w:r>
      <w:r w:rsidR="003F0442" w:rsidRPr="000D13FC">
        <w:rPr>
          <w:lang w:val="da-DK"/>
        </w:rPr>
        <w:t xml:space="preserve"> efter Kundens anvisninger</w:t>
      </w:r>
      <w:r w:rsidR="00E41AA2" w:rsidRPr="00B97625">
        <w:rPr>
          <w:lang w:val="da-DK"/>
        </w:rPr>
        <w:t xml:space="preserve">, og Leverandøren vil uden yderligere beregning skulle kunne levere i op til 5 delleverancer inden for den i pkt. </w:t>
      </w:r>
      <w:r w:rsidR="0014771C">
        <w:fldChar w:fldCharType="begin"/>
      </w:r>
      <w:r w:rsidR="0014771C" w:rsidRPr="00943071">
        <w:rPr>
          <w:lang w:val="da-DK"/>
        </w:rPr>
        <w:instrText xml:space="preserve"> REF _Ref503435915 \r \h  \* MERGEFORMAT </w:instrText>
      </w:r>
      <w:r w:rsidR="0014771C">
        <w:fldChar w:fldCharType="separate"/>
      </w:r>
      <w:r w:rsidR="0014771C">
        <w:rPr>
          <w:lang w:val="da-DK"/>
        </w:rPr>
        <w:t>6.1.3</w:t>
      </w:r>
      <w:r w:rsidR="0014771C">
        <w:fldChar w:fldCharType="end"/>
      </w:r>
      <w:r w:rsidR="00E41AA2" w:rsidRPr="00B97625">
        <w:rPr>
          <w:lang w:val="da-DK"/>
        </w:rPr>
        <w:t xml:space="preserve"> angivne periode uden yderligere omkostninger for Kunden</w:t>
      </w:r>
      <w:r w:rsidR="00E41AA2" w:rsidRPr="000D13FC">
        <w:rPr>
          <w:lang w:val="da-DK"/>
        </w:rPr>
        <w:t>.</w:t>
      </w:r>
      <w:bookmarkEnd w:id="18"/>
    </w:p>
    <w:p w:rsidR="00183973" w:rsidRPr="00183973" w:rsidRDefault="00A32B9B" w:rsidP="00183973">
      <w:pPr>
        <w:pStyle w:val="BBClause3"/>
        <w:keepNext/>
        <w:keepLines/>
        <w:rPr>
          <w:lang w:val="da-DK"/>
        </w:rPr>
      </w:pPr>
      <w:r w:rsidRPr="000D13FC">
        <w:rPr>
          <w:lang w:val="da-DK"/>
        </w:rPr>
        <w:t>Såfremt Kunden udnytte</w:t>
      </w:r>
      <w:r w:rsidR="003F0442" w:rsidRPr="000D13FC">
        <w:rPr>
          <w:lang w:val="da-DK"/>
        </w:rPr>
        <w:t>r</w:t>
      </w:r>
      <w:r w:rsidRPr="000D13FC">
        <w:rPr>
          <w:lang w:val="da-DK"/>
        </w:rPr>
        <w:t xml:space="preserve"> option på senere levering, jf. tilbudslisten (</w:t>
      </w:r>
      <w:r w:rsidR="003F0442" w:rsidRPr="000D13FC">
        <w:rPr>
          <w:lang w:val="da-DK"/>
        </w:rPr>
        <w:t>bilag 2</w:t>
      </w:r>
      <w:r w:rsidRPr="000D13FC">
        <w:rPr>
          <w:lang w:val="da-DK"/>
        </w:rPr>
        <w:t>)</w:t>
      </w:r>
      <w:r w:rsidR="00AF7900" w:rsidRPr="000D13FC">
        <w:rPr>
          <w:lang w:val="da-DK"/>
        </w:rPr>
        <w:t>,</w:t>
      </w:r>
      <w:r w:rsidR="003F0442" w:rsidRPr="000D13FC">
        <w:rPr>
          <w:lang w:val="da-DK"/>
        </w:rPr>
        <w:t xml:space="preserve"> </w:t>
      </w:r>
      <w:r w:rsidRPr="000D13FC">
        <w:rPr>
          <w:lang w:val="da-DK"/>
        </w:rPr>
        <w:t>skal dette meddeles Leverandø</w:t>
      </w:r>
      <w:r w:rsidR="00B92D31" w:rsidRPr="000D13FC">
        <w:rPr>
          <w:lang w:val="da-DK"/>
        </w:rPr>
        <w:t xml:space="preserve">ren senest 3 måneder før den i </w:t>
      </w:r>
      <w:r w:rsidR="00B92D31" w:rsidRPr="00B97625">
        <w:rPr>
          <w:lang w:val="da-DK"/>
        </w:rPr>
        <w:t xml:space="preserve">pkt. </w:t>
      </w:r>
      <w:r w:rsidR="0014771C">
        <w:fldChar w:fldCharType="begin"/>
      </w:r>
      <w:r w:rsidR="0014771C" w:rsidRPr="00943071">
        <w:rPr>
          <w:lang w:val="da-DK"/>
        </w:rPr>
        <w:instrText xml:space="preserve"> REF _Ref503445447 \r \h  \* MERGEFORMAT </w:instrText>
      </w:r>
      <w:r w:rsidR="0014771C">
        <w:fldChar w:fldCharType="separate"/>
      </w:r>
      <w:r w:rsidR="0014771C">
        <w:rPr>
          <w:lang w:val="da-DK"/>
        </w:rPr>
        <w:t>6.1.2</w:t>
      </w:r>
      <w:r w:rsidR="0014771C">
        <w:fldChar w:fldCharType="end"/>
      </w:r>
      <w:r w:rsidR="00B92D31" w:rsidRPr="00B97625">
        <w:rPr>
          <w:lang w:val="da-DK"/>
        </w:rPr>
        <w:t xml:space="preserve"> </w:t>
      </w:r>
      <w:r w:rsidRPr="00B97625">
        <w:rPr>
          <w:lang w:val="da-DK"/>
        </w:rPr>
        <w:t xml:space="preserve">anførte </w:t>
      </w:r>
      <w:r w:rsidR="00461982" w:rsidRPr="00B97625">
        <w:rPr>
          <w:lang w:val="da-DK"/>
        </w:rPr>
        <w:t xml:space="preserve">tidligste </w:t>
      </w:r>
      <w:r w:rsidRPr="00B97625">
        <w:rPr>
          <w:lang w:val="da-DK"/>
        </w:rPr>
        <w:t>leveringsdato</w:t>
      </w:r>
      <w:r w:rsidR="00461982" w:rsidRPr="00B97625">
        <w:rPr>
          <w:lang w:val="da-DK"/>
        </w:rPr>
        <w:t xml:space="preserve">, hvorefter den i pkt. </w:t>
      </w:r>
      <w:r w:rsidR="0014771C">
        <w:fldChar w:fldCharType="begin"/>
      </w:r>
      <w:r w:rsidR="0014771C" w:rsidRPr="00943071">
        <w:rPr>
          <w:lang w:val="da-DK"/>
        </w:rPr>
        <w:instrText xml:space="preserve"> REF _Ref503435915 \r \h  \* MERGEFORMAT </w:instrText>
      </w:r>
      <w:r w:rsidR="0014771C">
        <w:fldChar w:fldCharType="separate"/>
      </w:r>
      <w:r w:rsidR="0014771C">
        <w:rPr>
          <w:lang w:val="da-DK"/>
        </w:rPr>
        <w:t>6.1.3</w:t>
      </w:r>
      <w:r w:rsidR="0014771C">
        <w:fldChar w:fldCharType="end"/>
      </w:r>
      <w:r w:rsidR="00461982" w:rsidRPr="00B97625">
        <w:rPr>
          <w:lang w:val="da-DK"/>
        </w:rPr>
        <w:t xml:space="preserve"> angivne leveringsperiode parallelforskydes tilsvarende</w:t>
      </w:r>
      <w:r w:rsidRPr="000D13FC">
        <w:rPr>
          <w:lang w:val="da-DK"/>
        </w:rPr>
        <w:t>.</w:t>
      </w:r>
    </w:p>
    <w:p w:rsidR="00CD174B" w:rsidRPr="00CD174B" w:rsidRDefault="00CD174B" w:rsidP="00CD174B">
      <w:pPr>
        <w:pStyle w:val="BBClause2"/>
        <w:keepNext/>
        <w:keepLines/>
        <w:rPr>
          <w:u w:val="single"/>
          <w:lang w:val="da-DK"/>
        </w:rPr>
      </w:pPr>
      <w:bookmarkStart w:id="19" w:name="_Ref503446127"/>
      <w:r w:rsidRPr="00CD174B">
        <w:rPr>
          <w:u w:val="single"/>
          <w:lang w:val="da-DK"/>
        </w:rPr>
        <w:t>Undersøgelsespligt og risikoens overgang</w:t>
      </w:r>
      <w:bookmarkEnd w:id="19"/>
    </w:p>
    <w:p w:rsidR="00CD174B" w:rsidRPr="000D13FC" w:rsidRDefault="003E63A4" w:rsidP="000D13FC">
      <w:pPr>
        <w:pStyle w:val="BBClause3"/>
        <w:keepNext/>
        <w:keepLines/>
        <w:rPr>
          <w:lang w:val="da-DK"/>
        </w:rPr>
      </w:pPr>
      <w:r w:rsidRPr="000D13FC">
        <w:rPr>
          <w:lang w:val="da-DK"/>
        </w:rPr>
        <w:t xml:space="preserve">Overgang af risiko </w:t>
      </w:r>
      <w:r w:rsidR="00C33A5C" w:rsidRPr="000D13FC">
        <w:rPr>
          <w:lang w:val="da-DK"/>
        </w:rPr>
        <w:t xml:space="preserve">og ejendomsret </w:t>
      </w:r>
      <w:r w:rsidRPr="000D13FC">
        <w:rPr>
          <w:lang w:val="da-DK"/>
        </w:rPr>
        <w:t xml:space="preserve">sker </w:t>
      </w:r>
      <w:r w:rsidR="00CD174B" w:rsidRPr="000D13FC">
        <w:rPr>
          <w:lang w:val="da-DK"/>
        </w:rPr>
        <w:t xml:space="preserve">på </w:t>
      </w:r>
      <w:r w:rsidR="00CD174B" w:rsidRPr="00CD174B">
        <w:rPr>
          <w:lang w:val="da-DK"/>
        </w:rPr>
        <w:t xml:space="preserve">leveringstidspunktet </w:t>
      </w:r>
      <w:r w:rsidR="00AC2614" w:rsidRPr="00CD174B">
        <w:rPr>
          <w:lang w:val="da-DK"/>
        </w:rPr>
        <w:t>ved</w:t>
      </w:r>
      <w:r w:rsidR="00AC2614" w:rsidRPr="000D13FC">
        <w:rPr>
          <w:lang w:val="da-DK"/>
        </w:rPr>
        <w:t xml:space="preserve"> underskrift på </w:t>
      </w:r>
      <w:r w:rsidR="00C33A5C" w:rsidRPr="000D13FC">
        <w:rPr>
          <w:lang w:val="da-DK"/>
        </w:rPr>
        <w:t>transport</w:t>
      </w:r>
      <w:r w:rsidR="00AC2614" w:rsidRPr="000D13FC">
        <w:rPr>
          <w:lang w:val="da-DK"/>
        </w:rPr>
        <w:t>dokument</w:t>
      </w:r>
      <w:r w:rsidR="00C33A5C" w:rsidRPr="000D13FC">
        <w:rPr>
          <w:lang w:val="da-DK"/>
        </w:rPr>
        <w:t>/følgeseddel</w:t>
      </w:r>
      <w:r w:rsidR="00AC2614" w:rsidRPr="000D13FC">
        <w:rPr>
          <w:lang w:val="da-DK"/>
        </w:rPr>
        <w:t xml:space="preserve">, hvor </w:t>
      </w:r>
      <w:r w:rsidR="00C33A5C" w:rsidRPr="000D13FC">
        <w:rPr>
          <w:lang w:val="da-DK"/>
        </w:rPr>
        <w:t xml:space="preserve">Kunden </w:t>
      </w:r>
      <w:r w:rsidR="002348F0" w:rsidRPr="00CD174B">
        <w:rPr>
          <w:lang w:val="da-DK"/>
        </w:rPr>
        <w:t xml:space="preserve">ved fagtilsynet og anlægsgartneren </w:t>
      </w:r>
      <w:r w:rsidR="00AC2614" w:rsidRPr="000D13FC">
        <w:rPr>
          <w:lang w:val="da-DK"/>
        </w:rPr>
        <w:t>bekræfter modtagelsen af de leverede træer og hække</w:t>
      </w:r>
      <w:r w:rsidR="00C33A5C" w:rsidRPr="000D13FC">
        <w:rPr>
          <w:lang w:val="da-DK"/>
        </w:rPr>
        <w:t xml:space="preserve"> på K</w:t>
      </w:r>
      <w:r w:rsidR="00AC2614" w:rsidRPr="000D13FC">
        <w:rPr>
          <w:lang w:val="da-DK"/>
        </w:rPr>
        <w:t>undens adresse</w:t>
      </w:r>
      <w:r w:rsidRPr="000D13FC">
        <w:rPr>
          <w:lang w:val="da-DK"/>
        </w:rPr>
        <w:t>.</w:t>
      </w:r>
    </w:p>
    <w:p w:rsidR="003E63A4" w:rsidRPr="00B97625" w:rsidRDefault="002348F0" w:rsidP="00B97625">
      <w:pPr>
        <w:pStyle w:val="BBClause3"/>
        <w:keepNext/>
        <w:keepLines/>
        <w:rPr>
          <w:lang w:val="da-DK"/>
        </w:rPr>
      </w:pPr>
      <w:r w:rsidRPr="00CD174B">
        <w:rPr>
          <w:lang w:val="da-DK"/>
        </w:rPr>
        <w:t>Dokumentation for pakketidspunkt og ankomst på pladsen skal</w:t>
      </w:r>
      <w:r w:rsidR="00CD174B" w:rsidRPr="00B97625">
        <w:rPr>
          <w:lang w:val="da-DK"/>
        </w:rPr>
        <w:t xml:space="preserve"> forevises og indgå </w:t>
      </w:r>
      <w:r w:rsidR="007E438F" w:rsidRPr="00CD174B">
        <w:rPr>
          <w:lang w:val="da-DK"/>
        </w:rPr>
        <w:t>som del af L</w:t>
      </w:r>
      <w:r w:rsidRPr="00CD174B">
        <w:rPr>
          <w:lang w:val="da-DK"/>
        </w:rPr>
        <w:t>everandørens kvalitetssikring.</w:t>
      </w:r>
    </w:p>
    <w:p w:rsidR="004208D9" w:rsidRPr="00B97625" w:rsidRDefault="00C33A5C" w:rsidP="000D13FC">
      <w:pPr>
        <w:pStyle w:val="BBClause3"/>
        <w:keepNext/>
        <w:keepLines/>
        <w:rPr>
          <w:lang w:val="da-DK"/>
        </w:rPr>
      </w:pPr>
      <w:r w:rsidRPr="00B97625">
        <w:rPr>
          <w:lang w:val="da-DK"/>
        </w:rPr>
        <w:t xml:space="preserve">Ved leveringen inspicerer Kunden Leverancen for åbenlyse transportskader og/eller </w:t>
      </w:r>
      <w:r w:rsidR="004208D9" w:rsidRPr="00B97625">
        <w:rPr>
          <w:lang w:val="da-DK"/>
        </w:rPr>
        <w:t xml:space="preserve">åbenlyse </w:t>
      </w:r>
      <w:r w:rsidRPr="00B97625">
        <w:rPr>
          <w:lang w:val="da-DK"/>
        </w:rPr>
        <w:t xml:space="preserve">uoverensstemmelser i forhold </w:t>
      </w:r>
      <w:r w:rsidR="004208D9" w:rsidRPr="00B97625">
        <w:rPr>
          <w:lang w:val="da-DK"/>
        </w:rPr>
        <w:t>til den fremsendte følgeseddel.</w:t>
      </w:r>
    </w:p>
    <w:p w:rsidR="00CD174B" w:rsidRPr="00B97625" w:rsidRDefault="004208D9" w:rsidP="000D13FC">
      <w:pPr>
        <w:pStyle w:val="BBClause3"/>
        <w:keepNext/>
        <w:keepLines/>
        <w:rPr>
          <w:lang w:val="da-DK"/>
        </w:rPr>
      </w:pPr>
      <w:r w:rsidRPr="00B97625">
        <w:rPr>
          <w:lang w:val="da-DK"/>
        </w:rPr>
        <w:t xml:space="preserve">Såfremt Kunden ved sin gennemgang konstaterer, at </w:t>
      </w:r>
      <w:r w:rsidR="00AF7900" w:rsidRPr="00B97625">
        <w:rPr>
          <w:lang w:val="da-DK"/>
        </w:rPr>
        <w:t>Leverancen</w:t>
      </w:r>
      <w:r w:rsidRPr="00B97625">
        <w:rPr>
          <w:lang w:val="da-DK"/>
        </w:rPr>
        <w:t xml:space="preserve"> ikke svarer til det aftalte, eller at Leverancen er beskadiget, skal Kunden skriftligt påtale dette over for transportøren.</w:t>
      </w:r>
    </w:p>
    <w:p w:rsidR="00CD174B" w:rsidRPr="00B97625" w:rsidRDefault="00C33A5C" w:rsidP="000D13FC">
      <w:pPr>
        <w:pStyle w:val="BBClause3"/>
        <w:keepNext/>
        <w:keepLines/>
        <w:rPr>
          <w:lang w:val="da-DK"/>
        </w:rPr>
      </w:pPr>
      <w:r w:rsidRPr="00B97625">
        <w:rPr>
          <w:lang w:val="da-DK"/>
        </w:rPr>
        <w:lastRenderedPageBreak/>
        <w:t xml:space="preserve">Såfremt Kunden accepterer levering, men efter </w:t>
      </w:r>
      <w:r w:rsidR="004208D9" w:rsidRPr="00B97625">
        <w:rPr>
          <w:lang w:val="da-DK"/>
        </w:rPr>
        <w:t xml:space="preserve">nærmere gennemgang </w:t>
      </w:r>
      <w:r w:rsidRPr="00B97625">
        <w:rPr>
          <w:lang w:val="da-DK"/>
        </w:rPr>
        <w:t>af Leverancen konstaterer, at Leverancen ikke svarer til det aftalte, skal Kunden uden ugrundet ophold og senest inden 10 arbejdsdage fremsende meddelelse herom til Leverandøren med henblik på udbedring heraf, herunder omlevering eller afhjælpning.</w:t>
      </w:r>
    </w:p>
    <w:p w:rsidR="00AC2614" w:rsidRPr="00B97625" w:rsidRDefault="00C33A5C" w:rsidP="000D13FC">
      <w:pPr>
        <w:pStyle w:val="BBClause3"/>
        <w:keepNext/>
        <w:keepLines/>
        <w:rPr>
          <w:lang w:val="da-DK"/>
        </w:rPr>
      </w:pPr>
      <w:r w:rsidRPr="00B97625">
        <w:rPr>
          <w:lang w:val="da-DK"/>
        </w:rPr>
        <w:t xml:space="preserve">Efter accepteret levering overtager Kunden ejerskabet til </w:t>
      </w:r>
      <w:r w:rsidR="00AF7900" w:rsidRPr="00B97625">
        <w:rPr>
          <w:lang w:val="da-DK"/>
        </w:rPr>
        <w:t>Leverancen</w:t>
      </w:r>
      <w:r w:rsidRPr="00B97625">
        <w:rPr>
          <w:lang w:val="da-DK"/>
        </w:rPr>
        <w:t xml:space="preserve"> og dermed også risikoen for denne</w:t>
      </w:r>
      <w:r w:rsidR="00AF7900" w:rsidRPr="00B97625">
        <w:rPr>
          <w:lang w:val="da-DK"/>
        </w:rPr>
        <w:t>s</w:t>
      </w:r>
      <w:r w:rsidRPr="00B97625">
        <w:rPr>
          <w:lang w:val="da-DK"/>
        </w:rPr>
        <w:t xml:space="preserve"> hændelige undergang.</w:t>
      </w:r>
    </w:p>
    <w:p w:rsidR="004208D9" w:rsidRPr="00AC2614" w:rsidRDefault="004208D9" w:rsidP="00DA3E95">
      <w:pPr>
        <w:pStyle w:val="BBBodyTextIndent3"/>
        <w:keepNext/>
        <w:keepLines/>
        <w:rPr>
          <w:lang w:val="da-DK"/>
        </w:rPr>
      </w:pPr>
    </w:p>
    <w:p w:rsidR="00CA2A35" w:rsidRDefault="00CA2A35" w:rsidP="00DA3E95">
      <w:pPr>
        <w:pStyle w:val="BBHeading1"/>
        <w:keepLines/>
        <w:rPr>
          <w:lang w:val="da-DK"/>
        </w:rPr>
      </w:pPr>
      <w:bookmarkStart w:id="20" w:name="_Toc503282776"/>
      <w:bookmarkStart w:id="21" w:name="_Toc503552024"/>
      <w:r>
        <w:rPr>
          <w:lang w:val="da-DK"/>
        </w:rPr>
        <w:t>P</w:t>
      </w:r>
      <w:r w:rsidR="00E43762">
        <w:rPr>
          <w:lang w:val="da-DK"/>
        </w:rPr>
        <w:t>riser</w:t>
      </w:r>
      <w:bookmarkEnd w:id="20"/>
      <w:bookmarkEnd w:id="21"/>
    </w:p>
    <w:p w:rsidR="00D2592B" w:rsidRPr="00D2592B" w:rsidRDefault="00D2592B" w:rsidP="00DA3E95">
      <w:pPr>
        <w:pStyle w:val="BBHeading2"/>
        <w:keepLines/>
        <w:rPr>
          <w:b w:val="0"/>
          <w:u w:val="single"/>
          <w:lang w:val="da-DK"/>
        </w:rPr>
      </w:pPr>
      <w:r w:rsidRPr="00D2592B">
        <w:rPr>
          <w:b w:val="0"/>
          <w:u w:val="single"/>
          <w:lang w:val="da-DK"/>
        </w:rPr>
        <w:t>Kontraktprisen</w:t>
      </w:r>
    </w:p>
    <w:p w:rsidR="00B365E8" w:rsidRPr="00D2592B" w:rsidRDefault="00B365E8" w:rsidP="00DA3E95">
      <w:pPr>
        <w:pStyle w:val="BBClause3"/>
        <w:keepNext/>
        <w:keepLines/>
        <w:rPr>
          <w:lang w:val="da-DK"/>
        </w:rPr>
      </w:pPr>
      <w:r w:rsidRPr="00D2592B">
        <w:rPr>
          <w:lang w:val="da-DK"/>
        </w:rPr>
        <w:t>Alle priser er faste. Priserne er eksklusive moms, men inklusive alle øvrige omkostninger, som Leverandøren er forpligtet til at afholde</w:t>
      </w:r>
      <w:r w:rsidR="008275B5">
        <w:rPr>
          <w:lang w:val="da-DK"/>
        </w:rPr>
        <w:t xml:space="preserve"> i overensstemmelse med </w:t>
      </w:r>
      <w:r w:rsidR="00CB3ED1">
        <w:rPr>
          <w:lang w:val="da-DK"/>
        </w:rPr>
        <w:t>Aftalen</w:t>
      </w:r>
      <w:r w:rsidRPr="00D2592B">
        <w:rPr>
          <w:lang w:val="da-DK"/>
        </w:rPr>
        <w:t xml:space="preserve">. </w:t>
      </w:r>
    </w:p>
    <w:p w:rsidR="00382724" w:rsidRDefault="00382724" w:rsidP="00DA3E95">
      <w:pPr>
        <w:pStyle w:val="BBClause3"/>
        <w:keepNext/>
        <w:keepLines/>
        <w:rPr>
          <w:lang w:val="da-DK"/>
        </w:rPr>
      </w:pPr>
      <w:r w:rsidRPr="00D2592B">
        <w:rPr>
          <w:lang w:val="da-DK"/>
        </w:rPr>
        <w:t xml:space="preserve">Priserne er ikke genstand for indeksering eller prisregulering i </w:t>
      </w:r>
      <w:r w:rsidR="009E5C88">
        <w:rPr>
          <w:lang w:val="da-DK"/>
        </w:rPr>
        <w:t>Aftal</w:t>
      </w:r>
      <w:r w:rsidRPr="00D2592B">
        <w:rPr>
          <w:lang w:val="da-DK"/>
        </w:rPr>
        <w:t xml:space="preserve">ens løbetid. </w:t>
      </w:r>
    </w:p>
    <w:p w:rsidR="00D2592B" w:rsidRDefault="00D2592B" w:rsidP="00DA3E95">
      <w:pPr>
        <w:pStyle w:val="BBHeading2"/>
        <w:keepLines/>
        <w:rPr>
          <w:b w:val="0"/>
          <w:u w:val="single"/>
          <w:lang w:val="da-DK"/>
        </w:rPr>
      </w:pPr>
      <w:r w:rsidRPr="00D2592B">
        <w:rPr>
          <w:b w:val="0"/>
          <w:u w:val="single"/>
          <w:lang w:val="da-DK"/>
        </w:rPr>
        <w:t>Forudbetaling</w:t>
      </w:r>
    </w:p>
    <w:p w:rsidR="00D2592B" w:rsidRDefault="00D2592B" w:rsidP="00DA3E95">
      <w:pPr>
        <w:pStyle w:val="BBHeading3"/>
        <w:keepLines/>
        <w:rPr>
          <w:b w:val="0"/>
          <w:lang w:val="da-DK"/>
        </w:rPr>
      </w:pPr>
      <w:r w:rsidRPr="00D2592B">
        <w:rPr>
          <w:b w:val="0"/>
          <w:lang w:val="da-DK"/>
        </w:rPr>
        <w:t>I henhold til tids- og betalingsplanen</w:t>
      </w:r>
      <w:r w:rsidR="0089692C">
        <w:rPr>
          <w:b w:val="0"/>
          <w:lang w:val="da-DK"/>
        </w:rPr>
        <w:t xml:space="preserve">, jf. Bilag </w:t>
      </w:r>
      <w:r w:rsidR="00CB3ED1">
        <w:rPr>
          <w:b w:val="0"/>
          <w:lang w:val="da-DK"/>
        </w:rPr>
        <w:t>3</w:t>
      </w:r>
      <w:r w:rsidR="0089692C">
        <w:rPr>
          <w:b w:val="0"/>
          <w:lang w:val="da-DK"/>
        </w:rPr>
        <w:t>, Tids- og Betalingsplan</w:t>
      </w:r>
      <w:r w:rsidRPr="00D2592B">
        <w:rPr>
          <w:b w:val="0"/>
          <w:lang w:val="da-DK"/>
        </w:rPr>
        <w:t>, vil</w:t>
      </w:r>
      <w:r>
        <w:rPr>
          <w:b w:val="0"/>
          <w:lang w:val="da-DK"/>
        </w:rPr>
        <w:t xml:space="preserve"> Leverandøren ved </w:t>
      </w:r>
      <w:r w:rsidR="009E5C88">
        <w:rPr>
          <w:b w:val="0"/>
          <w:lang w:val="da-DK"/>
        </w:rPr>
        <w:t>Aftal</w:t>
      </w:r>
      <w:r>
        <w:rPr>
          <w:b w:val="0"/>
          <w:lang w:val="da-DK"/>
        </w:rPr>
        <w:t>ens ikrafttræden være berettiget for forskudsbetaling</w:t>
      </w:r>
      <w:r w:rsidR="00CB3ED1">
        <w:rPr>
          <w:b w:val="0"/>
          <w:lang w:val="da-DK"/>
        </w:rPr>
        <w:t xml:space="preserve"> svarende til 10% af den samlede Kontraktsum</w:t>
      </w:r>
      <w:r>
        <w:rPr>
          <w:b w:val="0"/>
          <w:lang w:val="da-DK"/>
        </w:rPr>
        <w:t xml:space="preserve">. </w:t>
      </w:r>
    </w:p>
    <w:p w:rsidR="00D2592B" w:rsidRDefault="00D2592B" w:rsidP="00DA3E95">
      <w:pPr>
        <w:pStyle w:val="BBHeading3"/>
        <w:keepLines/>
        <w:rPr>
          <w:b w:val="0"/>
          <w:lang w:val="da-DK"/>
        </w:rPr>
      </w:pPr>
      <w:r>
        <w:rPr>
          <w:b w:val="0"/>
          <w:lang w:val="da-DK"/>
        </w:rPr>
        <w:t xml:space="preserve">Leverandøren skal i denne forbindelse, forud for betalingen, stille en gyldig </w:t>
      </w:r>
      <w:r w:rsidR="00CB3ED1">
        <w:rPr>
          <w:b w:val="0"/>
          <w:lang w:val="da-DK"/>
        </w:rPr>
        <w:t>forudbetalingsgar</w:t>
      </w:r>
      <w:r>
        <w:rPr>
          <w:b w:val="0"/>
          <w:lang w:val="da-DK"/>
        </w:rPr>
        <w:t>anti svarende til minimum det forudbetalte beløb.</w:t>
      </w:r>
    </w:p>
    <w:p w:rsidR="004208D9" w:rsidRPr="004208D9" w:rsidRDefault="004208D9" w:rsidP="00DA3E95">
      <w:pPr>
        <w:pStyle w:val="BBBodyTextIndent3"/>
        <w:keepNext/>
        <w:keepLines/>
        <w:rPr>
          <w:lang w:val="da-DK"/>
        </w:rPr>
      </w:pPr>
    </w:p>
    <w:p w:rsidR="00C45FD0" w:rsidRDefault="00B365E8" w:rsidP="00DA3E95">
      <w:pPr>
        <w:pStyle w:val="BBHeading1"/>
        <w:keepLines/>
        <w:rPr>
          <w:lang w:val="da-DK"/>
        </w:rPr>
      </w:pPr>
      <w:bookmarkStart w:id="22" w:name="_Toc354990419"/>
      <w:bookmarkStart w:id="23" w:name="_Toc503282777"/>
      <w:bookmarkStart w:id="24" w:name="_Toc503552025"/>
      <w:bookmarkEnd w:id="22"/>
      <w:r>
        <w:rPr>
          <w:lang w:val="da-DK"/>
        </w:rPr>
        <w:t>Betaling</w:t>
      </w:r>
      <w:bookmarkEnd w:id="23"/>
      <w:bookmarkEnd w:id="24"/>
    </w:p>
    <w:p w:rsidR="00B365E8" w:rsidRPr="00D14CA4" w:rsidRDefault="00311CC5" w:rsidP="00DA3E95">
      <w:pPr>
        <w:pStyle w:val="BBHeading2"/>
        <w:keepLines/>
        <w:rPr>
          <w:b w:val="0"/>
          <w:u w:val="single"/>
          <w:lang w:val="da-DK"/>
        </w:rPr>
      </w:pPr>
      <w:r w:rsidRPr="00D14CA4">
        <w:rPr>
          <w:b w:val="0"/>
          <w:u w:val="single"/>
          <w:lang w:val="da-DK"/>
        </w:rPr>
        <w:t>Betalings</w:t>
      </w:r>
      <w:r w:rsidR="00364711" w:rsidRPr="00D14CA4">
        <w:rPr>
          <w:b w:val="0"/>
          <w:u w:val="single"/>
          <w:lang w:val="da-DK"/>
        </w:rPr>
        <w:t>plan</w:t>
      </w:r>
    </w:p>
    <w:p w:rsidR="00311CC5" w:rsidRDefault="00364711" w:rsidP="00DA3E95">
      <w:pPr>
        <w:pStyle w:val="BBClause3"/>
        <w:keepNext/>
        <w:keepLines/>
        <w:rPr>
          <w:lang w:val="da-DK"/>
        </w:rPr>
      </w:pPr>
      <w:r>
        <w:rPr>
          <w:lang w:val="da-DK"/>
        </w:rPr>
        <w:t>Kunden skal betale Kontraktprisen</w:t>
      </w:r>
      <w:r w:rsidR="00DD2320">
        <w:rPr>
          <w:lang w:val="da-DK"/>
        </w:rPr>
        <w:t xml:space="preserve"> og foretage betaling</w:t>
      </w:r>
      <w:r w:rsidR="00DD2320" w:rsidRPr="00DD2320">
        <w:rPr>
          <w:lang w:val="da-DK"/>
        </w:rPr>
        <w:t>, herunder forskudsbetaling</w:t>
      </w:r>
      <w:r w:rsidR="00DD2320">
        <w:rPr>
          <w:lang w:val="da-DK"/>
        </w:rPr>
        <w:t xml:space="preserve"> i henhold til</w:t>
      </w:r>
      <w:r w:rsidR="0089692C">
        <w:rPr>
          <w:lang w:val="da-DK"/>
        </w:rPr>
        <w:t xml:space="preserve"> tids- og betalingsplanen i Bilag </w:t>
      </w:r>
      <w:r w:rsidR="00CB3ED1">
        <w:rPr>
          <w:lang w:val="da-DK"/>
        </w:rPr>
        <w:t>3</w:t>
      </w:r>
      <w:r w:rsidR="00DD2320">
        <w:rPr>
          <w:lang w:val="da-DK"/>
        </w:rPr>
        <w:t xml:space="preserve">. I tilfælde af Forsinkelse eller udbedring af Mangler skal alle betalinger udskydes proportionelt med den tidsmæssige forsinkelse som følge heraf. </w:t>
      </w:r>
    </w:p>
    <w:p w:rsidR="00DD2320" w:rsidRDefault="00DD2320" w:rsidP="00DA3E95">
      <w:pPr>
        <w:pStyle w:val="BBClause3"/>
        <w:keepNext/>
        <w:keepLines/>
        <w:rPr>
          <w:lang w:val="da-DK"/>
        </w:rPr>
      </w:pPr>
      <w:r>
        <w:rPr>
          <w:lang w:val="da-DK"/>
        </w:rPr>
        <w:t xml:space="preserve">Kunden </w:t>
      </w:r>
      <w:r w:rsidRPr="00DD2320">
        <w:rPr>
          <w:lang w:val="da-DK"/>
        </w:rPr>
        <w:t xml:space="preserve">skal betale alle fakturaer </w:t>
      </w:r>
      <w:r>
        <w:rPr>
          <w:lang w:val="da-DK"/>
        </w:rPr>
        <w:t>senest 30</w:t>
      </w:r>
      <w:r w:rsidRPr="00DD2320">
        <w:rPr>
          <w:lang w:val="da-DK"/>
        </w:rPr>
        <w:t xml:space="preserve"> dage efter, Leverandøren elektronisk har fremsendt fakturaen under forudsætning af, at den pågældende faktura er accepteret og indeholder alle relevante oplysninger. </w:t>
      </w:r>
    </w:p>
    <w:p w:rsidR="00DD2320" w:rsidRPr="00D14CA4" w:rsidRDefault="00DD2320" w:rsidP="00DA3E95">
      <w:pPr>
        <w:pStyle w:val="BBClause2"/>
        <w:keepNext/>
        <w:keepLines/>
        <w:rPr>
          <w:u w:val="single"/>
          <w:lang w:val="da-DK"/>
        </w:rPr>
      </w:pPr>
      <w:r w:rsidRPr="00D14CA4">
        <w:rPr>
          <w:u w:val="single"/>
          <w:lang w:val="da-DK"/>
        </w:rPr>
        <w:t>Fakturaer</w:t>
      </w:r>
    </w:p>
    <w:p w:rsidR="00FB7214" w:rsidRPr="00FB7214" w:rsidRDefault="00DD2320" w:rsidP="00FB7214">
      <w:pPr>
        <w:pStyle w:val="BBClause3"/>
        <w:keepNext/>
        <w:keepLines/>
        <w:rPr>
          <w:lang w:val="da-DK"/>
        </w:rPr>
      </w:pPr>
      <w:r w:rsidRPr="00FB7214">
        <w:rPr>
          <w:lang w:val="da-DK"/>
        </w:rPr>
        <w:t>Fakturaer</w:t>
      </w:r>
      <w:r w:rsidR="00FB7214" w:rsidRPr="00FB7214">
        <w:rPr>
          <w:lang w:val="da-DK"/>
        </w:rPr>
        <w:t xml:space="preserve">, som </w:t>
      </w:r>
      <w:r w:rsidRPr="00FB7214">
        <w:rPr>
          <w:lang w:val="da-DK"/>
        </w:rPr>
        <w:t xml:space="preserve">skal </w:t>
      </w:r>
      <w:r w:rsidR="00FB7214" w:rsidRPr="00FB7214">
        <w:rPr>
          <w:lang w:val="da-DK"/>
        </w:rPr>
        <w:t xml:space="preserve">være </w:t>
      </w:r>
      <w:r w:rsidRPr="00FB7214">
        <w:rPr>
          <w:lang w:val="da-DK"/>
        </w:rPr>
        <w:t>i overensstemmelse med lov om offentlige betalinger m.v. (lovbkg. nr. 798 af 28. juni 2007)</w:t>
      </w:r>
      <w:r w:rsidR="00FB7214" w:rsidRPr="00FB7214">
        <w:rPr>
          <w:lang w:val="da-DK"/>
        </w:rPr>
        <w:t>, skal sendes elektronisk som EAN-faktura i formatet OIOUBL til:</w:t>
      </w:r>
    </w:p>
    <w:p w:rsidR="00FB7214" w:rsidRDefault="00FB7214" w:rsidP="000D13FC">
      <w:pPr>
        <w:pStyle w:val="BBClause3"/>
        <w:keepNext/>
        <w:keepLines/>
        <w:numPr>
          <w:ilvl w:val="0"/>
          <w:numId w:val="0"/>
        </w:numPr>
        <w:ind w:left="1622"/>
        <w:jc w:val="center"/>
        <w:rPr>
          <w:lang w:val="da-DK"/>
        </w:rPr>
      </w:pPr>
      <w:r w:rsidRPr="000D13FC">
        <w:rPr>
          <w:lang w:val="da-DK"/>
        </w:rPr>
        <w:t>Odense Kommune</w:t>
      </w:r>
    </w:p>
    <w:p w:rsidR="00FB7214" w:rsidRPr="00FB7214" w:rsidRDefault="00FB7214" w:rsidP="00FB7214">
      <w:pPr>
        <w:pStyle w:val="BBClause3"/>
        <w:keepNext/>
        <w:keepLines/>
        <w:numPr>
          <w:ilvl w:val="0"/>
          <w:numId w:val="0"/>
        </w:numPr>
        <w:ind w:left="1622"/>
        <w:jc w:val="center"/>
        <w:rPr>
          <w:lang w:val="da-DK"/>
        </w:rPr>
      </w:pPr>
      <w:r w:rsidRPr="00FB7214">
        <w:rPr>
          <w:lang w:val="da-DK"/>
        </w:rPr>
        <w:t>By- og Kulturforvaltningen</w:t>
      </w:r>
    </w:p>
    <w:p w:rsidR="00FB7214" w:rsidRPr="00FB7214" w:rsidRDefault="00FB7214" w:rsidP="00FB7214">
      <w:pPr>
        <w:pStyle w:val="BBClause3"/>
        <w:keepNext/>
        <w:keepLines/>
        <w:numPr>
          <w:ilvl w:val="0"/>
          <w:numId w:val="0"/>
        </w:numPr>
        <w:ind w:left="1622"/>
        <w:jc w:val="center"/>
        <w:rPr>
          <w:lang w:val="da-DK"/>
        </w:rPr>
      </w:pPr>
      <w:r w:rsidRPr="00FB7214">
        <w:rPr>
          <w:lang w:val="da-DK"/>
        </w:rPr>
        <w:lastRenderedPageBreak/>
        <w:t>Byggeri og Vedligehold</w:t>
      </w:r>
    </w:p>
    <w:p w:rsidR="00FB7214" w:rsidRPr="00FB7214" w:rsidRDefault="00FB7214" w:rsidP="00FB7214">
      <w:pPr>
        <w:pStyle w:val="BBClause3"/>
        <w:keepNext/>
        <w:keepLines/>
        <w:numPr>
          <w:ilvl w:val="0"/>
          <w:numId w:val="0"/>
        </w:numPr>
        <w:ind w:left="1622"/>
        <w:jc w:val="center"/>
        <w:rPr>
          <w:lang w:val="da-DK"/>
        </w:rPr>
      </w:pPr>
      <w:r w:rsidRPr="00FB7214">
        <w:rPr>
          <w:lang w:val="da-DK"/>
        </w:rPr>
        <w:t>Nørregade 36</w:t>
      </w:r>
    </w:p>
    <w:p w:rsidR="00FB7214" w:rsidRPr="00FB7214" w:rsidRDefault="00FB7214" w:rsidP="00FB7214">
      <w:pPr>
        <w:pStyle w:val="BBClause3"/>
        <w:keepNext/>
        <w:keepLines/>
        <w:numPr>
          <w:ilvl w:val="0"/>
          <w:numId w:val="0"/>
        </w:numPr>
        <w:ind w:left="1622"/>
        <w:jc w:val="center"/>
        <w:rPr>
          <w:lang w:val="da-DK"/>
        </w:rPr>
      </w:pPr>
      <w:r w:rsidRPr="00FB7214">
        <w:rPr>
          <w:lang w:val="da-DK"/>
        </w:rPr>
        <w:t>5000 Odense C</w:t>
      </w:r>
    </w:p>
    <w:p w:rsidR="00FB7214" w:rsidRPr="00FB7214" w:rsidRDefault="00FB7214" w:rsidP="00FB7214">
      <w:pPr>
        <w:pStyle w:val="BBClause3"/>
        <w:keepNext/>
        <w:keepLines/>
        <w:numPr>
          <w:ilvl w:val="0"/>
          <w:numId w:val="0"/>
        </w:numPr>
        <w:ind w:left="1622"/>
        <w:jc w:val="center"/>
        <w:rPr>
          <w:lang w:val="da-DK"/>
        </w:rPr>
      </w:pPr>
      <w:r w:rsidRPr="00FB7214">
        <w:rPr>
          <w:lang w:val="da-DK"/>
        </w:rPr>
        <w:t>Ean nr. 5798006611560</w:t>
      </w:r>
    </w:p>
    <w:p w:rsidR="00DA3E95" w:rsidRPr="00DA3E95" w:rsidRDefault="00FB7214" w:rsidP="00FB7214">
      <w:pPr>
        <w:pStyle w:val="BBClause3"/>
        <w:keepNext/>
        <w:keepLines/>
        <w:numPr>
          <w:ilvl w:val="0"/>
          <w:numId w:val="0"/>
        </w:numPr>
        <w:ind w:left="1622"/>
        <w:jc w:val="center"/>
        <w:rPr>
          <w:lang w:val="da-DK"/>
        </w:rPr>
      </w:pPr>
      <w:r w:rsidRPr="00FB7214">
        <w:rPr>
          <w:lang w:val="da-DK"/>
        </w:rPr>
        <w:t>Att. Charlotte Trillingsgaard</w:t>
      </w:r>
    </w:p>
    <w:p w:rsidR="00DA3E95" w:rsidRDefault="00DA3E95" w:rsidP="00DA3E95">
      <w:pPr>
        <w:pStyle w:val="BBClause3"/>
        <w:keepNext/>
        <w:keepLines/>
        <w:numPr>
          <w:ilvl w:val="0"/>
          <w:numId w:val="0"/>
        </w:numPr>
        <w:ind w:left="1622"/>
        <w:rPr>
          <w:lang w:val="da-DK"/>
        </w:rPr>
      </w:pPr>
    </w:p>
    <w:p w:rsidR="004761CB" w:rsidRPr="00DA3E95" w:rsidRDefault="004761CB" w:rsidP="00DA3E95">
      <w:pPr>
        <w:pStyle w:val="BBHeading1"/>
        <w:keepLines/>
        <w:rPr>
          <w:lang w:val="da-DK"/>
        </w:rPr>
      </w:pPr>
      <w:bookmarkStart w:id="25" w:name="_Toc503282778"/>
      <w:bookmarkStart w:id="26" w:name="_Toc503552026"/>
      <w:r w:rsidRPr="00DA3E95">
        <w:rPr>
          <w:lang w:val="da-DK"/>
        </w:rPr>
        <w:t>Mangler</w:t>
      </w:r>
      <w:bookmarkEnd w:id="25"/>
      <w:bookmarkEnd w:id="26"/>
    </w:p>
    <w:p w:rsidR="00382724" w:rsidRPr="00D14CA4" w:rsidRDefault="00382724" w:rsidP="00DA3E95">
      <w:pPr>
        <w:pStyle w:val="BBHeading2"/>
        <w:keepLines/>
        <w:rPr>
          <w:b w:val="0"/>
          <w:u w:val="single"/>
          <w:lang w:val="da-DK"/>
        </w:rPr>
      </w:pPr>
      <w:bookmarkStart w:id="27" w:name="_Ref503436750"/>
      <w:r w:rsidRPr="00D14CA4">
        <w:rPr>
          <w:b w:val="0"/>
          <w:u w:val="single"/>
          <w:lang w:val="da-DK"/>
        </w:rPr>
        <w:t>Generelt</w:t>
      </w:r>
      <w:bookmarkEnd w:id="27"/>
    </w:p>
    <w:p w:rsidR="008E3885" w:rsidRDefault="00382724" w:rsidP="00DA3E95">
      <w:pPr>
        <w:pStyle w:val="BBHeading3"/>
        <w:keepLines/>
        <w:rPr>
          <w:b w:val="0"/>
          <w:lang w:val="da-DK"/>
        </w:rPr>
      </w:pPr>
      <w:r w:rsidRPr="00382724">
        <w:rPr>
          <w:b w:val="0"/>
          <w:lang w:val="da-DK"/>
        </w:rPr>
        <w:t xml:space="preserve">Leverandøren er ansvarlig for Mangler i Garantiperioden. </w:t>
      </w:r>
    </w:p>
    <w:p w:rsidR="008E3885" w:rsidRDefault="008E3885" w:rsidP="00DA3E95">
      <w:pPr>
        <w:pStyle w:val="BBHeading3"/>
        <w:keepLines/>
        <w:rPr>
          <w:b w:val="0"/>
          <w:lang w:val="da-DK"/>
        </w:rPr>
      </w:pPr>
      <w:r>
        <w:rPr>
          <w:b w:val="0"/>
          <w:lang w:val="da-DK"/>
        </w:rPr>
        <w:t>Såfremt Kunden</w:t>
      </w:r>
      <w:r w:rsidR="00382724" w:rsidRPr="00382724">
        <w:rPr>
          <w:b w:val="0"/>
          <w:lang w:val="da-DK"/>
        </w:rPr>
        <w:t xml:space="preserve"> konstaterer Ma</w:t>
      </w:r>
      <w:r>
        <w:rPr>
          <w:b w:val="0"/>
          <w:lang w:val="da-DK"/>
        </w:rPr>
        <w:t>ngler ved Leverancen, skal Kunden</w:t>
      </w:r>
      <w:r w:rsidR="00382724" w:rsidRPr="00382724">
        <w:rPr>
          <w:b w:val="0"/>
          <w:lang w:val="da-DK"/>
        </w:rPr>
        <w:t xml:space="preserve"> give meddelelse herom til Leverandøren inden for rimelig tid. </w:t>
      </w:r>
    </w:p>
    <w:p w:rsidR="008E3885" w:rsidRDefault="00382724" w:rsidP="00DA3E95">
      <w:pPr>
        <w:pStyle w:val="BBHeading3"/>
        <w:keepLines/>
        <w:rPr>
          <w:b w:val="0"/>
          <w:lang w:val="da-DK"/>
        </w:rPr>
      </w:pPr>
      <w:r w:rsidRPr="00382724">
        <w:rPr>
          <w:b w:val="0"/>
          <w:lang w:val="da-DK"/>
        </w:rPr>
        <w:t>Leverandøren skal straks bekræfte modtagelsen af en meddelelse om Mangler og udfolde de nødvendig</w:t>
      </w:r>
      <w:r w:rsidR="008E3885">
        <w:rPr>
          <w:b w:val="0"/>
          <w:lang w:val="da-DK"/>
        </w:rPr>
        <w:t>e bestræbelser, således at Kunden</w:t>
      </w:r>
      <w:r w:rsidRPr="00382724">
        <w:rPr>
          <w:b w:val="0"/>
          <w:lang w:val="da-DK"/>
        </w:rPr>
        <w:t xml:space="preserve">s tab og ulejlighed som følge af Manglerne begrænses i videst mulig udstrækning. </w:t>
      </w:r>
    </w:p>
    <w:p w:rsidR="008E3885" w:rsidRDefault="00382724" w:rsidP="00DA3E95">
      <w:pPr>
        <w:pStyle w:val="BBHeading3"/>
        <w:keepLines/>
        <w:rPr>
          <w:b w:val="0"/>
          <w:lang w:val="da-DK"/>
        </w:rPr>
      </w:pPr>
      <w:r w:rsidRPr="00382724">
        <w:rPr>
          <w:b w:val="0"/>
          <w:lang w:val="da-DK"/>
        </w:rPr>
        <w:t>Leverandøren har ret til at foretage afhjælpning af Manglen, såfremt afhjælpning kan finde sted s</w:t>
      </w:r>
      <w:r w:rsidR="008E3885">
        <w:rPr>
          <w:b w:val="0"/>
          <w:lang w:val="da-DK"/>
        </w:rPr>
        <w:t>traks efter modtagelsen af Kunden</w:t>
      </w:r>
      <w:r w:rsidRPr="00382724">
        <w:rPr>
          <w:b w:val="0"/>
          <w:lang w:val="da-DK"/>
        </w:rPr>
        <w:t>s reklamation, og afhjælpning ikke påfører K</w:t>
      </w:r>
      <w:r w:rsidR="008E3885">
        <w:rPr>
          <w:b w:val="0"/>
          <w:lang w:val="da-DK"/>
        </w:rPr>
        <w:t>unden</w:t>
      </w:r>
      <w:r w:rsidRPr="00382724">
        <w:rPr>
          <w:b w:val="0"/>
          <w:lang w:val="da-DK"/>
        </w:rPr>
        <w:t xml:space="preserve"> omkostninger eller unødig forsinkelse. </w:t>
      </w:r>
    </w:p>
    <w:p w:rsidR="008E3885" w:rsidRDefault="00382724" w:rsidP="00DA3E95">
      <w:pPr>
        <w:pStyle w:val="BBHeading3"/>
        <w:keepLines/>
        <w:rPr>
          <w:b w:val="0"/>
          <w:lang w:val="da-DK"/>
        </w:rPr>
      </w:pPr>
      <w:r w:rsidRPr="00382724">
        <w:rPr>
          <w:b w:val="0"/>
          <w:lang w:val="da-DK"/>
        </w:rPr>
        <w:t xml:space="preserve">Såfremt Manglerne ikke kan afhjælpes inden for den angivne tidsfrist, eller afhjælpningen ikke udbedrer Manglen, skal Leverandøren for egen regning foretage omlevering af den mangelfulde Leverance. </w:t>
      </w:r>
    </w:p>
    <w:p w:rsidR="008E3885" w:rsidRDefault="00382724" w:rsidP="00DA3E95">
      <w:pPr>
        <w:pStyle w:val="BBHeading3"/>
        <w:keepLines/>
        <w:rPr>
          <w:b w:val="0"/>
          <w:lang w:val="da-DK"/>
        </w:rPr>
      </w:pPr>
      <w:r w:rsidRPr="00382724">
        <w:rPr>
          <w:b w:val="0"/>
          <w:lang w:val="da-DK"/>
        </w:rPr>
        <w:t>Såfremt omlevering ikke kan</w:t>
      </w:r>
      <w:r w:rsidR="008E3885">
        <w:rPr>
          <w:b w:val="0"/>
          <w:lang w:val="da-DK"/>
        </w:rPr>
        <w:t xml:space="preserve"> finde sted uden at påføre Kunden</w:t>
      </w:r>
      <w:r w:rsidRPr="00382724">
        <w:rPr>
          <w:b w:val="0"/>
          <w:lang w:val="da-DK"/>
        </w:rPr>
        <w:t xml:space="preserve"> unødig forsinkelse og/eller omkostninger, eller ikke medfører e</w:t>
      </w:r>
      <w:r w:rsidR="008E3885">
        <w:rPr>
          <w:b w:val="0"/>
          <w:lang w:val="da-DK"/>
        </w:rPr>
        <w:t>n mangelfri Leverance, kan Kunden kræ</w:t>
      </w:r>
      <w:r w:rsidRPr="00382724">
        <w:rPr>
          <w:b w:val="0"/>
          <w:lang w:val="da-DK"/>
        </w:rPr>
        <w:t>ve et forholdsmæssigt afslag, hvorefter K</w:t>
      </w:r>
      <w:r w:rsidR="008E3885">
        <w:rPr>
          <w:b w:val="0"/>
          <w:lang w:val="da-DK"/>
        </w:rPr>
        <w:t>unden</w:t>
      </w:r>
      <w:r w:rsidRPr="00382724">
        <w:rPr>
          <w:b w:val="0"/>
          <w:lang w:val="da-DK"/>
        </w:rPr>
        <w:t xml:space="preserve"> kun skal betale den pris for den mangelfulde Leverance, som er rimelig henset til beskaffenheden og omfanget af den pågældende Mangel. </w:t>
      </w:r>
    </w:p>
    <w:p w:rsidR="008E3885" w:rsidRDefault="00382724" w:rsidP="00DA3E95">
      <w:pPr>
        <w:pStyle w:val="BBHeading3"/>
        <w:keepLines/>
        <w:rPr>
          <w:b w:val="0"/>
          <w:lang w:val="da-DK"/>
        </w:rPr>
      </w:pPr>
      <w:r w:rsidRPr="00382724">
        <w:rPr>
          <w:b w:val="0"/>
          <w:lang w:val="da-DK"/>
        </w:rPr>
        <w:t xml:space="preserve">Såfremt afhjælpning af Manglen fordrer transport af Leverancen, f.eks. tilbage til Leverandørens virksomhed eller produktionsfaciliteter, afholder Leverandøren alle omkostninger forbundet hermed. </w:t>
      </w:r>
    </w:p>
    <w:p w:rsidR="008E3885" w:rsidRDefault="008E3885" w:rsidP="00DA3E95">
      <w:pPr>
        <w:pStyle w:val="BBHeading3"/>
        <w:keepLines/>
        <w:rPr>
          <w:b w:val="0"/>
          <w:lang w:val="da-DK"/>
        </w:rPr>
      </w:pPr>
      <w:r>
        <w:rPr>
          <w:b w:val="0"/>
          <w:lang w:val="da-DK"/>
        </w:rPr>
        <w:t>Gør Kunden</w:t>
      </w:r>
      <w:r w:rsidR="00382724" w:rsidRPr="00382724">
        <w:rPr>
          <w:b w:val="0"/>
          <w:lang w:val="da-DK"/>
        </w:rPr>
        <w:t xml:space="preserve"> krav på, at Leverandøren foretager omlevering af Leverancen, og finder en sådan omlevering ikke sted straks efte</w:t>
      </w:r>
      <w:r>
        <w:rPr>
          <w:b w:val="0"/>
          <w:lang w:val="da-DK"/>
        </w:rPr>
        <w:t>r kravets fremsættelse, er Kunden</w:t>
      </w:r>
      <w:r w:rsidR="00382724" w:rsidRPr="00382724">
        <w:rPr>
          <w:b w:val="0"/>
          <w:lang w:val="da-DK"/>
        </w:rPr>
        <w:t xml:space="preserve"> berettiget til at foretage dækningskøb eller foretage/få foretaget afhjælpning med assistance fra tredjemand. </w:t>
      </w:r>
    </w:p>
    <w:p w:rsidR="00382724" w:rsidRDefault="00382724" w:rsidP="00DA3E95">
      <w:pPr>
        <w:pStyle w:val="BBHeading3"/>
        <w:keepLines/>
        <w:rPr>
          <w:b w:val="0"/>
          <w:lang w:val="da-DK"/>
        </w:rPr>
      </w:pPr>
      <w:r w:rsidRPr="008E3885">
        <w:rPr>
          <w:b w:val="0"/>
          <w:lang w:val="da-DK"/>
        </w:rPr>
        <w:t>Udgifterne afholdes i begge sit</w:t>
      </w:r>
      <w:r w:rsidR="008E3885" w:rsidRPr="008E3885">
        <w:rPr>
          <w:b w:val="0"/>
          <w:lang w:val="da-DK"/>
        </w:rPr>
        <w:t>uationer af Leverandø</w:t>
      </w:r>
      <w:r w:rsidRPr="008E3885">
        <w:rPr>
          <w:b w:val="0"/>
          <w:lang w:val="da-DK"/>
        </w:rPr>
        <w:t>ren.</w:t>
      </w:r>
    </w:p>
    <w:p w:rsidR="008E3885" w:rsidRPr="00D14CA4" w:rsidRDefault="008E3885" w:rsidP="00DA3E95">
      <w:pPr>
        <w:pStyle w:val="BBHeading2"/>
        <w:keepLines/>
        <w:rPr>
          <w:b w:val="0"/>
          <w:u w:val="single"/>
          <w:lang w:val="da-DK"/>
        </w:rPr>
      </w:pPr>
      <w:bookmarkStart w:id="28" w:name="_Ref503187879"/>
      <w:r w:rsidRPr="00D14CA4">
        <w:rPr>
          <w:b w:val="0"/>
          <w:u w:val="single"/>
          <w:lang w:val="da-DK"/>
        </w:rPr>
        <w:t>Væsentlige mangler</w:t>
      </w:r>
      <w:bookmarkEnd w:id="28"/>
    </w:p>
    <w:p w:rsidR="008E3885" w:rsidRDefault="008E3885" w:rsidP="00DA3E95">
      <w:pPr>
        <w:pStyle w:val="BBHeading3"/>
        <w:keepLines/>
        <w:rPr>
          <w:b w:val="0"/>
          <w:lang w:val="da-DK"/>
        </w:rPr>
      </w:pPr>
      <w:r w:rsidRPr="008E3885">
        <w:rPr>
          <w:b w:val="0"/>
          <w:lang w:val="da-DK"/>
        </w:rPr>
        <w:lastRenderedPageBreak/>
        <w:t>Er antallet af Mangler betydeligt eller er Manglen/Man</w:t>
      </w:r>
      <w:r>
        <w:rPr>
          <w:b w:val="0"/>
          <w:lang w:val="da-DK"/>
        </w:rPr>
        <w:t>glerne af en sådan art, at Kunden</w:t>
      </w:r>
      <w:r w:rsidRPr="008E3885">
        <w:rPr>
          <w:b w:val="0"/>
          <w:lang w:val="da-DK"/>
        </w:rPr>
        <w:t xml:space="preserve"> ikke kan anvende Leverancen til det påtænkte formål, udgør dette en væs</w:t>
      </w:r>
      <w:r>
        <w:rPr>
          <w:b w:val="0"/>
          <w:lang w:val="da-DK"/>
        </w:rPr>
        <w:t xml:space="preserve">entlig misligholdelse af </w:t>
      </w:r>
      <w:r w:rsidR="009E5C88">
        <w:rPr>
          <w:b w:val="0"/>
          <w:lang w:val="da-DK"/>
        </w:rPr>
        <w:t>Aftal</w:t>
      </w:r>
      <w:r>
        <w:rPr>
          <w:b w:val="0"/>
          <w:lang w:val="da-DK"/>
        </w:rPr>
        <w:t>en, som berettiger Kunden</w:t>
      </w:r>
      <w:r w:rsidRPr="008E3885">
        <w:rPr>
          <w:b w:val="0"/>
          <w:lang w:val="da-DK"/>
        </w:rPr>
        <w:t xml:space="preserve"> til at gøre brug af de misligholdelsesb</w:t>
      </w:r>
      <w:r w:rsidR="007938AD">
        <w:rPr>
          <w:b w:val="0"/>
          <w:lang w:val="da-DK"/>
        </w:rPr>
        <w:t xml:space="preserve">eføjelser, der fremgår af </w:t>
      </w:r>
      <w:r w:rsidR="00D06593">
        <w:rPr>
          <w:b w:val="0"/>
          <w:lang w:val="da-DK"/>
        </w:rPr>
        <w:t>pkt.</w:t>
      </w:r>
      <w:r w:rsidR="007938AD">
        <w:rPr>
          <w:b w:val="0"/>
          <w:lang w:val="da-DK"/>
        </w:rPr>
        <w:t xml:space="preserve"> </w:t>
      </w:r>
      <w:r w:rsidR="00507871">
        <w:rPr>
          <w:b w:val="0"/>
          <w:lang w:val="da-DK"/>
        </w:rPr>
        <w:fldChar w:fldCharType="begin"/>
      </w:r>
      <w:r w:rsidR="007938AD">
        <w:rPr>
          <w:b w:val="0"/>
          <w:lang w:val="da-DK"/>
        </w:rPr>
        <w:instrText xml:space="preserve"> REF _Ref503207681 \r \h </w:instrText>
      </w:r>
      <w:r w:rsidR="00507871">
        <w:rPr>
          <w:b w:val="0"/>
          <w:lang w:val="da-DK"/>
        </w:rPr>
      </w:r>
      <w:r w:rsidR="00507871">
        <w:rPr>
          <w:b w:val="0"/>
          <w:lang w:val="da-DK"/>
        </w:rPr>
        <w:fldChar w:fldCharType="separate"/>
      </w:r>
      <w:r w:rsidR="00B97625">
        <w:rPr>
          <w:b w:val="0"/>
          <w:lang w:val="da-DK"/>
        </w:rPr>
        <w:t>11</w:t>
      </w:r>
      <w:r w:rsidR="00507871">
        <w:rPr>
          <w:b w:val="0"/>
          <w:lang w:val="da-DK"/>
        </w:rPr>
        <w:fldChar w:fldCharType="end"/>
      </w:r>
      <w:r w:rsidRPr="008E3885">
        <w:rPr>
          <w:b w:val="0"/>
          <w:lang w:val="da-DK"/>
        </w:rPr>
        <w:t>.</w:t>
      </w:r>
    </w:p>
    <w:p w:rsidR="005D7692" w:rsidRDefault="005D7692" w:rsidP="00DA3E95">
      <w:pPr>
        <w:pStyle w:val="BBHeading2"/>
        <w:keepLines/>
        <w:rPr>
          <w:b w:val="0"/>
          <w:u w:val="single"/>
          <w:lang w:val="da-DK"/>
        </w:rPr>
      </w:pPr>
      <w:r w:rsidRPr="005D7692">
        <w:rPr>
          <w:b w:val="0"/>
          <w:u w:val="single"/>
          <w:lang w:val="da-DK"/>
        </w:rPr>
        <w:t>Ansvarsbegrænsning</w:t>
      </w:r>
    </w:p>
    <w:p w:rsidR="00807988" w:rsidRDefault="002348F0" w:rsidP="002348F0">
      <w:pPr>
        <w:pStyle w:val="BBHeading3"/>
        <w:rPr>
          <w:b w:val="0"/>
          <w:lang w:val="da-DK"/>
        </w:rPr>
      </w:pPr>
      <w:r w:rsidRPr="002348F0">
        <w:rPr>
          <w:b w:val="0"/>
          <w:lang w:val="da-DK"/>
        </w:rPr>
        <w:t>Anlægsgartneren overtager</w:t>
      </w:r>
      <w:r w:rsidR="00807988" w:rsidRPr="002348F0">
        <w:rPr>
          <w:b w:val="0"/>
          <w:lang w:val="da-DK"/>
        </w:rPr>
        <w:t xml:space="preserve">, når </w:t>
      </w:r>
      <w:r w:rsidR="00807988">
        <w:rPr>
          <w:b w:val="0"/>
          <w:lang w:val="da-DK"/>
        </w:rPr>
        <w:t xml:space="preserve">ejendomsretten hertil er overgået, jf. pkt. </w:t>
      </w:r>
      <w:r w:rsidR="00507871">
        <w:rPr>
          <w:b w:val="0"/>
          <w:lang w:val="da-DK"/>
        </w:rPr>
        <w:fldChar w:fldCharType="begin"/>
      </w:r>
      <w:r w:rsidR="00B97625">
        <w:rPr>
          <w:b w:val="0"/>
          <w:lang w:val="da-DK"/>
        </w:rPr>
        <w:instrText xml:space="preserve"> REF _Ref503446127 \r \h </w:instrText>
      </w:r>
      <w:r w:rsidR="00507871">
        <w:rPr>
          <w:b w:val="0"/>
          <w:lang w:val="da-DK"/>
        </w:rPr>
      </w:r>
      <w:r w:rsidR="00507871">
        <w:rPr>
          <w:b w:val="0"/>
          <w:lang w:val="da-DK"/>
        </w:rPr>
        <w:fldChar w:fldCharType="separate"/>
      </w:r>
      <w:r w:rsidR="0014771C">
        <w:rPr>
          <w:b w:val="0"/>
          <w:lang w:val="da-DK"/>
        </w:rPr>
        <w:t>6.2</w:t>
      </w:r>
      <w:r w:rsidR="00507871">
        <w:rPr>
          <w:b w:val="0"/>
          <w:lang w:val="da-DK"/>
        </w:rPr>
        <w:fldChar w:fldCharType="end"/>
      </w:r>
      <w:r w:rsidR="00807988">
        <w:rPr>
          <w:b w:val="0"/>
          <w:lang w:val="da-DK"/>
        </w:rPr>
        <w:t xml:space="preserve">, </w:t>
      </w:r>
      <w:r>
        <w:rPr>
          <w:b w:val="0"/>
          <w:lang w:val="da-DK"/>
        </w:rPr>
        <w:t>ansvaret for Leverancen (</w:t>
      </w:r>
      <w:r w:rsidRPr="002348F0">
        <w:rPr>
          <w:b w:val="0"/>
          <w:lang w:val="da-DK"/>
        </w:rPr>
        <w:t>plantematerialet</w:t>
      </w:r>
      <w:r>
        <w:rPr>
          <w:b w:val="0"/>
          <w:lang w:val="da-DK"/>
        </w:rPr>
        <w:t>)</w:t>
      </w:r>
      <w:r w:rsidRPr="002348F0">
        <w:rPr>
          <w:b w:val="0"/>
          <w:lang w:val="da-DK"/>
        </w:rPr>
        <w:t xml:space="preserve"> og plejen heraf</w:t>
      </w:r>
      <w:r w:rsidR="00807988">
        <w:rPr>
          <w:b w:val="0"/>
          <w:lang w:val="da-DK"/>
        </w:rPr>
        <w:t xml:space="preserve"> </w:t>
      </w:r>
      <w:r>
        <w:rPr>
          <w:b w:val="0"/>
          <w:lang w:val="da-DK"/>
        </w:rPr>
        <w:t xml:space="preserve">og er </w:t>
      </w:r>
      <w:r w:rsidR="00807988">
        <w:rPr>
          <w:b w:val="0"/>
          <w:lang w:val="da-DK"/>
        </w:rPr>
        <w:t xml:space="preserve">fra dette tidspunkt </w:t>
      </w:r>
      <w:r w:rsidRPr="002348F0">
        <w:rPr>
          <w:b w:val="0"/>
          <w:lang w:val="da-DK"/>
        </w:rPr>
        <w:t xml:space="preserve">ansvarlig for, at </w:t>
      </w:r>
      <w:r w:rsidR="00807988">
        <w:rPr>
          <w:b w:val="0"/>
          <w:lang w:val="da-DK"/>
        </w:rPr>
        <w:t>plantematerialet plantes og kommer i vækst</w:t>
      </w:r>
      <w:r w:rsidR="00272085">
        <w:rPr>
          <w:b w:val="0"/>
          <w:lang w:val="da-DK"/>
        </w:rPr>
        <w:t xml:space="preserve"> med udgangspunkt i de i pkt. </w:t>
      </w:r>
      <w:r w:rsidR="00507871">
        <w:rPr>
          <w:b w:val="0"/>
          <w:lang w:val="da-DK"/>
        </w:rPr>
        <w:fldChar w:fldCharType="begin"/>
      </w:r>
      <w:r w:rsidR="00272085">
        <w:rPr>
          <w:b w:val="0"/>
          <w:lang w:val="da-DK"/>
        </w:rPr>
        <w:instrText xml:space="preserve"> REF _Ref503437054 \r \h </w:instrText>
      </w:r>
      <w:r w:rsidR="00507871">
        <w:rPr>
          <w:b w:val="0"/>
          <w:lang w:val="da-DK"/>
        </w:rPr>
      </w:r>
      <w:r w:rsidR="00507871">
        <w:rPr>
          <w:b w:val="0"/>
          <w:lang w:val="da-DK"/>
        </w:rPr>
        <w:fldChar w:fldCharType="separate"/>
      </w:r>
      <w:r w:rsidR="0014771C">
        <w:rPr>
          <w:b w:val="0"/>
          <w:lang w:val="da-DK"/>
        </w:rPr>
        <w:t>4.1.5</w:t>
      </w:r>
      <w:r w:rsidR="00507871">
        <w:rPr>
          <w:b w:val="0"/>
          <w:lang w:val="da-DK"/>
        </w:rPr>
        <w:fldChar w:fldCharType="end"/>
      </w:r>
      <w:r w:rsidR="00272085">
        <w:rPr>
          <w:b w:val="0"/>
          <w:lang w:val="da-DK"/>
        </w:rPr>
        <w:t xml:space="preserve"> anførte standarder samt Leverandørens eventuelle yderligere vejledninger til pasning og pleje</w:t>
      </w:r>
      <w:r w:rsidR="00807988">
        <w:rPr>
          <w:b w:val="0"/>
          <w:lang w:val="da-DK"/>
        </w:rPr>
        <w:t>.</w:t>
      </w:r>
    </w:p>
    <w:p w:rsidR="00272085" w:rsidRPr="00272085" w:rsidRDefault="00807988" w:rsidP="002348F0">
      <w:pPr>
        <w:pStyle w:val="BBHeading3"/>
        <w:rPr>
          <w:b w:val="0"/>
          <w:lang w:val="da-DK"/>
        </w:rPr>
      </w:pPr>
      <w:r w:rsidRPr="00272085">
        <w:rPr>
          <w:b w:val="0"/>
          <w:lang w:val="da-DK"/>
        </w:rPr>
        <w:t xml:space="preserve">Manglende vækst, sygdomme eller lignende vil alene kunne betragtes som en mangel i henhold til pkt. </w:t>
      </w:r>
      <w:r w:rsidR="00507871" w:rsidRPr="00272085">
        <w:rPr>
          <w:b w:val="0"/>
          <w:lang w:val="da-DK"/>
        </w:rPr>
        <w:fldChar w:fldCharType="begin"/>
      </w:r>
      <w:r w:rsidRPr="00272085">
        <w:rPr>
          <w:b w:val="0"/>
          <w:lang w:val="da-DK"/>
        </w:rPr>
        <w:instrText xml:space="preserve"> REF _Ref503436750 \r \h </w:instrText>
      </w:r>
      <w:r w:rsidR="00507871" w:rsidRPr="00272085">
        <w:rPr>
          <w:b w:val="0"/>
          <w:lang w:val="da-DK"/>
        </w:rPr>
      </w:r>
      <w:r w:rsidR="00507871" w:rsidRPr="00272085">
        <w:rPr>
          <w:b w:val="0"/>
          <w:lang w:val="da-DK"/>
        </w:rPr>
        <w:fldChar w:fldCharType="separate"/>
      </w:r>
      <w:r w:rsidR="0014771C">
        <w:rPr>
          <w:b w:val="0"/>
          <w:lang w:val="da-DK"/>
        </w:rPr>
        <w:t>9.1</w:t>
      </w:r>
      <w:r w:rsidR="00507871" w:rsidRPr="00272085">
        <w:rPr>
          <w:b w:val="0"/>
          <w:lang w:val="da-DK"/>
        </w:rPr>
        <w:fldChar w:fldCharType="end"/>
      </w:r>
      <w:r w:rsidRPr="00272085">
        <w:rPr>
          <w:b w:val="0"/>
          <w:lang w:val="da-DK"/>
        </w:rPr>
        <w:t xml:space="preserve"> og </w:t>
      </w:r>
      <w:r w:rsidR="00507871" w:rsidRPr="00272085">
        <w:rPr>
          <w:b w:val="0"/>
          <w:lang w:val="da-DK"/>
        </w:rPr>
        <w:fldChar w:fldCharType="begin"/>
      </w:r>
      <w:r w:rsidRPr="00272085">
        <w:rPr>
          <w:b w:val="0"/>
          <w:lang w:val="da-DK"/>
        </w:rPr>
        <w:instrText xml:space="preserve"> REF _Ref503187879 \r \h </w:instrText>
      </w:r>
      <w:r w:rsidR="00507871" w:rsidRPr="00272085">
        <w:rPr>
          <w:b w:val="0"/>
          <w:lang w:val="da-DK"/>
        </w:rPr>
      </w:r>
      <w:r w:rsidR="00507871" w:rsidRPr="00272085">
        <w:rPr>
          <w:b w:val="0"/>
          <w:lang w:val="da-DK"/>
        </w:rPr>
        <w:fldChar w:fldCharType="separate"/>
      </w:r>
      <w:r w:rsidR="0014771C">
        <w:rPr>
          <w:b w:val="0"/>
          <w:lang w:val="da-DK"/>
        </w:rPr>
        <w:t>9.2</w:t>
      </w:r>
      <w:r w:rsidR="00507871" w:rsidRPr="00272085">
        <w:rPr>
          <w:b w:val="0"/>
          <w:lang w:val="da-DK"/>
        </w:rPr>
        <w:fldChar w:fldCharType="end"/>
      </w:r>
      <w:r w:rsidRPr="00272085">
        <w:rPr>
          <w:b w:val="0"/>
          <w:lang w:val="da-DK"/>
        </w:rPr>
        <w:t>, såfremt Kunden kan påvise, at manglen forelå på leveringtidspunktet, eller såfremt Leverandøren har anbefalet eller krævet en pleje, som ikke er i overensstemmelse med gældende standarder på området,</w:t>
      </w:r>
      <w:r w:rsidR="00272085" w:rsidRPr="00272085">
        <w:rPr>
          <w:b w:val="0"/>
          <w:lang w:val="da-DK"/>
        </w:rPr>
        <w:t xml:space="preserve"> herunder som anbefalet i de i pkt. </w:t>
      </w:r>
      <w:r w:rsidR="00507871" w:rsidRPr="00272085">
        <w:rPr>
          <w:b w:val="0"/>
          <w:lang w:val="da-DK"/>
        </w:rPr>
        <w:fldChar w:fldCharType="begin"/>
      </w:r>
      <w:r w:rsidR="00272085" w:rsidRPr="00272085">
        <w:rPr>
          <w:b w:val="0"/>
          <w:lang w:val="da-DK"/>
        </w:rPr>
        <w:instrText xml:space="preserve"> REF _Ref503437054 \r \h </w:instrText>
      </w:r>
      <w:r w:rsidR="00507871" w:rsidRPr="00272085">
        <w:rPr>
          <w:b w:val="0"/>
          <w:lang w:val="da-DK"/>
        </w:rPr>
      </w:r>
      <w:r w:rsidR="00507871" w:rsidRPr="00272085">
        <w:rPr>
          <w:b w:val="0"/>
          <w:lang w:val="da-DK"/>
        </w:rPr>
        <w:fldChar w:fldCharType="separate"/>
      </w:r>
      <w:r w:rsidR="0014771C">
        <w:rPr>
          <w:b w:val="0"/>
          <w:lang w:val="da-DK"/>
        </w:rPr>
        <w:t>4.1.5</w:t>
      </w:r>
      <w:r w:rsidR="00507871" w:rsidRPr="00272085">
        <w:rPr>
          <w:b w:val="0"/>
          <w:lang w:val="da-DK"/>
        </w:rPr>
        <w:fldChar w:fldCharType="end"/>
      </w:r>
      <w:r w:rsidR="00272085" w:rsidRPr="00272085">
        <w:rPr>
          <w:b w:val="0"/>
          <w:lang w:val="da-DK"/>
        </w:rPr>
        <w:t xml:space="preserve"> angivne normer og standarder, </w:t>
      </w:r>
      <w:r w:rsidRPr="00272085">
        <w:rPr>
          <w:b w:val="0"/>
          <w:lang w:val="da-DK"/>
        </w:rPr>
        <w:t xml:space="preserve">og at dette forhold har medført </w:t>
      </w:r>
      <w:r w:rsidR="00272085" w:rsidRPr="00272085">
        <w:rPr>
          <w:b w:val="0"/>
          <w:lang w:val="da-DK"/>
        </w:rPr>
        <w:t>den manglende vækst, sygdomme eller lignende.</w:t>
      </w:r>
    </w:p>
    <w:p w:rsidR="00DA3E95" w:rsidRPr="00DA3E95" w:rsidRDefault="00DA3E95" w:rsidP="00DA3E95">
      <w:pPr>
        <w:pStyle w:val="BBBodyTextIndent3"/>
        <w:keepNext/>
        <w:keepLines/>
        <w:rPr>
          <w:lang w:val="da-DK"/>
        </w:rPr>
      </w:pPr>
    </w:p>
    <w:p w:rsidR="008E3885" w:rsidRDefault="00E43762" w:rsidP="00DA3E95">
      <w:pPr>
        <w:pStyle w:val="BBHeading1"/>
        <w:keepLines/>
        <w:rPr>
          <w:lang w:val="da-DK"/>
        </w:rPr>
      </w:pPr>
      <w:bookmarkStart w:id="29" w:name="_Ref503440404"/>
      <w:bookmarkStart w:id="30" w:name="_Toc503282779"/>
      <w:bookmarkStart w:id="31" w:name="_Toc503552027"/>
      <w:r>
        <w:rPr>
          <w:lang w:val="da-DK"/>
        </w:rPr>
        <w:t>F</w:t>
      </w:r>
      <w:r w:rsidR="00D14CA4">
        <w:rPr>
          <w:lang w:val="da-DK"/>
        </w:rPr>
        <w:t>orsinkelse</w:t>
      </w:r>
      <w:bookmarkEnd w:id="29"/>
      <w:bookmarkEnd w:id="30"/>
      <w:bookmarkEnd w:id="31"/>
    </w:p>
    <w:p w:rsidR="00D14CA4" w:rsidRDefault="00D14CA4" w:rsidP="00DA3E95">
      <w:pPr>
        <w:pStyle w:val="BBHeading2"/>
        <w:keepLines/>
        <w:rPr>
          <w:b w:val="0"/>
          <w:lang w:val="da-DK"/>
        </w:rPr>
      </w:pPr>
      <w:bookmarkStart w:id="32" w:name="_Ref503187954"/>
      <w:r>
        <w:rPr>
          <w:b w:val="0"/>
          <w:u w:val="single"/>
          <w:lang w:val="da-DK"/>
        </w:rPr>
        <w:t>Leverandørens forsinkelse og bod</w:t>
      </w:r>
      <w:bookmarkEnd w:id="32"/>
    </w:p>
    <w:p w:rsidR="00D14CA4" w:rsidRDefault="00D14CA4" w:rsidP="00DA3E95">
      <w:pPr>
        <w:pStyle w:val="BBHeading3"/>
        <w:keepLines/>
        <w:rPr>
          <w:b w:val="0"/>
          <w:lang w:val="da-DK"/>
        </w:rPr>
      </w:pPr>
      <w:r w:rsidRPr="00D14CA4">
        <w:rPr>
          <w:b w:val="0"/>
          <w:lang w:val="da-DK"/>
        </w:rPr>
        <w:t>Leverand</w:t>
      </w:r>
      <w:r>
        <w:rPr>
          <w:b w:val="0"/>
          <w:lang w:val="da-DK"/>
        </w:rPr>
        <w:t>øren skal straks informere Kunden</w:t>
      </w:r>
      <w:r w:rsidRPr="00D14CA4">
        <w:rPr>
          <w:b w:val="0"/>
          <w:lang w:val="da-DK"/>
        </w:rPr>
        <w:t xml:space="preserve"> om Forsinkelser eller ri</w:t>
      </w:r>
      <w:r>
        <w:rPr>
          <w:b w:val="0"/>
          <w:lang w:val="da-DK"/>
        </w:rPr>
        <w:t>siko herfor samt informere Kunden</w:t>
      </w:r>
      <w:r w:rsidRPr="00D14CA4">
        <w:rPr>
          <w:b w:val="0"/>
          <w:lang w:val="da-DK"/>
        </w:rPr>
        <w:t xml:space="preserve"> om årsagen til Forsinkelsen og </w:t>
      </w:r>
      <w:r w:rsidR="00DB15B2">
        <w:rPr>
          <w:b w:val="0"/>
          <w:lang w:val="da-DK"/>
        </w:rPr>
        <w:t xml:space="preserve">aftale </w:t>
      </w:r>
      <w:r w:rsidRPr="00D14CA4">
        <w:rPr>
          <w:b w:val="0"/>
          <w:lang w:val="da-DK"/>
        </w:rPr>
        <w:t>et nyt Leveringstidspunkt.</w:t>
      </w:r>
    </w:p>
    <w:p w:rsidR="00D14CA4" w:rsidRDefault="00D14CA4" w:rsidP="00DA3E95">
      <w:pPr>
        <w:pStyle w:val="BBHeading3"/>
        <w:keepLines/>
        <w:rPr>
          <w:b w:val="0"/>
          <w:lang w:val="da-DK"/>
        </w:rPr>
      </w:pPr>
      <w:r w:rsidRPr="00D14CA4">
        <w:rPr>
          <w:b w:val="0"/>
          <w:lang w:val="da-DK"/>
        </w:rPr>
        <w:t>I tilfælde af Forsinkelse betaler Leverandøren en bod til K</w:t>
      </w:r>
      <w:r>
        <w:rPr>
          <w:b w:val="0"/>
          <w:lang w:val="da-DK"/>
        </w:rPr>
        <w:t>unden</w:t>
      </w:r>
      <w:r w:rsidR="007938AD">
        <w:rPr>
          <w:b w:val="0"/>
          <w:lang w:val="da-DK"/>
        </w:rPr>
        <w:t xml:space="preserve"> svarende til </w:t>
      </w:r>
      <w:r w:rsidR="00DB15B2">
        <w:rPr>
          <w:b w:val="0"/>
          <w:lang w:val="da-DK"/>
        </w:rPr>
        <w:t>1</w:t>
      </w:r>
      <w:r w:rsidR="007938AD">
        <w:rPr>
          <w:b w:val="0"/>
          <w:lang w:val="da-DK"/>
        </w:rPr>
        <w:t xml:space="preserve"> %</w:t>
      </w:r>
      <w:r w:rsidRPr="00D14CA4">
        <w:rPr>
          <w:b w:val="0"/>
          <w:lang w:val="da-DK"/>
        </w:rPr>
        <w:t xml:space="preserve"> af </w:t>
      </w:r>
      <w:r w:rsidR="00FB7214">
        <w:rPr>
          <w:b w:val="0"/>
          <w:lang w:val="da-DK"/>
        </w:rPr>
        <w:t xml:space="preserve">værdien af den forsinkede Leverance, </w:t>
      </w:r>
      <w:r w:rsidR="00DB15B2">
        <w:rPr>
          <w:b w:val="0"/>
          <w:lang w:val="da-DK"/>
        </w:rPr>
        <w:t xml:space="preserve">for hver </w:t>
      </w:r>
      <w:r w:rsidR="00FB7214">
        <w:rPr>
          <w:b w:val="0"/>
          <w:lang w:val="da-DK"/>
        </w:rPr>
        <w:t xml:space="preserve">påbegyndt </w:t>
      </w:r>
      <w:r w:rsidR="00DB15B2">
        <w:rPr>
          <w:b w:val="0"/>
          <w:lang w:val="da-DK"/>
        </w:rPr>
        <w:t xml:space="preserve">dag Leverancen er forsinket, dog altid </w:t>
      </w:r>
      <w:r w:rsidRPr="00D14CA4">
        <w:rPr>
          <w:b w:val="0"/>
          <w:lang w:val="da-DK"/>
        </w:rPr>
        <w:t xml:space="preserve">minimum DKK </w:t>
      </w:r>
      <w:r w:rsidR="00DB15B2">
        <w:rPr>
          <w:b w:val="0"/>
          <w:lang w:val="da-DK"/>
        </w:rPr>
        <w:t xml:space="preserve">1000 </w:t>
      </w:r>
      <w:r w:rsidRPr="00D14CA4">
        <w:rPr>
          <w:b w:val="0"/>
          <w:lang w:val="da-DK"/>
        </w:rPr>
        <w:t xml:space="preserve">pr. påbegyndt </w:t>
      </w:r>
      <w:r w:rsidR="00DB15B2">
        <w:rPr>
          <w:b w:val="0"/>
          <w:lang w:val="da-DK"/>
        </w:rPr>
        <w:t>dag</w:t>
      </w:r>
      <w:r w:rsidRPr="00D14CA4">
        <w:rPr>
          <w:b w:val="0"/>
          <w:lang w:val="da-DK"/>
        </w:rPr>
        <w:t xml:space="preserve">. </w:t>
      </w:r>
    </w:p>
    <w:p w:rsidR="00DB15B2" w:rsidRDefault="00D14CA4" w:rsidP="00DA3E95">
      <w:pPr>
        <w:pStyle w:val="BBHeading3"/>
        <w:keepLines/>
        <w:rPr>
          <w:b w:val="0"/>
          <w:lang w:val="da-DK"/>
        </w:rPr>
      </w:pPr>
      <w:r w:rsidRPr="00D14CA4">
        <w:rPr>
          <w:b w:val="0"/>
          <w:lang w:val="da-DK"/>
        </w:rPr>
        <w:t xml:space="preserve">Den samlede bod </w:t>
      </w:r>
      <w:r w:rsidR="00FB7214">
        <w:rPr>
          <w:b w:val="0"/>
          <w:lang w:val="da-DK"/>
        </w:rPr>
        <w:t>for</w:t>
      </w:r>
      <w:r w:rsidR="006659DB">
        <w:rPr>
          <w:b w:val="0"/>
          <w:lang w:val="da-DK"/>
        </w:rPr>
        <w:t xml:space="preserve"> </w:t>
      </w:r>
      <w:r w:rsidR="00FB7214">
        <w:rPr>
          <w:b w:val="0"/>
          <w:lang w:val="da-DK"/>
        </w:rPr>
        <w:t>forsinkelse i Aft</w:t>
      </w:r>
      <w:r w:rsidR="006659DB">
        <w:rPr>
          <w:b w:val="0"/>
          <w:lang w:val="da-DK"/>
        </w:rPr>
        <w:t>a</w:t>
      </w:r>
      <w:r w:rsidR="00FB7214">
        <w:rPr>
          <w:b w:val="0"/>
          <w:lang w:val="da-DK"/>
        </w:rPr>
        <w:t xml:space="preserve">leperioden i henhold til dette </w:t>
      </w:r>
      <w:r w:rsidR="006659DB">
        <w:rPr>
          <w:b w:val="0"/>
          <w:lang w:val="da-DK"/>
        </w:rPr>
        <w:t xml:space="preserve">pkt. </w:t>
      </w:r>
      <w:r w:rsidR="00507871">
        <w:rPr>
          <w:b w:val="0"/>
          <w:lang w:val="da-DK"/>
        </w:rPr>
        <w:fldChar w:fldCharType="begin"/>
      </w:r>
      <w:r w:rsidR="006659DB">
        <w:rPr>
          <w:b w:val="0"/>
          <w:lang w:val="da-DK"/>
        </w:rPr>
        <w:instrText xml:space="preserve"> REF _Ref503440404 \r \h </w:instrText>
      </w:r>
      <w:r w:rsidR="00507871">
        <w:rPr>
          <w:b w:val="0"/>
          <w:lang w:val="da-DK"/>
        </w:rPr>
      </w:r>
      <w:r w:rsidR="00507871">
        <w:rPr>
          <w:b w:val="0"/>
          <w:lang w:val="da-DK"/>
        </w:rPr>
        <w:fldChar w:fldCharType="separate"/>
      </w:r>
      <w:r w:rsidR="00B97625">
        <w:rPr>
          <w:b w:val="0"/>
          <w:lang w:val="da-DK"/>
        </w:rPr>
        <w:t>10</w:t>
      </w:r>
      <w:r w:rsidR="00507871">
        <w:rPr>
          <w:b w:val="0"/>
          <w:lang w:val="da-DK"/>
        </w:rPr>
        <w:fldChar w:fldCharType="end"/>
      </w:r>
      <w:r w:rsidR="006659DB">
        <w:rPr>
          <w:b w:val="0"/>
          <w:lang w:val="da-DK"/>
        </w:rPr>
        <w:t xml:space="preserve"> </w:t>
      </w:r>
      <w:r w:rsidRPr="00D14CA4">
        <w:rPr>
          <w:b w:val="0"/>
          <w:lang w:val="da-DK"/>
        </w:rPr>
        <w:t xml:space="preserve">kan ikke overstige </w:t>
      </w:r>
      <w:r w:rsidR="00DB15B2">
        <w:rPr>
          <w:b w:val="0"/>
          <w:lang w:val="da-DK"/>
        </w:rPr>
        <w:t>30</w:t>
      </w:r>
      <w:r w:rsidRPr="00D14CA4">
        <w:rPr>
          <w:b w:val="0"/>
          <w:lang w:val="da-DK"/>
        </w:rPr>
        <w:t xml:space="preserve"> % af </w:t>
      </w:r>
      <w:r>
        <w:rPr>
          <w:b w:val="0"/>
          <w:lang w:val="da-DK"/>
        </w:rPr>
        <w:t>Kontraktp</w:t>
      </w:r>
      <w:r w:rsidRPr="00D14CA4">
        <w:rPr>
          <w:b w:val="0"/>
          <w:lang w:val="da-DK"/>
        </w:rPr>
        <w:t>risen, som Leverandøren er berettiget til</w:t>
      </w:r>
      <w:r w:rsidR="00DB15B2">
        <w:rPr>
          <w:b w:val="0"/>
          <w:lang w:val="da-DK"/>
        </w:rPr>
        <w:t>.</w:t>
      </w:r>
    </w:p>
    <w:p w:rsidR="00D14CA4" w:rsidRDefault="00D14CA4" w:rsidP="00DA3E95">
      <w:pPr>
        <w:pStyle w:val="BBHeading3"/>
        <w:keepLines/>
        <w:rPr>
          <w:b w:val="0"/>
          <w:lang w:val="da-DK"/>
        </w:rPr>
      </w:pPr>
      <w:r w:rsidRPr="00D14CA4">
        <w:rPr>
          <w:b w:val="0"/>
          <w:lang w:val="da-DK"/>
        </w:rPr>
        <w:t xml:space="preserve">Uanset om dette </w:t>
      </w:r>
      <w:r>
        <w:rPr>
          <w:b w:val="0"/>
          <w:lang w:val="da-DK"/>
        </w:rPr>
        <w:t xml:space="preserve">maksimumbeløb er nået, kan Kunden hæve </w:t>
      </w:r>
      <w:r w:rsidR="009E5C88">
        <w:rPr>
          <w:b w:val="0"/>
          <w:lang w:val="da-DK"/>
        </w:rPr>
        <w:t>Aftal</w:t>
      </w:r>
      <w:r w:rsidRPr="00D14CA4">
        <w:rPr>
          <w:b w:val="0"/>
          <w:lang w:val="da-DK"/>
        </w:rPr>
        <w:t>en, hvis forsinkelse</w:t>
      </w:r>
      <w:r w:rsidR="007938AD">
        <w:rPr>
          <w:b w:val="0"/>
          <w:lang w:val="da-DK"/>
        </w:rPr>
        <w:t xml:space="preserve">n er væsentlig, jf. </w:t>
      </w:r>
      <w:r w:rsidR="00D06593">
        <w:rPr>
          <w:b w:val="0"/>
          <w:lang w:val="da-DK"/>
        </w:rPr>
        <w:t>pkt.</w:t>
      </w:r>
      <w:r w:rsidR="007938AD">
        <w:rPr>
          <w:b w:val="0"/>
          <w:lang w:val="da-DK"/>
        </w:rPr>
        <w:t xml:space="preserve"> </w:t>
      </w:r>
      <w:r w:rsidR="00507871">
        <w:rPr>
          <w:b w:val="0"/>
          <w:lang w:val="da-DK"/>
        </w:rPr>
        <w:fldChar w:fldCharType="begin"/>
      </w:r>
      <w:r w:rsidR="007938AD">
        <w:rPr>
          <w:b w:val="0"/>
          <w:lang w:val="da-DK"/>
        </w:rPr>
        <w:instrText xml:space="preserve"> REF _Ref503207753 \r \h </w:instrText>
      </w:r>
      <w:r w:rsidR="00507871">
        <w:rPr>
          <w:b w:val="0"/>
          <w:lang w:val="da-DK"/>
        </w:rPr>
      </w:r>
      <w:r w:rsidR="00507871">
        <w:rPr>
          <w:b w:val="0"/>
          <w:lang w:val="da-DK"/>
        </w:rPr>
        <w:fldChar w:fldCharType="separate"/>
      </w:r>
      <w:r w:rsidR="0014771C">
        <w:rPr>
          <w:b w:val="0"/>
          <w:lang w:val="da-DK"/>
        </w:rPr>
        <w:t>11.1</w:t>
      </w:r>
      <w:r w:rsidR="00507871">
        <w:rPr>
          <w:b w:val="0"/>
          <w:lang w:val="da-DK"/>
        </w:rPr>
        <w:fldChar w:fldCharType="end"/>
      </w:r>
      <w:r w:rsidR="007938AD">
        <w:rPr>
          <w:b w:val="0"/>
          <w:lang w:val="da-DK"/>
        </w:rPr>
        <w:t>.</w:t>
      </w:r>
      <w:r w:rsidR="008275B5">
        <w:rPr>
          <w:b w:val="0"/>
          <w:lang w:val="da-DK"/>
        </w:rPr>
        <w:t xml:space="preserve"> </w:t>
      </w:r>
      <w:r w:rsidRPr="00D14CA4">
        <w:rPr>
          <w:b w:val="0"/>
          <w:lang w:val="da-DK"/>
        </w:rPr>
        <w:t xml:space="preserve">Om Forsinkelsen er væsentlig afhænger af </w:t>
      </w:r>
      <w:r w:rsidR="009E5C88">
        <w:rPr>
          <w:b w:val="0"/>
          <w:lang w:val="da-DK"/>
        </w:rPr>
        <w:t>Aftal</w:t>
      </w:r>
      <w:r w:rsidR="006B238E">
        <w:rPr>
          <w:b w:val="0"/>
          <w:lang w:val="da-DK"/>
        </w:rPr>
        <w:t xml:space="preserve">en </w:t>
      </w:r>
      <w:r w:rsidRPr="00D14CA4">
        <w:rPr>
          <w:b w:val="0"/>
          <w:lang w:val="da-DK"/>
        </w:rPr>
        <w:t xml:space="preserve">og de konkrete forhold. Er maksimumbeløbet nået, udgør det i alle tilfælde væsentlig misligholdelse. </w:t>
      </w:r>
    </w:p>
    <w:p w:rsidR="00D14CA4" w:rsidRDefault="00D14CA4" w:rsidP="00DA3E95">
      <w:pPr>
        <w:pStyle w:val="BBHeading3"/>
        <w:keepLines/>
        <w:rPr>
          <w:b w:val="0"/>
          <w:lang w:val="da-DK"/>
        </w:rPr>
      </w:pPr>
      <w:r w:rsidRPr="00D14CA4">
        <w:rPr>
          <w:b w:val="0"/>
          <w:lang w:val="da-DK"/>
        </w:rPr>
        <w:t>Boden ska</w:t>
      </w:r>
      <w:r>
        <w:rPr>
          <w:b w:val="0"/>
          <w:lang w:val="da-DK"/>
        </w:rPr>
        <w:t>l betales efter påkrav fra Kunden. Kunden</w:t>
      </w:r>
      <w:r w:rsidRPr="00D14CA4">
        <w:rPr>
          <w:b w:val="0"/>
          <w:lang w:val="da-DK"/>
        </w:rPr>
        <w:t xml:space="preserve"> er berettiget til at modregne eventuelle bodsbeløb i ethvert af Leverandørens tilgodehavende(r). </w:t>
      </w:r>
    </w:p>
    <w:p w:rsidR="00D14CA4" w:rsidRDefault="00D14CA4" w:rsidP="00DA3E95">
      <w:pPr>
        <w:pStyle w:val="BBHeading3"/>
        <w:keepLines/>
        <w:rPr>
          <w:b w:val="0"/>
          <w:lang w:val="da-DK"/>
        </w:rPr>
      </w:pPr>
      <w:r>
        <w:rPr>
          <w:b w:val="0"/>
          <w:lang w:val="da-DK"/>
        </w:rPr>
        <w:t>Kunden</w:t>
      </w:r>
      <w:r w:rsidRPr="00D14CA4">
        <w:rPr>
          <w:b w:val="0"/>
          <w:lang w:val="da-DK"/>
        </w:rPr>
        <w:t xml:space="preserve"> kan</w:t>
      </w:r>
      <w:r w:rsidR="006659DB">
        <w:rPr>
          <w:b w:val="0"/>
          <w:lang w:val="da-DK"/>
        </w:rPr>
        <w:t xml:space="preserve"> </w:t>
      </w:r>
      <w:r w:rsidR="007B2A7C" w:rsidRPr="00D14CA4">
        <w:rPr>
          <w:b w:val="0"/>
          <w:lang w:val="da-DK"/>
        </w:rPr>
        <w:t>i tillæg til boden</w:t>
      </w:r>
      <w:r w:rsidR="007B2A7C">
        <w:rPr>
          <w:b w:val="0"/>
          <w:lang w:val="da-DK"/>
        </w:rPr>
        <w:t xml:space="preserve"> </w:t>
      </w:r>
      <w:r w:rsidRPr="00D14CA4">
        <w:rPr>
          <w:b w:val="0"/>
          <w:lang w:val="da-DK"/>
        </w:rPr>
        <w:t xml:space="preserve">kræve erstatning for </w:t>
      </w:r>
      <w:r w:rsidR="007B2A7C">
        <w:rPr>
          <w:b w:val="0"/>
          <w:lang w:val="da-DK"/>
        </w:rPr>
        <w:t>dokumenteret tab forårsaget af Leverandørens Forsinkelse</w:t>
      </w:r>
      <w:r w:rsidR="006659DB">
        <w:rPr>
          <w:b w:val="0"/>
          <w:lang w:val="da-DK"/>
        </w:rPr>
        <w:t>,</w:t>
      </w:r>
      <w:r w:rsidR="007B2A7C">
        <w:rPr>
          <w:b w:val="0"/>
          <w:lang w:val="da-DK"/>
        </w:rPr>
        <w:t xml:space="preserve"> dog kun for det beløb, som tabet </w:t>
      </w:r>
      <w:r w:rsidR="006659DB">
        <w:rPr>
          <w:b w:val="0"/>
          <w:lang w:val="da-DK"/>
        </w:rPr>
        <w:t>overstiger bodsbeløbet</w:t>
      </w:r>
      <w:r w:rsidRPr="00D14CA4">
        <w:rPr>
          <w:b w:val="0"/>
          <w:lang w:val="da-DK"/>
        </w:rPr>
        <w:t>.</w:t>
      </w:r>
    </w:p>
    <w:p w:rsidR="006B238E" w:rsidRDefault="006B238E" w:rsidP="00DA3E95">
      <w:pPr>
        <w:pStyle w:val="BBHeading2"/>
        <w:keepLines/>
        <w:rPr>
          <w:b w:val="0"/>
          <w:u w:val="single"/>
          <w:lang w:val="da-DK"/>
        </w:rPr>
      </w:pPr>
      <w:bookmarkStart w:id="33" w:name="_Ref503188250"/>
      <w:r w:rsidRPr="006B238E">
        <w:rPr>
          <w:b w:val="0"/>
          <w:u w:val="single"/>
          <w:lang w:val="da-DK"/>
        </w:rPr>
        <w:t>Kundens forsinkelse</w:t>
      </w:r>
      <w:bookmarkEnd w:id="33"/>
    </w:p>
    <w:p w:rsidR="006B238E" w:rsidRDefault="006B238E" w:rsidP="00DA3E95">
      <w:pPr>
        <w:pStyle w:val="BBHeading3"/>
        <w:keepLines/>
        <w:rPr>
          <w:b w:val="0"/>
          <w:lang w:val="da-DK"/>
        </w:rPr>
      </w:pPr>
      <w:r>
        <w:rPr>
          <w:b w:val="0"/>
          <w:lang w:val="da-DK"/>
        </w:rPr>
        <w:lastRenderedPageBreak/>
        <w:t>Er Kunden</w:t>
      </w:r>
      <w:r w:rsidRPr="006B238E">
        <w:rPr>
          <w:b w:val="0"/>
          <w:lang w:val="da-DK"/>
        </w:rPr>
        <w:t>s betaling til Leverandøren forsinket, kan Leverandøren kræve morarenter beregnet ud fra den til enhver tid gældende rentesats i Rentelovens § 5, stk. 1</w:t>
      </w:r>
      <w:r>
        <w:rPr>
          <w:b w:val="0"/>
          <w:lang w:val="da-DK"/>
        </w:rPr>
        <w:t xml:space="preserve"> (lovbkg. nr. 459 af 13. maj 2014)</w:t>
      </w:r>
      <w:r w:rsidRPr="006B238E">
        <w:rPr>
          <w:b w:val="0"/>
          <w:lang w:val="da-DK"/>
        </w:rPr>
        <w:t>.</w:t>
      </w:r>
    </w:p>
    <w:p w:rsidR="00DA3E95" w:rsidRPr="00DA3E95" w:rsidRDefault="00DA3E95" w:rsidP="00DA3E95">
      <w:pPr>
        <w:pStyle w:val="BBBodyTextIndent3"/>
        <w:keepNext/>
        <w:keepLines/>
        <w:rPr>
          <w:lang w:val="da-DK"/>
        </w:rPr>
      </w:pPr>
    </w:p>
    <w:p w:rsidR="006B238E" w:rsidRDefault="00E43762" w:rsidP="00DA3E95">
      <w:pPr>
        <w:pStyle w:val="BBHeading1"/>
        <w:keepLines/>
        <w:rPr>
          <w:lang w:val="da-DK"/>
        </w:rPr>
      </w:pPr>
      <w:bookmarkStart w:id="34" w:name="_Ref503207681"/>
      <w:bookmarkStart w:id="35" w:name="_Toc503282780"/>
      <w:bookmarkStart w:id="36" w:name="_Toc503552028"/>
      <w:r>
        <w:rPr>
          <w:lang w:val="da-DK"/>
        </w:rPr>
        <w:t>Op</w:t>
      </w:r>
      <w:r w:rsidR="007275E5">
        <w:rPr>
          <w:lang w:val="da-DK"/>
        </w:rPr>
        <w:t>hævelse</w:t>
      </w:r>
      <w:bookmarkEnd w:id="34"/>
      <w:bookmarkEnd w:id="35"/>
      <w:bookmarkEnd w:id="36"/>
    </w:p>
    <w:p w:rsidR="007275E5" w:rsidRDefault="007275E5" w:rsidP="00DA3E95">
      <w:pPr>
        <w:pStyle w:val="BBHeading2"/>
        <w:keepLines/>
        <w:rPr>
          <w:b w:val="0"/>
          <w:u w:val="single"/>
          <w:lang w:val="da-DK"/>
        </w:rPr>
      </w:pPr>
      <w:bookmarkStart w:id="37" w:name="_Ref503207753"/>
      <w:r>
        <w:rPr>
          <w:b w:val="0"/>
          <w:u w:val="single"/>
          <w:lang w:val="da-DK"/>
        </w:rPr>
        <w:t>Leverandørens misligholdelse</w:t>
      </w:r>
      <w:bookmarkEnd w:id="37"/>
    </w:p>
    <w:p w:rsidR="007275E5" w:rsidRDefault="006259BF" w:rsidP="00DA3E95">
      <w:pPr>
        <w:pStyle w:val="BBHeading3"/>
        <w:keepLines/>
        <w:rPr>
          <w:b w:val="0"/>
          <w:lang w:val="da-DK"/>
        </w:rPr>
      </w:pPr>
      <w:r>
        <w:rPr>
          <w:b w:val="0"/>
          <w:lang w:val="da-DK"/>
        </w:rPr>
        <w:t xml:space="preserve">Kunden kan hæve </w:t>
      </w:r>
      <w:r w:rsidR="009E5C88">
        <w:rPr>
          <w:b w:val="0"/>
          <w:lang w:val="da-DK"/>
        </w:rPr>
        <w:t>Aftal</w:t>
      </w:r>
      <w:r>
        <w:rPr>
          <w:b w:val="0"/>
          <w:lang w:val="da-DK"/>
        </w:rPr>
        <w:t>en</w:t>
      </w:r>
      <w:r w:rsidR="007275E5" w:rsidRPr="007275E5">
        <w:rPr>
          <w:b w:val="0"/>
          <w:lang w:val="da-DK"/>
        </w:rPr>
        <w:t xml:space="preserve"> helt eller delvist på de betingelser, der fremgår af denne bestemmelse, hvis Leverandøren væsentligt misligholder sine for</w:t>
      </w:r>
      <w:r>
        <w:rPr>
          <w:b w:val="0"/>
          <w:lang w:val="da-DK"/>
        </w:rPr>
        <w:t xml:space="preserve">pligtelser i henhold til </w:t>
      </w:r>
      <w:r w:rsidR="009E5C88">
        <w:rPr>
          <w:b w:val="0"/>
          <w:lang w:val="da-DK"/>
        </w:rPr>
        <w:t>Aftal</w:t>
      </w:r>
      <w:r>
        <w:rPr>
          <w:b w:val="0"/>
          <w:lang w:val="da-DK"/>
        </w:rPr>
        <w:t>en</w:t>
      </w:r>
      <w:r w:rsidR="007275E5" w:rsidRPr="007275E5">
        <w:rPr>
          <w:b w:val="0"/>
          <w:lang w:val="da-DK"/>
        </w:rPr>
        <w:t xml:space="preserve">. Det gælder uanset indholdet af </w:t>
      </w:r>
      <w:r w:rsidR="009E5C88">
        <w:rPr>
          <w:b w:val="0"/>
          <w:lang w:val="da-DK"/>
        </w:rPr>
        <w:t>Aftal</w:t>
      </w:r>
      <w:r>
        <w:rPr>
          <w:b w:val="0"/>
          <w:lang w:val="da-DK"/>
        </w:rPr>
        <w:t>en</w:t>
      </w:r>
      <w:r w:rsidR="007275E5" w:rsidRPr="007275E5">
        <w:rPr>
          <w:b w:val="0"/>
          <w:lang w:val="da-DK"/>
        </w:rPr>
        <w:t xml:space="preserve">s øvrige bestemmelser. </w:t>
      </w:r>
    </w:p>
    <w:p w:rsidR="007275E5" w:rsidRDefault="007275E5" w:rsidP="00DA3E95">
      <w:pPr>
        <w:pStyle w:val="BBHeading3"/>
        <w:keepLines/>
        <w:rPr>
          <w:b w:val="0"/>
          <w:lang w:val="da-DK"/>
        </w:rPr>
      </w:pPr>
      <w:r w:rsidRPr="007275E5">
        <w:rPr>
          <w:b w:val="0"/>
          <w:lang w:val="da-DK"/>
        </w:rPr>
        <w:t xml:space="preserve">Væsentlig misligholdelse foreligger i følgende situationer, der imidlertid ikke er en udtømmende opregning: </w:t>
      </w:r>
    </w:p>
    <w:p w:rsidR="001021A2" w:rsidRPr="001021A2" w:rsidRDefault="001021A2" w:rsidP="0062114E">
      <w:pPr>
        <w:pStyle w:val="BBBodyTextIndent3"/>
        <w:keepNext/>
        <w:keepLines/>
        <w:rPr>
          <w:lang w:val="da-DK"/>
        </w:rPr>
      </w:pPr>
      <w:r>
        <w:rPr>
          <w:lang w:val="da-DK"/>
        </w:rPr>
        <w:t xml:space="preserve">(1)Ved konstaterede </w:t>
      </w:r>
      <w:r w:rsidR="00FB3C25">
        <w:rPr>
          <w:lang w:val="da-DK"/>
        </w:rPr>
        <w:t xml:space="preserve">Mangler i mere </w:t>
      </w:r>
      <w:r w:rsidRPr="00D86F12">
        <w:rPr>
          <w:lang w:val="da-DK"/>
        </w:rPr>
        <w:t xml:space="preserve">end </w:t>
      </w:r>
      <w:r w:rsidR="0062114E">
        <w:rPr>
          <w:lang w:val="da-DK"/>
        </w:rPr>
        <w:t>25</w:t>
      </w:r>
      <w:r w:rsidR="0062114E" w:rsidRPr="00D86F12">
        <w:rPr>
          <w:lang w:val="da-DK"/>
        </w:rPr>
        <w:t xml:space="preserve"> </w:t>
      </w:r>
      <w:r w:rsidRPr="00D86F12">
        <w:rPr>
          <w:lang w:val="da-DK"/>
        </w:rPr>
        <w:t>%</w:t>
      </w:r>
      <w:r>
        <w:rPr>
          <w:lang w:val="da-DK"/>
        </w:rPr>
        <w:t xml:space="preserve"> af de tilbudte produkter</w:t>
      </w:r>
      <w:r w:rsidR="00DB15B2">
        <w:rPr>
          <w:lang w:val="da-DK"/>
        </w:rPr>
        <w:t xml:space="preserve"> beregnet på baggrund af deres værdi, samlede antal eller varelinjer</w:t>
      </w:r>
      <w:r>
        <w:rPr>
          <w:lang w:val="da-DK"/>
        </w:rPr>
        <w:t xml:space="preserve">. </w:t>
      </w:r>
    </w:p>
    <w:p w:rsidR="007275E5" w:rsidRDefault="001021A2" w:rsidP="00DA3E95">
      <w:pPr>
        <w:pStyle w:val="BBHeading3"/>
        <w:keepLines/>
        <w:numPr>
          <w:ilvl w:val="0"/>
          <w:numId w:val="0"/>
        </w:numPr>
        <w:ind w:left="1622"/>
        <w:rPr>
          <w:b w:val="0"/>
          <w:lang w:val="da-DK"/>
        </w:rPr>
      </w:pPr>
      <w:r>
        <w:rPr>
          <w:b w:val="0"/>
          <w:lang w:val="da-DK"/>
        </w:rPr>
        <w:t>(2</w:t>
      </w:r>
      <w:r w:rsidR="007275E5" w:rsidRPr="007275E5">
        <w:rPr>
          <w:b w:val="0"/>
          <w:lang w:val="da-DK"/>
        </w:rPr>
        <w:t>) Leverandørens anticiperede misligholdelse af sine for</w:t>
      </w:r>
      <w:r w:rsidR="006259BF">
        <w:rPr>
          <w:b w:val="0"/>
          <w:lang w:val="da-DK"/>
        </w:rPr>
        <w:t xml:space="preserve">pligtelser i henhold til </w:t>
      </w:r>
      <w:r w:rsidR="009E5C88">
        <w:rPr>
          <w:b w:val="0"/>
          <w:lang w:val="da-DK"/>
        </w:rPr>
        <w:t>Aftal</w:t>
      </w:r>
      <w:r w:rsidR="006259BF">
        <w:rPr>
          <w:b w:val="0"/>
          <w:lang w:val="da-DK"/>
        </w:rPr>
        <w:t>en</w:t>
      </w:r>
      <w:r w:rsidR="007275E5" w:rsidRPr="007275E5">
        <w:rPr>
          <w:b w:val="0"/>
          <w:lang w:val="da-DK"/>
        </w:rPr>
        <w:t xml:space="preserve">, herunder, men ikke begrænset til tilfælde, hvor </w:t>
      </w:r>
      <w:r w:rsidR="00A12883">
        <w:rPr>
          <w:b w:val="0"/>
          <w:lang w:val="da-DK"/>
        </w:rPr>
        <w:t xml:space="preserve">Kunden ved besigtigelser i henhold til pkt. </w:t>
      </w:r>
      <w:r w:rsidR="00507871">
        <w:rPr>
          <w:b w:val="0"/>
          <w:lang w:val="da-DK"/>
        </w:rPr>
        <w:fldChar w:fldCharType="begin"/>
      </w:r>
      <w:r w:rsidR="00A12883">
        <w:rPr>
          <w:b w:val="0"/>
          <w:lang w:val="da-DK"/>
        </w:rPr>
        <w:instrText xml:space="preserve"> REF _Ref503441321 \r \h </w:instrText>
      </w:r>
      <w:r w:rsidR="00507871">
        <w:rPr>
          <w:b w:val="0"/>
          <w:lang w:val="da-DK"/>
        </w:rPr>
      </w:r>
      <w:r w:rsidR="00507871">
        <w:rPr>
          <w:b w:val="0"/>
          <w:lang w:val="da-DK"/>
        </w:rPr>
        <w:fldChar w:fldCharType="separate"/>
      </w:r>
      <w:r w:rsidR="0014771C">
        <w:rPr>
          <w:b w:val="0"/>
          <w:lang w:val="da-DK"/>
        </w:rPr>
        <w:t>4.2</w:t>
      </w:r>
      <w:r w:rsidR="00507871">
        <w:rPr>
          <w:b w:val="0"/>
          <w:lang w:val="da-DK"/>
        </w:rPr>
        <w:fldChar w:fldCharType="end"/>
      </w:r>
      <w:r w:rsidR="00A12883">
        <w:rPr>
          <w:b w:val="0"/>
          <w:lang w:val="da-DK"/>
        </w:rPr>
        <w:t xml:space="preserve"> kan påvise væsentlig risiko for Leverancens kontraktuelle gennemførelse, eller hvor </w:t>
      </w:r>
      <w:r w:rsidR="007275E5" w:rsidRPr="007275E5">
        <w:rPr>
          <w:b w:val="0"/>
          <w:lang w:val="da-DK"/>
        </w:rPr>
        <w:t xml:space="preserve">Leverandøren tages under konkurs- eller rekonstruktionsbehandling m.v., medmindre boet/rekonstruktøren uden ugrundet ophold efter modtagelse af </w:t>
      </w:r>
      <w:r w:rsidR="006259BF">
        <w:rPr>
          <w:b w:val="0"/>
          <w:lang w:val="da-DK"/>
        </w:rPr>
        <w:t>Kunden</w:t>
      </w:r>
      <w:r w:rsidR="007275E5" w:rsidRPr="007275E5">
        <w:rPr>
          <w:b w:val="0"/>
          <w:lang w:val="da-DK"/>
        </w:rPr>
        <w:t xml:space="preserve">s forespørgsel meddeler, om boet vil indtræde i </w:t>
      </w:r>
      <w:r w:rsidR="009E5C88">
        <w:rPr>
          <w:b w:val="0"/>
          <w:lang w:val="da-DK"/>
        </w:rPr>
        <w:t>Aftal</w:t>
      </w:r>
      <w:r w:rsidR="006259BF">
        <w:rPr>
          <w:b w:val="0"/>
          <w:lang w:val="da-DK"/>
        </w:rPr>
        <w:t>en</w:t>
      </w:r>
      <w:r w:rsidR="007275E5" w:rsidRPr="007275E5">
        <w:rPr>
          <w:b w:val="0"/>
          <w:lang w:val="da-DK"/>
        </w:rPr>
        <w:t xml:space="preserve">. </w:t>
      </w:r>
    </w:p>
    <w:p w:rsidR="007275E5" w:rsidRDefault="001021A2" w:rsidP="00DA3E95">
      <w:pPr>
        <w:pStyle w:val="BBHeading3"/>
        <w:keepLines/>
        <w:numPr>
          <w:ilvl w:val="0"/>
          <w:numId w:val="0"/>
        </w:numPr>
        <w:ind w:left="1622"/>
        <w:rPr>
          <w:b w:val="0"/>
          <w:lang w:val="da-DK"/>
        </w:rPr>
      </w:pPr>
      <w:r>
        <w:rPr>
          <w:b w:val="0"/>
          <w:lang w:val="da-DK"/>
        </w:rPr>
        <w:t>(3</w:t>
      </w:r>
      <w:r w:rsidR="007275E5" w:rsidRPr="007275E5">
        <w:rPr>
          <w:b w:val="0"/>
          <w:lang w:val="da-DK"/>
        </w:rPr>
        <w:t>) Tilstedeværelsen af en eller flere væsentlige M</w:t>
      </w:r>
      <w:r w:rsidR="007275E5">
        <w:rPr>
          <w:b w:val="0"/>
          <w:lang w:val="da-DK"/>
        </w:rPr>
        <w:t xml:space="preserve">angler, jf. </w:t>
      </w:r>
      <w:r w:rsidR="00D06593">
        <w:rPr>
          <w:b w:val="0"/>
          <w:lang w:val="da-DK"/>
        </w:rPr>
        <w:t>pkt.</w:t>
      </w:r>
      <w:r w:rsidR="007275E5">
        <w:rPr>
          <w:b w:val="0"/>
          <w:lang w:val="da-DK"/>
        </w:rPr>
        <w:t xml:space="preserve"> </w:t>
      </w:r>
      <w:r w:rsidR="00507871">
        <w:rPr>
          <w:b w:val="0"/>
          <w:lang w:val="da-DK"/>
        </w:rPr>
        <w:fldChar w:fldCharType="begin"/>
      </w:r>
      <w:r w:rsidR="007275E5">
        <w:rPr>
          <w:b w:val="0"/>
          <w:lang w:val="da-DK"/>
        </w:rPr>
        <w:instrText xml:space="preserve"> REF _Ref503187879 \r \h </w:instrText>
      </w:r>
      <w:r w:rsidR="00507871">
        <w:rPr>
          <w:b w:val="0"/>
          <w:lang w:val="da-DK"/>
        </w:rPr>
      </w:r>
      <w:r w:rsidR="00507871">
        <w:rPr>
          <w:b w:val="0"/>
          <w:lang w:val="da-DK"/>
        </w:rPr>
        <w:fldChar w:fldCharType="separate"/>
      </w:r>
      <w:r w:rsidR="0014771C">
        <w:rPr>
          <w:b w:val="0"/>
          <w:lang w:val="da-DK"/>
        </w:rPr>
        <w:t>9.2</w:t>
      </w:r>
      <w:r w:rsidR="00507871">
        <w:rPr>
          <w:b w:val="0"/>
          <w:lang w:val="da-DK"/>
        </w:rPr>
        <w:fldChar w:fldCharType="end"/>
      </w:r>
      <w:r w:rsidR="007275E5" w:rsidRPr="007275E5">
        <w:rPr>
          <w:b w:val="0"/>
          <w:lang w:val="da-DK"/>
        </w:rPr>
        <w:t xml:space="preserve">. </w:t>
      </w:r>
    </w:p>
    <w:p w:rsidR="007275E5" w:rsidRDefault="001021A2" w:rsidP="00DA3E95">
      <w:pPr>
        <w:pStyle w:val="BBHeading3"/>
        <w:keepLines/>
        <w:numPr>
          <w:ilvl w:val="0"/>
          <w:numId w:val="0"/>
        </w:numPr>
        <w:ind w:left="1622"/>
        <w:rPr>
          <w:b w:val="0"/>
          <w:lang w:val="da-DK"/>
        </w:rPr>
      </w:pPr>
      <w:r>
        <w:rPr>
          <w:b w:val="0"/>
          <w:lang w:val="da-DK"/>
        </w:rPr>
        <w:t>(4</w:t>
      </w:r>
      <w:r w:rsidR="007275E5" w:rsidRPr="007275E5">
        <w:rPr>
          <w:b w:val="0"/>
          <w:lang w:val="da-DK"/>
        </w:rPr>
        <w:t xml:space="preserve">) Væsentlig Forsinkelse, herunder Leverandørens meddelelse om forventet væsentlig Forsinkelse, jf. </w:t>
      </w:r>
      <w:r w:rsidR="00D06593">
        <w:rPr>
          <w:b w:val="0"/>
          <w:lang w:val="da-DK"/>
        </w:rPr>
        <w:t>pkt.</w:t>
      </w:r>
      <w:r w:rsidR="007275E5" w:rsidRPr="007275E5">
        <w:rPr>
          <w:b w:val="0"/>
          <w:lang w:val="da-DK"/>
        </w:rPr>
        <w:t xml:space="preserve"> </w:t>
      </w:r>
      <w:r w:rsidR="00507871">
        <w:rPr>
          <w:b w:val="0"/>
          <w:lang w:val="da-DK"/>
        </w:rPr>
        <w:fldChar w:fldCharType="begin"/>
      </w:r>
      <w:r w:rsidR="007275E5">
        <w:rPr>
          <w:b w:val="0"/>
          <w:lang w:val="da-DK"/>
        </w:rPr>
        <w:instrText xml:space="preserve"> REF _Ref503187954 \r \h </w:instrText>
      </w:r>
      <w:r w:rsidR="00507871">
        <w:rPr>
          <w:b w:val="0"/>
          <w:lang w:val="da-DK"/>
        </w:rPr>
      </w:r>
      <w:r w:rsidR="00507871">
        <w:rPr>
          <w:b w:val="0"/>
          <w:lang w:val="da-DK"/>
        </w:rPr>
        <w:fldChar w:fldCharType="separate"/>
      </w:r>
      <w:r w:rsidR="0014771C">
        <w:rPr>
          <w:b w:val="0"/>
          <w:lang w:val="da-DK"/>
        </w:rPr>
        <w:t>10.1</w:t>
      </w:r>
      <w:r w:rsidR="00507871">
        <w:rPr>
          <w:b w:val="0"/>
          <w:lang w:val="da-DK"/>
        </w:rPr>
        <w:fldChar w:fldCharType="end"/>
      </w:r>
      <w:r w:rsidR="007275E5" w:rsidRPr="007275E5">
        <w:rPr>
          <w:b w:val="0"/>
          <w:lang w:val="da-DK"/>
        </w:rPr>
        <w:t xml:space="preserve">. </w:t>
      </w:r>
    </w:p>
    <w:p w:rsidR="007275E5" w:rsidRDefault="001021A2" w:rsidP="00DA3E95">
      <w:pPr>
        <w:pStyle w:val="BBHeading3"/>
        <w:keepLines/>
        <w:numPr>
          <w:ilvl w:val="0"/>
          <w:numId w:val="0"/>
        </w:numPr>
        <w:ind w:left="1622"/>
        <w:rPr>
          <w:b w:val="0"/>
          <w:lang w:val="da-DK"/>
        </w:rPr>
      </w:pPr>
      <w:r>
        <w:rPr>
          <w:b w:val="0"/>
          <w:lang w:val="da-DK"/>
        </w:rPr>
        <w:t>(5</w:t>
      </w:r>
      <w:r w:rsidR="007275E5" w:rsidRPr="007275E5">
        <w:rPr>
          <w:b w:val="0"/>
          <w:lang w:val="da-DK"/>
        </w:rPr>
        <w:t xml:space="preserve">) Manglende overholdelse af gældende regler, jf. </w:t>
      </w:r>
      <w:r w:rsidR="00D06593">
        <w:rPr>
          <w:b w:val="0"/>
          <w:lang w:val="da-DK"/>
        </w:rPr>
        <w:t>pkt.</w:t>
      </w:r>
      <w:r w:rsidR="007275E5" w:rsidRPr="007275E5">
        <w:rPr>
          <w:b w:val="0"/>
          <w:lang w:val="da-DK"/>
        </w:rPr>
        <w:t xml:space="preserve"> </w:t>
      </w:r>
      <w:r w:rsidR="00507871">
        <w:rPr>
          <w:b w:val="0"/>
          <w:lang w:val="da-DK"/>
        </w:rPr>
        <w:fldChar w:fldCharType="begin"/>
      </w:r>
      <w:r w:rsidR="007275E5">
        <w:rPr>
          <w:b w:val="0"/>
          <w:lang w:val="da-DK"/>
        </w:rPr>
        <w:instrText xml:space="preserve"> REF _Ref503187978 \r \h </w:instrText>
      </w:r>
      <w:r w:rsidR="00507871">
        <w:rPr>
          <w:b w:val="0"/>
          <w:lang w:val="da-DK"/>
        </w:rPr>
      </w:r>
      <w:r w:rsidR="00507871">
        <w:rPr>
          <w:b w:val="0"/>
          <w:lang w:val="da-DK"/>
        </w:rPr>
        <w:fldChar w:fldCharType="separate"/>
      </w:r>
      <w:r w:rsidR="0014771C">
        <w:rPr>
          <w:b w:val="0"/>
          <w:lang w:val="da-DK"/>
        </w:rPr>
        <w:t>4.5</w:t>
      </w:r>
      <w:r w:rsidR="00507871">
        <w:rPr>
          <w:b w:val="0"/>
          <w:lang w:val="da-DK"/>
        </w:rPr>
        <w:fldChar w:fldCharType="end"/>
      </w:r>
      <w:r w:rsidR="007275E5" w:rsidRPr="007275E5">
        <w:rPr>
          <w:b w:val="0"/>
          <w:lang w:val="da-DK"/>
        </w:rPr>
        <w:t>, herunder ved manglende fremsendelse af fyldestgørende redegørelse med relevant dokumentation v</w:t>
      </w:r>
      <w:r w:rsidR="007275E5">
        <w:rPr>
          <w:b w:val="0"/>
          <w:lang w:val="da-DK"/>
        </w:rPr>
        <w:t>ed konkret mistanke om overtræ</w:t>
      </w:r>
      <w:r w:rsidR="007275E5" w:rsidRPr="007275E5">
        <w:rPr>
          <w:b w:val="0"/>
          <w:lang w:val="da-DK"/>
        </w:rPr>
        <w:t xml:space="preserve">delse af gældende regler, jf. </w:t>
      </w:r>
      <w:r w:rsidR="00D06593">
        <w:rPr>
          <w:b w:val="0"/>
          <w:lang w:val="da-DK"/>
        </w:rPr>
        <w:t>pkt.</w:t>
      </w:r>
      <w:r w:rsidR="007275E5" w:rsidRPr="007275E5">
        <w:rPr>
          <w:b w:val="0"/>
          <w:lang w:val="da-DK"/>
        </w:rPr>
        <w:t xml:space="preserve"> </w:t>
      </w:r>
      <w:r w:rsidR="00507871">
        <w:rPr>
          <w:b w:val="0"/>
          <w:lang w:val="da-DK"/>
        </w:rPr>
        <w:fldChar w:fldCharType="begin"/>
      </w:r>
      <w:r w:rsidR="006259BF">
        <w:rPr>
          <w:b w:val="0"/>
          <w:lang w:val="da-DK"/>
        </w:rPr>
        <w:instrText xml:space="preserve"> REF _Ref503187978 \r \h </w:instrText>
      </w:r>
      <w:r w:rsidR="00507871">
        <w:rPr>
          <w:b w:val="0"/>
          <w:lang w:val="da-DK"/>
        </w:rPr>
      </w:r>
      <w:r w:rsidR="00507871">
        <w:rPr>
          <w:b w:val="0"/>
          <w:lang w:val="da-DK"/>
        </w:rPr>
        <w:fldChar w:fldCharType="separate"/>
      </w:r>
      <w:r w:rsidR="0014771C">
        <w:rPr>
          <w:b w:val="0"/>
          <w:lang w:val="da-DK"/>
        </w:rPr>
        <w:t>4.5</w:t>
      </w:r>
      <w:r w:rsidR="00507871">
        <w:rPr>
          <w:b w:val="0"/>
          <w:lang w:val="da-DK"/>
        </w:rPr>
        <w:fldChar w:fldCharType="end"/>
      </w:r>
      <w:r w:rsidR="006259BF">
        <w:rPr>
          <w:b w:val="0"/>
          <w:lang w:val="da-DK"/>
        </w:rPr>
        <w:t xml:space="preserve"> </w:t>
      </w:r>
      <w:r w:rsidR="007275E5" w:rsidRPr="007275E5">
        <w:rPr>
          <w:b w:val="0"/>
          <w:lang w:val="da-DK"/>
        </w:rPr>
        <w:t xml:space="preserve">og/eller hvis Leverandøren ikke har informeret om retslige skridt mod Leverandøren. </w:t>
      </w:r>
    </w:p>
    <w:p w:rsidR="007275E5" w:rsidRDefault="001021A2" w:rsidP="00DA3E95">
      <w:pPr>
        <w:pStyle w:val="BBHeading3"/>
        <w:keepLines/>
        <w:numPr>
          <w:ilvl w:val="0"/>
          <w:numId w:val="0"/>
        </w:numPr>
        <w:ind w:left="1622"/>
        <w:rPr>
          <w:b w:val="0"/>
          <w:lang w:val="da-DK"/>
        </w:rPr>
      </w:pPr>
      <w:r>
        <w:rPr>
          <w:b w:val="0"/>
          <w:lang w:val="da-DK"/>
        </w:rPr>
        <w:t>(6</w:t>
      </w:r>
      <w:r w:rsidR="007275E5" w:rsidRPr="007275E5">
        <w:rPr>
          <w:b w:val="0"/>
          <w:lang w:val="da-DK"/>
        </w:rPr>
        <w:t xml:space="preserve">) Leverandørens manglende adkomst til Leverancen. </w:t>
      </w:r>
    </w:p>
    <w:p w:rsidR="007275E5" w:rsidRDefault="006259BF" w:rsidP="00DA3E95">
      <w:pPr>
        <w:pStyle w:val="BBHeading3"/>
        <w:keepLines/>
        <w:rPr>
          <w:b w:val="0"/>
          <w:lang w:val="da-DK"/>
        </w:rPr>
      </w:pPr>
      <w:r>
        <w:rPr>
          <w:b w:val="0"/>
          <w:lang w:val="da-DK"/>
        </w:rPr>
        <w:t>Såfremt Kunden</w:t>
      </w:r>
      <w:r w:rsidR="007275E5" w:rsidRPr="007275E5">
        <w:rPr>
          <w:b w:val="0"/>
          <w:lang w:val="da-DK"/>
        </w:rPr>
        <w:t xml:space="preserve"> anser Leverandøren for at have misligholdt </w:t>
      </w:r>
      <w:r w:rsidR="009E5C88">
        <w:rPr>
          <w:b w:val="0"/>
          <w:lang w:val="da-DK"/>
        </w:rPr>
        <w:t>Aftal</w:t>
      </w:r>
      <w:r>
        <w:rPr>
          <w:b w:val="0"/>
          <w:lang w:val="da-DK"/>
        </w:rPr>
        <w:t xml:space="preserve">en </w:t>
      </w:r>
      <w:r w:rsidR="007275E5" w:rsidRPr="007275E5">
        <w:rPr>
          <w:b w:val="0"/>
          <w:lang w:val="da-DK"/>
        </w:rPr>
        <w:t>væsentligt, skal K</w:t>
      </w:r>
      <w:r>
        <w:rPr>
          <w:b w:val="0"/>
          <w:lang w:val="da-DK"/>
        </w:rPr>
        <w:t>unden</w:t>
      </w:r>
      <w:r w:rsidR="007275E5" w:rsidRPr="007275E5">
        <w:rPr>
          <w:b w:val="0"/>
          <w:lang w:val="da-DK"/>
        </w:rPr>
        <w:t xml:space="preserve"> skriftligt meddele Leverandøren dette. </w:t>
      </w:r>
    </w:p>
    <w:p w:rsidR="007275E5" w:rsidRDefault="007275E5" w:rsidP="00DA3E95">
      <w:pPr>
        <w:pStyle w:val="BBHeading3"/>
        <w:keepLines/>
        <w:rPr>
          <w:b w:val="0"/>
          <w:lang w:val="da-DK"/>
        </w:rPr>
      </w:pPr>
      <w:r w:rsidRPr="007275E5">
        <w:rPr>
          <w:b w:val="0"/>
          <w:lang w:val="da-DK"/>
        </w:rPr>
        <w:t>Hvis Leverandøren ikke har afhjulpet misligholdelsen inden 14</w:t>
      </w:r>
      <w:r w:rsidR="006259BF">
        <w:rPr>
          <w:b w:val="0"/>
          <w:lang w:val="da-DK"/>
        </w:rPr>
        <w:t xml:space="preserve"> Dage, kan Kunden</w:t>
      </w:r>
      <w:r w:rsidRPr="007275E5">
        <w:rPr>
          <w:b w:val="0"/>
          <w:lang w:val="da-DK"/>
        </w:rPr>
        <w:t xml:space="preserve"> vælge at hæve </w:t>
      </w:r>
      <w:r w:rsidR="009E5C88">
        <w:rPr>
          <w:b w:val="0"/>
          <w:lang w:val="da-DK"/>
        </w:rPr>
        <w:t>Aftal</w:t>
      </w:r>
      <w:r w:rsidR="006259BF">
        <w:rPr>
          <w:b w:val="0"/>
          <w:lang w:val="da-DK"/>
        </w:rPr>
        <w:t>en</w:t>
      </w:r>
      <w:r w:rsidRPr="007275E5">
        <w:rPr>
          <w:b w:val="0"/>
          <w:lang w:val="da-DK"/>
        </w:rPr>
        <w:t xml:space="preserve"> og kræve erstatning f</w:t>
      </w:r>
      <w:r w:rsidR="007938AD">
        <w:rPr>
          <w:b w:val="0"/>
          <w:lang w:val="da-DK"/>
        </w:rPr>
        <w:t xml:space="preserve">or eventuelle tab, jf. </w:t>
      </w:r>
      <w:r w:rsidR="00D06593">
        <w:rPr>
          <w:b w:val="0"/>
          <w:lang w:val="da-DK"/>
        </w:rPr>
        <w:t>pkt.</w:t>
      </w:r>
      <w:r w:rsidR="007938AD">
        <w:rPr>
          <w:b w:val="0"/>
          <w:lang w:val="da-DK"/>
        </w:rPr>
        <w:t xml:space="preserve"> </w:t>
      </w:r>
      <w:r w:rsidR="00507871">
        <w:rPr>
          <w:b w:val="0"/>
          <w:lang w:val="da-DK"/>
        </w:rPr>
        <w:fldChar w:fldCharType="begin"/>
      </w:r>
      <w:r w:rsidR="007938AD">
        <w:rPr>
          <w:b w:val="0"/>
          <w:lang w:val="da-DK"/>
        </w:rPr>
        <w:instrText xml:space="preserve"> REF _Ref503207801 \r \h </w:instrText>
      </w:r>
      <w:r w:rsidR="00507871">
        <w:rPr>
          <w:b w:val="0"/>
          <w:lang w:val="da-DK"/>
        </w:rPr>
      </w:r>
      <w:r w:rsidR="00507871">
        <w:rPr>
          <w:b w:val="0"/>
          <w:lang w:val="da-DK"/>
        </w:rPr>
        <w:fldChar w:fldCharType="separate"/>
      </w:r>
      <w:r w:rsidR="0014771C">
        <w:rPr>
          <w:b w:val="0"/>
          <w:lang w:val="da-DK"/>
        </w:rPr>
        <w:t>12.1</w:t>
      </w:r>
      <w:r w:rsidR="00507871">
        <w:rPr>
          <w:b w:val="0"/>
          <w:lang w:val="da-DK"/>
        </w:rPr>
        <w:fldChar w:fldCharType="end"/>
      </w:r>
      <w:r w:rsidRPr="007275E5">
        <w:rPr>
          <w:b w:val="0"/>
          <w:lang w:val="da-DK"/>
        </w:rPr>
        <w:t xml:space="preserve">. </w:t>
      </w:r>
    </w:p>
    <w:p w:rsidR="007275E5" w:rsidRDefault="007275E5" w:rsidP="00DA3E95">
      <w:pPr>
        <w:pStyle w:val="BBHeading3"/>
        <w:keepLines/>
        <w:rPr>
          <w:b w:val="0"/>
          <w:lang w:val="da-DK"/>
        </w:rPr>
      </w:pPr>
      <w:r w:rsidRPr="007275E5">
        <w:rPr>
          <w:b w:val="0"/>
          <w:lang w:val="da-DK"/>
        </w:rPr>
        <w:t>Hæver K</w:t>
      </w:r>
      <w:r w:rsidR="006259BF">
        <w:rPr>
          <w:b w:val="0"/>
          <w:lang w:val="da-DK"/>
        </w:rPr>
        <w:t>unden</w:t>
      </w:r>
      <w:r w:rsidRPr="007275E5">
        <w:rPr>
          <w:b w:val="0"/>
          <w:lang w:val="da-DK"/>
        </w:rPr>
        <w:t xml:space="preserve"> </w:t>
      </w:r>
      <w:r w:rsidR="009E5C88">
        <w:rPr>
          <w:b w:val="0"/>
          <w:lang w:val="da-DK"/>
        </w:rPr>
        <w:t>Aftal</w:t>
      </w:r>
      <w:r w:rsidR="006259BF">
        <w:rPr>
          <w:b w:val="0"/>
          <w:lang w:val="da-DK"/>
        </w:rPr>
        <w:t>en</w:t>
      </w:r>
      <w:r w:rsidRPr="007275E5">
        <w:rPr>
          <w:b w:val="0"/>
          <w:lang w:val="da-DK"/>
        </w:rPr>
        <w:t>, herunder i tilfælde af delvis ophævelse, er K</w:t>
      </w:r>
      <w:r w:rsidR="006259BF">
        <w:rPr>
          <w:b w:val="0"/>
          <w:lang w:val="da-DK"/>
        </w:rPr>
        <w:t>unden</w:t>
      </w:r>
      <w:r w:rsidRPr="007275E5">
        <w:rPr>
          <w:b w:val="0"/>
          <w:lang w:val="da-DK"/>
        </w:rPr>
        <w:t xml:space="preserve"> berettiget til at foretage dækningskøb fra tredjemand for Leverandørens regning.</w:t>
      </w:r>
    </w:p>
    <w:p w:rsidR="006259BF" w:rsidRDefault="006259BF" w:rsidP="00DA3E95">
      <w:pPr>
        <w:pStyle w:val="BBHeading2"/>
        <w:keepLines/>
        <w:rPr>
          <w:b w:val="0"/>
          <w:u w:val="single"/>
          <w:lang w:val="da-DK"/>
        </w:rPr>
      </w:pPr>
      <w:r w:rsidRPr="006259BF">
        <w:rPr>
          <w:b w:val="0"/>
          <w:u w:val="single"/>
          <w:lang w:val="da-DK"/>
        </w:rPr>
        <w:t>Kundens misligholdelse</w:t>
      </w:r>
    </w:p>
    <w:p w:rsidR="00A92DF6" w:rsidRDefault="006259BF" w:rsidP="00DA3E95">
      <w:pPr>
        <w:pStyle w:val="BBHeading3"/>
        <w:keepLines/>
        <w:rPr>
          <w:b w:val="0"/>
          <w:lang w:val="da-DK"/>
        </w:rPr>
      </w:pPr>
      <w:r>
        <w:rPr>
          <w:b w:val="0"/>
          <w:lang w:val="da-DK"/>
        </w:rPr>
        <w:lastRenderedPageBreak/>
        <w:t>Er Kundens</w:t>
      </w:r>
      <w:r w:rsidRPr="006259BF">
        <w:rPr>
          <w:b w:val="0"/>
          <w:lang w:val="da-DK"/>
        </w:rPr>
        <w:t xml:space="preserve"> betaling til Leverandøren forsinket, og er der forløbet 3 måneder efter Leverandørens skriftlige påkrav om betaling, kan Leverandøren hæve </w:t>
      </w:r>
      <w:r w:rsidR="009E5C88">
        <w:rPr>
          <w:b w:val="0"/>
          <w:lang w:val="da-DK"/>
        </w:rPr>
        <w:t>Aftal</w:t>
      </w:r>
      <w:r>
        <w:rPr>
          <w:b w:val="0"/>
          <w:lang w:val="da-DK"/>
        </w:rPr>
        <w:t>en</w:t>
      </w:r>
      <w:r w:rsidRPr="006259BF">
        <w:rPr>
          <w:b w:val="0"/>
          <w:lang w:val="da-DK"/>
        </w:rPr>
        <w:t xml:space="preserve"> og kræve betaling af renter i overensstemmelse med </w:t>
      </w:r>
      <w:r w:rsidR="00D06593">
        <w:rPr>
          <w:b w:val="0"/>
          <w:lang w:val="da-DK"/>
        </w:rPr>
        <w:t>pkt.</w:t>
      </w:r>
      <w:r w:rsidRPr="006259BF">
        <w:rPr>
          <w:b w:val="0"/>
          <w:lang w:val="da-DK"/>
        </w:rPr>
        <w:t xml:space="preserve"> </w:t>
      </w:r>
      <w:r w:rsidR="00507871">
        <w:rPr>
          <w:b w:val="0"/>
          <w:lang w:val="da-DK"/>
        </w:rPr>
        <w:fldChar w:fldCharType="begin"/>
      </w:r>
      <w:r>
        <w:rPr>
          <w:b w:val="0"/>
          <w:lang w:val="da-DK"/>
        </w:rPr>
        <w:instrText xml:space="preserve"> REF _Ref503188250 \r \h </w:instrText>
      </w:r>
      <w:r w:rsidR="00507871">
        <w:rPr>
          <w:b w:val="0"/>
          <w:lang w:val="da-DK"/>
        </w:rPr>
      </w:r>
      <w:r w:rsidR="00507871">
        <w:rPr>
          <w:b w:val="0"/>
          <w:lang w:val="da-DK"/>
        </w:rPr>
        <w:fldChar w:fldCharType="separate"/>
      </w:r>
      <w:r w:rsidR="0014771C">
        <w:rPr>
          <w:b w:val="0"/>
          <w:lang w:val="da-DK"/>
        </w:rPr>
        <w:t>10.2</w:t>
      </w:r>
      <w:r w:rsidR="00507871">
        <w:rPr>
          <w:b w:val="0"/>
          <w:lang w:val="da-DK"/>
        </w:rPr>
        <w:fldChar w:fldCharType="end"/>
      </w:r>
      <w:r w:rsidRPr="006259BF">
        <w:rPr>
          <w:b w:val="0"/>
          <w:lang w:val="da-DK"/>
        </w:rPr>
        <w:t xml:space="preserve">. </w:t>
      </w:r>
    </w:p>
    <w:p w:rsidR="006259BF" w:rsidRDefault="006259BF" w:rsidP="00DA3E95">
      <w:pPr>
        <w:pStyle w:val="BBHeading3"/>
        <w:keepLines/>
        <w:rPr>
          <w:b w:val="0"/>
          <w:lang w:val="da-DK"/>
        </w:rPr>
      </w:pPr>
      <w:r w:rsidRPr="006259BF">
        <w:rPr>
          <w:b w:val="0"/>
          <w:lang w:val="da-DK"/>
        </w:rPr>
        <w:t xml:space="preserve">Vælger Leverandøren at hæve </w:t>
      </w:r>
      <w:r w:rsidR="009E5C88">
        <w:rPr>
          <w:b w:val="0"/>
          <w:lang w:val="da-DK"/>
        </w:rPr>
        <w:t>Aftal</w:t>
      </w:r>
      <w:r>
        <w:rPr>
          <w:b w:val="0"/>
          <w:lang w:val="da-DK"/>
        </w:rPr>
        <w:t>en</w:t>
      </w:r>
      <w:r w:rsidRPr="006259BF">
        <w:rPr>
          <w:b w:val="0"/>
          <w:lang w:val="da-DK"/>
        </w:rPr>
        <w:t xml:space="preserve">, </w:t>
      </w:r>
      <w:r>
        <w:rPr>
          <w:b w:val="0"/>
          <w:lang w:val="da-DK"/>
        </w:rPr>
        <w:t>skal dette straks meddeles Kunden</w:t>
      </w:r>
      <w:r w:rsidRPr="006259BF">
        <w:rPr>
          <w:b w:val="0"/>
          <w:lang w:val="da-DK"/>
        </w:rPr>
        <w:t xml:space="preserve"> skriftligt.</w:t>
      </w:r>
    </w:p>
    <w:p w:rsidR="00A92DF6" w:rsidRDefault="00794033" w:rsidP="00DA3E95">
      <w:pPr>
        <w:pStyle w:val="BBHeading2"/>
        <w:keepLines/>
        <w:rPr>
          <w:b w:val="0"/>
          <w:u w:val="single"/>
          <w:lang w:val="da-DK"/>
        </w:rPr>
      </w:pPr>
      <w:r>
        <w:rPr>
          <w:b w:val="0"/>
          <w:u w:val="single"/>
          <w:lang w:val="da-DK"/>
        </w:rPr>
        <w:t>O</w:t>
      </w:r>
      <w:r w:rsidR="00A92DF6">
        <w:rPr>
          <w:b w:val="0"/>
          <w:u w:val="single"/>
          <w:lang w:val="da-DK"/>
        </w:rPr>
        <w:t xml:space="preserve">psigelse af </w:t>
      </w:r>
      <w:r w:rsidR="009E5C88">
        <w:rPr>
          <w:b w:val="0"/>
          <w:u w:val="single"/>
          <w:lang w:val="da-DK"/>
        </w:rPr>
        <w:t>Aftal</w:t>
      </w:r>
      <w:r w:rsidR="00A92DF6">
        <w:rPr>
          <w:b w:val="0"/>
          <w:u w:val="single"/>
          <w:lang w:val="da-DK"/>
        </w:rPr>
        <w:t>en</w:t>
      </w:r>
    </w:p>
    <w:p w:rsidR="00A92DF6" w:rsidRDefault="00A92DF6" w:rsidP="00DA3E95">
      <w:pPr>
        <w:pStyle w:val="BBHeading3"/>
        <w:keepLines/>
        <w:rPr>
          <w:b w:val="0"/>
          <w:lang w:val="da-DK"/>
        </w:rPr>
      </w:pPr>
      <w:bookmarkStart w:id="38" w:name="_Ref503207835"/>
      <w:r>
        <w:rPr>
          <w:b w:val="0"/>
          <w:lang w:val="da-DK"/>
        </w:rPr>
        <w:t xml:space="preserve">Kunden kan opsige </w:t>
      </w:r>
      <w:r w:rsidR="009E5C88">
        <w:rPr>
          <w:b w:val="0"/>
          <w:lang w:val="da-DK"/>
        </w:rPr>
        <w:t>Aftal</w:t>
      </w:r>
      <w:r>
        <w:rPr>
          <w:b w:val="0"/>
          <w:lang w:val="da-DK"/>
        </w:rPr>
        <w:t>en</w:t>
      </w:r>
      <w:r w:rsidRPr="00A92DF6">
        <w:rPr>
          <w:b w:val="0"/>
          <w:lang w:val="da-DK"/>
        </w:rPr>
        <w:t xml:space="preserve"> med</w:t>
      </w:r>
      <w:r>
        <w:rPr>
          <w:b w:val="0"/>
          <w:lang w:val="da-DK"/>
        </w:rPr>
        <w:t xml:space="preserve"> et skriftligt varsel på 1 </w:t>
      </w:r>
      <w:r w:rsidRPr="00A92DF6">
        <w:rPr>
          <w:b w:val="0"/>
          <w:lang w:val="da-DK"/>
        </w:rPr>
        <w:t>måned, såfremt K</w:t>
      </w:r>
      <w:r>
        <w:rPr>
          <w:b w:val="0"/>
          <w:lang w:val="da-DK"/>
        </w:rPr>
        <w:t>undens</w:t>
      </w:r>
      <w:r w:rsidRPr="00A92DF6">
        <w:rPr>
          <w:b w:val="0"/>
          <w:lang w:val="da-DK"/>
        </w:rPr>
        <w:t xml:space="preserve"> </w:t>
      </w:r>
      <w:r>
        <w:rPr>
          <w:b w:val="0"/>
          <w:lang w:val="da-DK"/>
        </w:rPr>
        <w:t xml:space="preserve">beslutning om at tildele </w:t>
      </w:r>
      <w:r w:rsidR="009E5C88">
        <w:rPr>
          <w:b w:val="0"/>
          <w:lang w:val="da-DK"/>
        </w:rPr>
        <w:t>Aftal</w:t>
      </w:r>
      <w:r>
        <w:rPr>
          <w:b w:val="0"/>
          <w:lang w:val="da-DK"/>
        </w:rPr>
        <w:t>en</w:t>
      </w:r>
      <w:r w:rsidRPr="00A92DF6">
        <w:rPr>
          <w:b w:val="0"/>
          <w:lang w:val="da-DK"/>
        </w:rPr>
        <w:t xml:space="preserve"> til Leverandøren annulleres af Klagenævnet for Udbud eller af domstolene</w:t>
      </w:r>
      <w:r w:rsidR="00FB3C25">
        <w:rPr>
          <w:b w:val="0"/>
          <w:lang w:val="da-DK"/>
        </w:rPr>
        <w:t>, eller Kunden pålægges en anden tilsvarende sanktion</w:t>
      </w:r>
      <w:r w:rsidRPr="00A92DF6">
        <w:rPr>
          <w:b w:val="0"/>
          <w:lang w:val="da-DK"/>
        </w:rPr>
        <w:t>.</w:t>
      </w:r>
      <w:bookmarkEnd w:id="38"/>
      <w:r w:rsidRPr="00A92DF6">
        <w:rPr>
          <w:b w:val="0"/>
          <w:lang w:val="da-DK"/>
        </w:rPr>
        <w:t xml:space="preserve"> </w:t>
      </w:r>
    </w:p>
    <w:p w:rsidR="00794033" w:rsidRPr="00C1607E" w:rsidRDefault="00794033" w:rsidP="00DA3E95">
      <w:pPr>
        <w:pStyle w:val="BBHeading3"/>
        <w:keepLines/>
        <w:rPr>
          <w:b w:val="0"/>
          <w:lang w:val="da-DK"/>
        </w:rPr>
      </w:pPr>
      <w:bookmarkStart w:id="39" w:name="_Ref503207825"/>
      <w:r w:rsidRPr="00C1607E">
        <w:rPr>
          <w:b w:val="0"/>
          <w:lang w:val="da-DK"/>
        </w:rPr>
        <w:t xml:space="preserve">Kunden kan i øvrigt opsige </w:t>
      </w:r>
      <w:r w:rsidR="009E5C88">
        <w:rPr>
          <w:b w:val="0"/>
          <w:lang w:val="da-DK"/>
        </w:rPr>
        <w:t>Aftal</w:t>
      </w:r>
      <w:r w:rsidRPr="00C1607E">
        <w:rPr>
          <w:b w:val="0"/>
          <w:lang w:val="da-DK"/>
        </w:rPr>
        <w:t xml:space="preserve">en med et skriftligt varsel på </w:t>
      </w:r>
      <w:r w:rsidR="00C1607E">
        <w:rPr>
          <w:b w:val="0"/>
          <w:lang w:val="da-DK"/>
        </w:rPr>
        <w:t>1 måned</w:t>
      </w:r>
      <w:bookmarkEnd w:id="39"/>
    </w:p>
    <w:p w:rsidR="00A92DF6" w:rsidRDefault="00A92DF6" w:rsidP="00DA3E95">
      <w:pPr>
        <w:pStyle w:val="BBHeading3"/>
        <w:keepLines/>
        <w:rPr>
          <w:b w:val="0"/>
          <w:lang w:val="da-DK"/>
        </w:rPr>
      </w:pPr>
      <w:r w:rsidRPr="00A92DF6">
        <w:rPr>
          <w:b w:val="0"/>
          <w:lang w:val="da-DK"/>
        </w:rPr>
        <w:t xml:space="preserve">Leverandørens eventuelle krav om erstatning i forbindelse med opsigelse efter </w:t>
      </w:r>
      <w:r w:rsidR="00D06593">
        <w:rPr>
          <w:b w:val="0"/>
          <w:lang w:val="da-DK"/>
        </w:rPr>
        <w:t>pkt.</w:t>
      </w:r>
      <w:r w:rsidR="00794033">
        <w:rPr>
          <w:b w:val="0"/>
          <w:lang w:val="da-DK"/>
        </w:rPr>
        <w:t xml:space="preserve"> </w:t>
      </w:r>
      <w:r w:rsidR="00507871">
        <w:rPr>
          <w:b w:val="0"/>
          <w:lang w:val="da-DK"/>
        </w:rPr>
        <w:fldChar w:fldCharType="begin"/>
      </w:r>
      <w:r w:rsidR="008275B5">
        <w:rPr>
          <w:b w:val="0"/>
          <w:lang w:val="da-DK"/>
        </w:rPr>
        <w:instrText xml:space="preserve"> REF _Ref503207825 \r \h </w:instrText>
      </w:r>
      <w:r w:rsidR="00507871">
        <w:rPr>
          <w:b w:val="0"/>
          <w:lang w:val="da-DK"/>
        </w:rPr>
      </w:r>
      <w:r w:rsidR="00507871">
        <w:rPr>
          <w:b w:val="0"/>
          <w:lang w:val="da-DK"/>
        </w:rPr>
        <w:fldChar w:fldCharType="separate"/>
      </w:r>
      <w:r w:rsidR="0014771C">
        <w:rPr>
          <w:b w:val="0"/>
          <w:lang w:val="da-DK"/>
        </w:rPr>
        <w:t>11.3.2</w:t>
      </w:r>
      <w:r w:rsidR="00507871">
        <w:rPr>
          <w:b w:val="0"/>
          <w:lang w:val="da-DK"/>
        </w:rPr>
        <w:fldChar w:fldCharType="end"/>
      </w:r>
      <w:r w:rsidR="00FB3C25">
        <w:rPr>
          <w:b w:val="0"/>
          <w:lang w:val="da-DK"/>
        </w:rPr>
        <w:t xml:space="preserve"> </w:t>
      </w:r>
      <w:r w:rsidRPr="00A92DF6">
        <w:rPr>
          <w:b w:val="0"/>
          <w:lang w:val="da-DK"/>
        </w:rPr>
        <w:t xml:space="preserve">afgøres efter dansk rets almindelige regler, jf. dog </w:t>
      </w:r>
      <w:r w:rsidR="00D06593">
        <w:rPr>
          <w:b w:val="0"/>
          <w:lang w:val="da-DK"/>
        </w:rPr>
        <w:t>pkt.</w:t>
      </w:r>
      <w:r w:rsidRPr="00A92DF6">
        <w:rPr>
          <w:b w:val="0"/>
          <w:lang w:val="da-DK"/>
        </w:rPr>
        <w:t xml:space="preserve"> </w:t>
      </w:r>
      <w:r w:rsidR="00507871">
        <w:rPr>
          <w:b w:val="0"/>
          <w:highlight w:val="yellow"/>
          <w:lang w:val="da-DK"/>
        </w:rPr>
        <w:fldChar w:fldCharType="begin"/>
      </w:r>
      <w:r w:rsidR="007938AD">
        <w:rPr>
          <w:b w:val="0"/>
          <w:lang w:val="da-DK"/>
        </w:rPr>
        <w:instrText xml:space="preserve"> REF _Ref503207614 \r \h </w:instrText>
      </w:r>
      <w:r w:rsidR="00507871">
        <w:rPr>
          <w:b w:val="0"/>
          <w:highlight w:val="yellow"/>
          <w:lang w:val="da-DK"/>
        </w:rPr>
      </w:r>
      <w:r w:rsidR="00507871">
        <w:rPr>
          <w:b w:val="0"/>
          <w:highlight w:val="yellow"/>
          <w:lang w:val="da-DK"/>
        </w:rPr>
        <w:fldChar w:fldCharType="separate"/>
      </w:r>
      <w:r w:rsidR="0014771C">
        <w:rPr>
          <w:b w:val="0"/>
          <w:lang w:val="da-DK"/>
        </w:rPr>
        <w:t>12.2</w:t>
      </w:r>
      <w:r w:rsidR="00507871">
        <w:rPr>
          <w:b w:val="0"/>
          <w:highlight w:val="yellow"/>
          <w:lang w:val="da-DK"/>
        </w:rPr>
        <w:fldChar w:fldCharType="end"/>
      </w:r>
      <w:r w:rsidRPr="00A92DF6">
        <w:rPr>
          <w:b w:val="0"/>
          <w:lang w:val="da-DK"/>
        </w:rPr>
        <w:t xml:space="preserve">. </w:t>
      </w:r>
      <w:r w:rsidR="00C1607E">
        <w:rPr>
          <w:b w:val="0"/>
          <w:lang w:val="da-DK"/>
        </w:rPr>
        <w:t xml:space="preserve">Opsigelse efter </w:t>
      </w:r>
      <w:r w:rsidR="00D06593">
        <w:rPr>
          <w:b w:val="0"/>
          <w:lang w:val="da-DK"/>
        </w:rPr>
        <w:t>pkt.</w:t>
      </w:r>
      <w:r w:rsidR="00C1607E">
        <w:rPr>
          <w:b w:val="0"/>
          <w:lang w:val="da-DK"/>
        </w:rPr>
        <w:t xml:space="preserve"> </w:t>
      </w:r>
      <w:r w:rsidR="00507871">
        <w:rPr>
          <w:b w:val="0"/>
          <w:lang w:val="da-DK"/>
        </w:rPr>
        <w:fldChar w:fldCharType="begin"/>
      </w:r>
      <w:r w:rsidR="008275B5">
        <w:rPr>
          <w:b w:val="0"/>
          <w:lang w:val="da-DK"/>
        </w:rPr>
        <w:instrText xml:space="preserve"> REF _Ref503207835 \r \h </w:instrText>
      </w:r>
      <w:r w:rsidR="00507871">
        <w:rPr>
          <w:b w:val="0"/>
          <w:lang w:val="da-DK"/>
        </w:rPr>
      </w:r>
      <w:r w:rsidR="00507871">
        <w:rPr>
          <w:b w:val="0"/>
          <w:lang w:val="da-DK"/>
        </w:rPr>
        <w:fldChar w:fldCharType="separate"/>
      </w:r>
      <w:r w:rsidR="0014771C">
        <w:rPr>
          <w:b w:val="0"/>
          <w:lang w:val="da-DK"/>
        </w:rPr>
        <w:t>11.3.1</w:t>
      </w:r>
      <w:r w:rsidR="00507871">
        <w:rPr>
          <w:b w:val="0"/>
          <w:lang w:val="da-DK"/>
        </w:rPr>
        <w:fldChar w:fldCharType="end"/>
      </w:r>
      <w:r w:rsidR="008275B5">
        <w:rPr>
          <w:b w:val="0"/>
          <w:lang w:val="da-DK"/>
        </w:rPr>
        <w:t xml:space="preserve"> </w:t>
      </w:r>
      <w:r w:rsidR="00C1607E">
        <w:rPr>
          <w:b w:val="0"/>
          <w:lang w:val="da-DK"/>
        </w:rPr>
        <w:t>giver ikke Leverandøren krav på erstatning</w:t>
      </w:r>
      <w:r w:rsidR="00FB3C25">
        <w:rPr>
          <w:b w:val="0"/>
          <w:lang w:val="da-DK"/>
        </w:rPr>
        <w:t xml:space="preserve"> eller godtgørelse af nogen art</w:t>
      </w:r>
      <w:r w:rsidR="00C1607E">
        <w:rPr>
          <w:b w:val="0"/>
          <w:lang w:val="da-DK"/>
        </w:rPr>
        <w:t>.</w:t>
      </w:r>
    </w:p>
    <w:p w:rsidR="00794033" w:rsidRDefault="009E5C88" w:rsidP="00DA3E95">
      <w:pPr>
        <w:pStyle w:val="BBHeading3"/>
        <w:keepLines/>
        <w:rPr>
          <w:b w:val="0"/>
          <w:lang w:val="da-DK"/>
        </w:rPr>
      </w:pPr>
      <w:r>
        <w:rPr>
          <w:b w:val="0"/>
          <w:lang w:val="da-DK"/>
        </w:rPr>
        <w:t>Aftal</w:t>
      </w:r>
      <w:r w:rsidR="00794033" w:rsidRPr="00794033">
        <w:rPr>
          <w:b w:val="0"/>
          <w:lang w:val="da-DK"/>
        </w:rPr>
        <w:t>en er uopsigelig for Leverandøren</w:t>
      </w:r>
      <w:r w:rsidR="00E43762">
        <w:rPr>
          <w:b w:val="0"/>
          <w:lang w:val="da-DK"/>
        </w:rPr>
        <w:t>.</w:t>
      </w:r>
    </w:p>
    <w:p w:rsidR="00E43762" w:rsidRPr="00E43762" w:rsidRDefault="00E43762" w:rsidP="00DA3E95">
      <w:pPr>
        <w:pStyle w:val="BBBodyTextIndent3"/>
        <w:keepNext/>
        <w:keepLines/>
        <w:rPr>
          <w:lang w:val="da-DK"/>
        </w:rPr>
      </w:pPr>
    </w:p>
    <w:p w:rsidR="00A92DF6" w:rsidRDefault="00A92DF6" w:rsidP="00DA3E95">
      <w:pPr>
        <w:pStyle w:val="BBHeading1"/>
        <w:keepLines/>
        <w:rPr>
          <w:lang w:val="da-DK"/>
        </w:rPr>
      </w:pPr>
      <w:bookmarkStart w:id="40" w:name="_Toc503282781"/>
      <w:bookmarkStart w:id="41" w:name="_Toc503552029"/>
      <w:r>
        <w:rPr>
          <w:lang w:val="da-DK"/>
        </w:rPr>
        <w:t>Erstatning og ansvarsbegrænsning</w:t>
      </w:r>
      <w:bookmarkEnd w:id="40"/>
      <w:bookmarkEnd w:id="41"/>
    </w:p>
    <w:p w:rsidR="00A92DF6" w:rsidRDefault="00A92DF6" w:rsidP="00DA3E95">
      <w:pPr>
        <w:pStyle w:val="BBHeading2"/>
        <w:keepLines/>
        <w:rPr>
          <w:b w:val="0"/>
          <w:u w:val="single"/>
          <w:lang w:val="da-DK"/>
        </w:rPr>
      </w:pPr>
      <w:bookmarkStart w:id="42" w:name="_Ref503207801"/>
      <w:r w:rsidRPr="00A92DF6">
        <w:rPr>
          <w:b w:val="0"/>
          <w:u w:val="single"/>
          <w:lang w:val="da-DK"/>
        </w:rPr>
        <w:t>Erstatning</w:t>
      </w:r>
      <w:bookmarkEnd w:id="42"/>
    </w:p>
    <w:p w:rsidR="00A92DF6" w:rsidRDefault="00A92DF6" w:rsidP="00DA3E95">
      <w:pPr>
        <w:pStyle w:val="BBHeading3"/>
        <w:keepLines/>
        <w:rPr>
          <w:b w:val="0"/>
          <w:lang w:val="da-DK"/>
        </w:rPr>
      </w:pPr>
      <w:r>
        <w:rPr>
          <w:b w:val="0"/>
          <w:lang w:val="da-DK"/>
        </w:rPr>
        <w:t xml:space="preserve">Uanset </w:t>
      </w:r>
      <w:r w:rsidR="009E5C88">
        <w:rPr>
          <w:b w:val="0"/>
          <w:lang w:val="da-DK"/>
        </w:rPr>
        <w:t>Aftal</w:t>
      </w:r>
      <w:r>
        <w:rPr>
          <w:b w:val="0"/>
          <w:lang w:val="da-DK"/>
        </w:rPr>
        <w:t>en</w:t>
      </w:r>
      <w:r w:rsidRPr="00A92DF6">
        <w:rPr>
          <w:b w:val="0"/>
          <w:lang w:val="da-DK"/>
        </w:rPr>
        <w:t>s øvrige bestemmelser kan K</w:t>
      </w:r>
      <w:r>
        <w:rPr>
          <w:b w:val="0"/>
          <w:lang w:val="da-DK"/>
        </w:rPr>
        <w:t>unden</w:t>
      </w:r>
      <w:r w:rsidRPr="00A92DF6">
        <w:rPr>
          <w:b w:val="0"/>
          <w:lang w:val="da-DK"/>
        </w:rPr>
        <w:t xml:space="preserve"> kræve erstatning for tab, der skyldes Leverandørens misligholdelse af sine forpligtelser i henhold til </w:t>
      </w:r>
      <w:r w:rsidR="009E5C88">
        <w:rPr>
          <w:b w:val="0"/>
          <w:lang w:val="da-DK"/>
        </w:rPr>
        <w:t>Aftal</w:t>
      </w:r>
      <w:r>
        <w:rPr>
          <w:b w:val="0"/>
          <w:lang w:val="da-DK"/>
        </w:rPr>
        <w:t>en</w:t>
      </w:r>
      <w:r w:rsidRPr="00A92DF6">
        <w:rPr>
          <w:b w:val="0"/>
          <w:lang w:val="da-DK"/>
        </w:rPr>
        <w:t xml:space="preserve">, jf. dog </w:t>
      </w:r>
      <w:r w:rsidR="00D06593">
        <w:rPr>
          <w:b w:val="0"/>
          <w:lang w:val="da-DK"/>
        </w:rPr>
        <w:t>pkt.</w:t>
      </w:r>
      <w:r w:rsidRPr="00A92DF6">
        <w:rPr>
          <w:b w:val="0"/>
          <w:lang w:val="da-DK"/>
        </w:rPr>
        <w:t xml:space="preserve"> </w:t>
      </w:r>
      <w:r w:rsidR="00507871">
        <w:rPr>
          <w:b w:val="0"/>
          <w:lang w:val="da-DK"/>
        </w:rPr>
        <w:fldChar w:fldCharType="begin"/>
      </w:r>
      <w:r>
        <w:rPr>
          <w:b w:val="0"/>
          <w:lang w:val="da-DK"/>
        </w:rPr>
        <w:instrText xml:space="preserve"> REF _Ref503187954 \r \h </w:instrText>
      </w:r>
      <w:r w:rsidR="00507871">
        <w:rPr>
          <w:b w:val="0"/>
          <w:lang w:val="da-DK"/>
        </w:rPr>
      </w:r>
      <w:r w:rsidR="00507871">
        <w:rPr>
          <w:b w:val="0"/>
          <w:lang w:val="da-DK"/>
        </w:rPr>
        <w:fldChar w:fldCharType="separate"/>
      </w:r>
      <w:r w:rsidR="0014771C">
        <w:rPr>
          <w:b w:val="0"/>
          <w:lang w:val="da-DK"/>
        </w:rPr>
        <w:t>10.1</w:t>
      </w:r>
      <w:r w:rsidR="00507871">
        <w:rPr>
          <w:b w:val="0"/>
          <w:lang w:val="da-DK"/>
        </w:rPr>
        <w:fldChar w:fldCharType="end"/>
      </w:r>
      <w:r w:rsidRPr="00A92DF6">
        <w:rPr>
          <w:b w:val="0"/>
          <w:lang w:val="da-DK"/>
        </w:rPr>
        <w:t xml:space="preserve">. </w:t>
      </w:r>
    </w:p>
    <w:p w:rsidR="00A92DF6" w:rsidRDefault="00A92DF6" w:rsidP="00DA3E95">
      <w:pPr>
        <w:pStyle w:val="BBHeading3"/>
        <w:keepLines/>
        <w:rPr>
          <w:b w:val="0"/>
          <w:lang w:val="da-DK"/>
        </w:rPr>
      </w:pPr>
      <w:r w:rsidRPr="00A92DF6">
        <w:rPr>
          <w:b w:val="0"/>
          <w:lang w:val="da-DK"/>
        </w:rPr>
        <w:t>K</w:t>
      </w:r>
      <w:r>
        <w:rPr>
          <w:b w:val="0"/>
          <w:lang w:val="da-DK"/>
        </w:rPr>
        <w:t>undens</w:t>
      </w:r>
      <w:r w:rsidRPr="00A92DF6">
        <w:rPr>
          <w:b w:val="0"/>
          <w:lang w:val="da-DK"/>
        </w:rPr>
        <w:t xml:space="preserve"> krav om erstatning </w:t>
      </w:r>
      <w:r>
        <w:rPr>
          <w:b w:val="0"/>
          <w:lang w:val="da-DK"/>
        </w:rPr>
        <w:t>medfører ikke bortfald af Kundens</w:t>
      </w:r>
      <w:r w:rsidRPr="00A92DF6">
        <w:rPr>
          <w:b w:val="0"/>
          <w:lang w:val="da-DK"/>
        </w:rPr>
        <w:t xml:space="preserve"> øvrige misligholdelsesbeføjelser. </w:t>
      </w:r>
    </w:p>
    <w:p w:rsidR="00A92DF6" w:rsidRDefault="00A92DF6" w:rsidP="00DA3E95">
      <w:pPr>
        <w:pStyle w:val="BBHeading3"/>
        <w:keepLines/>
        <w:rPr>
          <w:b w:val="0"/>
          <w:lang w:val="da-DK"/>
        </w:rPr>
      </w:pPr>
      <w:r w:rsidRPr="00A92DF6">
        <w:rPr>
          <w:b w:val="0"/>
          <w:lang w:val="da-DK"/>
        </w:rPr>
        <w:t>Dansk rets almindelige regler gælder for vurderingen af eksistensen og det eventuelle omfang af et muligt erstatningsansvar.</w:t>
      </w:r>
    </w:p>
    <w:p w:rsidR="00A92DF6" w:rsidRDefault="00A92DF6" w:rsidP="00DA3E95">
      <w:pPr>
        <w:pStyle w:val="BBHeading2"/>
        <w:keepLines/>
        <w:rPr>
          <w:b w:val="0"/>
          <w:u w:val="single"/>
          <w:lang w:val="da-DK"/>
        </w:rPr>
      </w:pPr>
      <w:bookmarkStart w:id="43" w:name="_Ref503207614"/>
      <w:r w:rsidRPr="00A92DF6">
        <w:rPr>
          <w:b w:val="0"/>
          <w:u w:val="single"/>
          <w:lang w:val="da-DK"/>
        </w:rPr>
        <w:t>Ansvarsbegrænsning</w:t>
      </w:r>
      <w:bookmarkEnd w:id="43"/>
    </w:p>
    <w:p w:rsidR="00D8430A" w:rsidRDefault="00D8430A" w:rsidP="00DA3E95">
      <w:pPr>
        <w:pStyle w:val="BBHeading3"/>
        <w:keepLines/>
        <w:rPr>
          <w:b w:val="0"/>
          <w:lang w:val="da-DK"/>
        </w:rPr>
      </w:pPr>
      <w:r>
        <w:rPr>
          <w:b w:val="0"/>
          <w:lang w:val="da-DK"/>
        </w:rPr>
        <w:t>Hverken Leverandøren eller Kunden</w:t>
      </w:r>
      <w:r w:rsidR="001F5A74" w:rsidRPr="00D8430A">
        <w:rPr>
          <w:b w:val="0"/>
          <w:lang w:val="da-DK"/>
        </w:rPr>
        <w:t xml:space="preserve"> er erstatningsansvarlige for driftstab, følgeskader eller andet indirekte tab. </w:t>
      </w:r>
    </w:p>
    <w:p w:rsidR="00D8430A" w:rsidRDefault="001F5A74" w:rsidP="00DA3E95">
      <w:pPr>
        <w:pStyle w:val="BBHeading3"/>
        <w:keepLines/>
        <w:rPr>
          <w:b w:val="0"/>
          <w:lang w:val="da-DK"/>
        </w:rPr>
      </w:pPr>
      <w:r w:rsidRPr="00D8430A">
        <w:rPr>
          <w:b w:val="0"/>
          <w:lang w:val="da-DK"/>
        </w:rPr>
        <w:t xml:space="preserve">Leverandørens erstatningsansvar er begrænset til </w:t>
      </w:r>
      <w:r w:rsidR="00D8430A">
        <w:rPr>
          <w:b w:val="0"/>
          <w:lang w:val="da-DK"/>
        </w:rPr>
        <w:t>Kontraktp</w:t>
      </w:r>
      <w:r w:rsidRPr="00D8430A">
        <w:rPr>
          <w:b w:val="0"/>
          <w:lang w:val="da-DK"/>
        </w:rPr>
        <w:t xml:space="preserve">risen. </w:t>
      </w:r>
    </w:p>
    <w:p w:rsidR="00D8430A" w:rsidRDefault="001F5A74" w:rsidP="00DA3E95">
      <w:pPr>
        <w:pStyle w:val="BBHeading3"/>
        <w:keepLines/>
        <w:rPr>
          <w:b w:val="0"/>
          <w:lang w:val="da-DK"/>
        </w:rPr>
      </w:pPr>
      <w:r w:rsidRPr="00D8430A">
        <w:rPr>
          <w:b w:val="0"/>
          <w:lang w:val="da-DK"/>
        </w:rPr>
        <w:t xml:space="preserve">Med hensyn til tingsskade gælder ansvarsbegrænsningen kun for produktansvar, der overstiger forsikringsdækningen. Ansvarsbegrænsningen gælder hverken for personskade eller Leverandørens manglende overholdelse af pligten til at opretholde en produktansvarsforsikring, jf. </w:t>
      </w:r>
      <w:r w:rsidR="00D06593">
        <w:rPr>
          <w:b w:val="0"/>
          <w:lang w:val="da-DK"/>
        </w:rPr>
        <w:t>pkt.</w:t>
      </w:r>
      <w:r w:rsidRPr="00D8430A">
        <w:rPr>
          <w:b w:val="0"/>
          <w:lang w:val="da-DK"/>
        </w:rPr>
        <w:t xml:space="preserve"> </w:t>
      </w:r>
      <w:r w:rsidR="00507871">
        <w:rPr>
          <w:b w:val="0"/>
          <w:lang w:val="da-DK"/>
        </w:rPr>
        <w:fldChar w:fldCharType="begin"/>
      </w:r>
      <w:r w:rsidR="00D47AA8">
        <w:rPr>
          <w:b w:val="0"/>
          <w:lang w:val="da-DK"/>
        </w:rPr>
        <w:instrText xml:space="preserve"> REF _Ref503190541 \r \h </w:instrText>
      </w:r>
      <w:r w:rsidR="00507871">
        <w:rPr>
          <w:b w:val="0"/>
          <w:lang w:val="da-DK"/>
        </w:rPr>
      </w:r>
      <w:r w:rsidR="00507871">
        <w:rPr>
          <w:b w:val="0"/>
          <w:lang w:val="da-DK"/>
        </w:rPr>
        <w:fldChar w:fldCharType="separate"/>
      </w:r>
      <w:r w:rsidR="00B97625">
        <w:rPr>
          <w:b w:val="0"/>
          <w:lang w:val="da-DK"/>
        </w:rPr>
        <w:t>13</w:t>
      </w:r>
      <w:r w:rsidR="00507871">
        <w:rPr>
          <w:b w:val="0"/>
          <w:lang w:val="da-DK"/>
        </w:rPr>
        <w:fldChar w:fldCharType="end"/>
      </w:r>
      <w:r w:rsidRPr="00D8430A">
        <w:rPr>
          <w:b w:val="0"/>
          <w:lang w:val="da-DK"/>
        </w:rPr>
        <w:t xml:space="preserve">. </w:t>
      </w:r>
    </w:p>
    <w:p w:rsidR="00D8430A" w:rsidRDefault="001F5A74" w:rsidP="00DA3E95">
      <w:pPr>
        <w:pStyle w:val="BBHeading3"/>
        <w:keepLines/>
        <w:rPr>
          <w:b w:val="0"/>
          <w:lang w:val="da-DK"/>
        </w:rPr>
      </w:pPr>
      <w:r w:rsidRPr="00D8430A">
        <w:rPr>
          <w:b w:val="0"/>
          <w:lang w:val="da-DK"/>
        </w:rPr>
        <w:t>Ansvarsbegrænsningen gælder dog ikke, såfremt Leverandøren har handlet forsætligt eller udvist grov uagtsomhed.</w:t>
      </w:r>
    </w:p>
    <w:p w:rsidR="00D8430A" w:rsidRDefault="00D8430A" w:rsidP="00DA3E95">
      <w:pPr>
        <w:pStyle w:val="BBHeading3"/>
        <w:keepLines/>
        <w:rPr>
          <w:b w:val="0"/>
          <w:lang w:val="da-DK"/>
        </w:rPr>
      </w:pPr>
      <w:r w:rsidRPr="00D8430A">
        <w:rPr>
          <w:b w:val="0"/>
          <w:lang w:val="da-DK"/>
        </w:rPr>
        <w:lastRenderedPageBreak/>
        <w:t xml:space="preserve">Ved beregning af om loftet er nået, indgår bod pålagt i henhold til pkt. </w:t>
      </w:r>
      <w:r w:rsidR="00507871">
        <w:rPr>
          <w:b w:val="0"/>
          <w:lang w:val="da-DK"/>
        </w:rPr>
        <w:fldChar w:fldCharType="begin"/>
      </w:r>
      <w:r>
        <w:rPr>
          <w:b w:val="0"/>
          <w:lang w:val="da-DK"/>
        </w:rPr>
        <w:instrText xml:space="preserve"> REF _Ref503187954 \r \h </w:instrText>
      </w:r>
      <w:r w:rsidR="00507871">
        <w:rPr>
          <w:b w:val="0"/>
          <w:lang w:val="da-DK"/>
        </w:rPr>
      </w:r>
      <w:r w:rsidR="00507871">
        <w:rPr>
          <w:b w:val="0"/>
          <w:lang w:val="da-DK"/>
        </w:rPr>
        <w:fldChar w:fldCharType="separate"/>
      </w:r>
      <w:r w:rsidR="0014771C">
        <w:rPr>
          <w:b w:val="0"/>
          <w:lang w:val="da-DK"/>
        </w:rPr>
        <w:t>10.1</w:t>
      </w:r>
      <w:r w:rsidR="00507871">
        <w:rPr>
          <w:b w:val="0"/>
          <w:lang w:val="da-DK"/>
        </w:rPr>
        <w:fldChar w:fldCharType="end"/>
      </w:r>
      <w:r>
        <w:rPr>
          <w:b w:val="0"/>
          <w:lang w:val="da-DK"/>
        </w:rPr>
        <w:t xml:space="preserve"> </w:t>
      </w:r>
      <w:r w:rsidRPr="00D8430A">
        <w:rPr>
          <w:b w:val="0"/>
          <w:lang w:val="da-DK"/>
        </w:rPr>
        <w:t>ikke.</w:t>
      </w:r>
    </w:p>
    <w:p w:rsidR="00DA3E95" w:rsidRPr="00DA3E95" w:rsidRDefault="00DA3E95" w:rsidP="00DA3E95">
      <w:pPr>
        <w:pStyle w:val="BBBodyTextIndent3"/>
        <w:keepNext/>
        <w:keepLines/>
        <w:rPr>
          <w:lang w:val="da-DK"/>
        </w:rPr>
      </w:pPr>
    </w:p>
    <w:p w:rsidR="008D07B6" w:rsidRPr="00515182" w:rsidRDefault="00FC0EFD" w:rsidP="00DA3E95">
      <w:pPr>
        <w:pStyle w:val="BBHeading1"/>
        <w:keepLines/>
        <w:rPr>
          <w:lang w:val="da-DK"/>
        </w:rPr>
      </w:pPr>
      <w:bookmarkStart w:id="44" w:name="_Ref503190541"/>
      <w:bookmarkStart w:id="45" w:name="_Toc503282782"/>
      <w:bookmarkStart w:id="46" w:name="_Toc503552030"/>
      <w:r w:rsidRPr="00515182">
        <w:rPr>
          <w:lang w:val="da-DK"/>
        </w:rPr>
        <w:t>Produktansvar</w:t>
      </w:r>
      <w:bookmarkEnd w:id="44"/>
      <w:bookmarkEnd w:id="45"/>
      <w:bookmarkEnd w:id="46"/>
    </w:p>
    <w:p w:rsidR="00D47AA8" w:rsidRDefault="00D47AA8" w:rsidP="00DA3E95">
      <w:pPr>
        <w:pStyle w:val="BBHeading3"/>
        <w:keepLines/>
        <w:rPr>
          <w:b w:val="0"/>
          <w:lang w:val="da-DK"/>
        </w:rPr>
      </w:pPr>
      <w:r w:rsidRPr="00D47AA8">
        <w:rPr>
          <w:b w:val="0"/>
          <w:lang w:val="da-DK"/>
        </w:rPr>
        <w:t xml:space="preserve">Leverandøren er forpligtet til at opretholde en produktansvarsforsikring med dækning i overensstemmelse med god branchestandard, som sikrer dækning af person- og tingskade, som er forårsaget af Leverancen eller brugen af Leverancen i overensstemmelse med de manualer og instruktioner, som Leverandøren har leveret. </w:t>
      </w:r>
    </w:p>
    <w:p w:rsidR="00FC0EFD" w:rsidRDefault="00D47AA8" w:rsidP="00DA3E95">
      <w:pPr>
        <w:pStyle w:val="BBHeading3"/>
        <w:keepLines/>
        <w:rPr>
          <w:b w:val="0"/>
          <w:lang w:val="da-DK"/>
        </w:rPr>
      </w:pPr>
      <w:r>
        <w:rPr>
          <w:b w:val="0"/>
          <w:lang w:val="da-DK"/>
        </w:rPr>
        <w:t>Leverandøren skal på Kundens</w:t>
      </w:r>
      <w:r w:rsidRPr="00D47AA8">
        <w:rPr>
          <w:b w:val="0"/>
          <w:lang w:val="da-DK"/>
        </w:rPr>
        <w:t xml:space="preserve"> anmodning dokumentere, at kravet om forsikringer er opfyldt.</w:t>
      </w:r>
    </w:p>
    <w:p w:rsidR="00DA3E95" w:rsidRPr="00DA3E95" w:rsidRDefault="00DA3E95" w:rsidP="00DA3E95">
      <w:pPr>
        <w:pStyle w:val="BBBodyTextIndent3"/>
        <w:keepNext/>
        <w:keepLines/>
        <w:rPr>
          <w:lang w:val="da-DK"/>
        </w:rPr>
      </w:pPr>
    </w:p>
    <w:p w:rsidR="00FE0F16" w:rsidRPr="00FB3C25" w:rsidRDefault="00FE0F16" w:rsidP="00DA3E95">
      <w:pPr>
        <w:pStyle w:val="BBHeading1"/>
        <w:keepLines/>
        <w:rPr>
          <w:lang w:val="da-DK"/>
        </w:rPr>
      </w:pPr>
      <w:bookmarkStart w:id="47" w:name="_Ref503443201"/>
      <w:bookmarkStart w:id="48" w:name="_Toc503282783"/>
      <w:bookmarkStart w:id="49" w:name="_Toc503552031"/>
      <w:r w:rsidRPr="00FB3C25">
        <w:rPr>
          <w:lang w:val="da-DK"/>
        </w:rPr>
        <w:t>Ændringer</w:t>
      </w:r>
      <w:bookmarkEnd w:id="47"/>
      <w:bookmarkEnd w:id="48"/>
      <w:bookmarkEnd w:id="49"/>
    </w:p>
    <w:p w:rsidR="00963378" w:rsidRDefault="00963378" w:rsidP="00DA3E95">
      <w:pPr>
        <w:pStyle w:val="BBHeading3"/>
        <w:keepLines/>
        <w:rPr>
          <w:b w:val="0"/>
          <w:lang w:val="da-DK"/>
        </w:rPr>
      </w:pPr>
      <w:r w:rsidRPr="00963378">
        <w:rPr>
          <w:b w:val="0"/>
          <w:lang w:val="da-DK"/>
        </w:rPr>
        <w:t>Kunden kan forlange ændringer i Leverancens art og omfang</w:t>
      </w:r>
      <w:r>
        <w:rPr>
          <w:b w:val="0"/>
          <w:lang w:val="da-DK"/>
        </w:rPr>
        <w:t xml:space="preserve">, når ændringen har en naturlig sammenhæng med den aftalte Leverance. </w:t>
      </w:r>
    </w:p>
    <w:p w:rsidR="00963378" w:rsidRDefault="00963378" w:rsidP="00DA3E95">
      <w:pPr>
        <w:pStyle w:val="BBHeading3"/>
        <w:keepLines/>
        <w:rPr>
          <w:b w:val="0"/>
          <w:lang w:val="da-DK"/>
        </w:rPr>
      </w:pPr>
      <w:r>
        <w:rPr>
          <w:b w:val="0"/>
          <w:lang w:val="da-DK"/>
        </w:rPr>
        <w:t xml:space="preserve">Kundens krav om ændring skal fremsættes skriftligt. </w:t>
      </w:r>
      <w:r w:rsidRPr="00963378">
        <w:rPr>
          <w:b w:val="0"/>
          <w:lang w:val="da-DK"/>
        </w:rPr>
        <w:t xml:space="preserve">Det samme gælder parternes eventuelle krav om forandringer i aftalen med hensyn til pris, tid og sikkerhed som følge af ændringen. Der træffes snarest skriftlig tillægsaftale om ændringen. </w:t>
      </w:r>
      <w:r w:rsidR="00F83DCD">
        <w:rPr>
          <w:b w:val="0"/>
          <w:lang w:val="da-DK"/>
        </w:rPr>
        <w:t>Dette må ikke føre til f</w:t>
      </w:r>
      <w:r w:rsidRPr="00963378">
        <w:rPr>
          <w:b w:val="0"/>
          <w:lang w:val="da-DK"/>
        </w:rPr>
        <w:t xml:space="preserve">orhandlinger </w:t>
      </w:r>
      <w:r w:rsidR="00F83DCD">
        <w:rPr>
          <w:b w:val="0"/>
          <w:lang w:val="da-DK"/>
        </w:rPr>
        <w:t xml:space="preserve">om </w:t>
      </w:r>
      <w:r w:rsidR="009E5C88">
        <w:rPr>
          <w:b w:val="0"/>
          <w:lang w:val="da-DK"/>
        </w:rPr>
        <w:t>Aftal</w:t>
      </w:r>
      <w:r w:rsidR="00F83DCD">
        <w:rPr>
          <w:b w:val="0"/>
          <w:lang w:val="da-DK"/>
        </w:rPr>
        <w:t>ens grundlæggende elementer</w:t>
      </w:r>
      <w:r w:rsidRPr="00963378">
        <w:rPr>
          <w:b w:val="0"/>
          <w:lang w:val="da-DK"/>
        </w:rPr>
        <w:t>.</w:t>
      </w:r>
    </w:p>
    <w:p w:rsidR="00F83DCD" w:rsidRDefault="00F83DCD" w:rsidP="00DA3E95">
      <w:pPr>
        <w:pStyle w:val="BBHeading3"/>
        <w:keepLines/>
        <w:rPr>
          <w:b w:val="0"/>
          <w:lang w:val="da-DK"/>
        </w:rPr>
      </w:pPr>
      <w:bookmarkStart w:id="50" w:name="_Ref503207092"/>
      <w:r>
        <w:rPr>
          <w:b w:val="0"/>
          <w:lang w:val="da-DK"/>
        </w:rPr>
        <w:t>Vedrører ændringerne elementer med enhedspriser, reguleres Kontraktprisen i overensstemmelse hermed</w:t>
      </w:r>
      <w:r w:rsidRPr="00963378">
        <w:rPr>
          <w:b w:val="0"/>
          <w:lang w:val="da-DK"/>
        </w:rPr>
        <w:t xml:space="preserve">. </w:t>
      </w:r>
      <w:r>
        <w:rPr>
          <w:b w:val="0"/>
          <w:lang w:val="da-DK"/>
        </w:rPr>
        <w:t xml:space="preserve">Regulering kan kun ske inden for </w:t>
      </w:r>
      <w:r w:rsidRPr="00963378">
        <w:rPr>
          <w:b w:val="0"/>
          <w:lang w:val="da-DK"/>
        </w:rPr>
        <w:t>+/- 10 %</w:t>
      </w:r>
      <w:r>
        <w:rPr>
          <w:b w:val="0"/>
          <w:lang w:val="da-DK"/>
        </w:rPr>
        <w:t xml:space="preserve"> af den samlede kontraktsum og inden for +/-</w:t>
      </w:r>
      <w:r w:rsidRPr="00963378">
        <w:rPr>
          <w:b w:val="0"/>
          <w:lang w:val="da-DK"/>
        </w:rPr>
        <w:t xml:space="preserve"> 100 % </w:t>
      </w:r>
      <w:r>
        <w:rPr>
          <w:b w:val="0"/>
          <w:lang w:val="da-DK"/>
        </w:rPr>
        <w:t>af</w:t>
      </w:r>
      <w:r w:rsidRPr="00963378">
        <w:rPr>
          <w:b w:val="0"/>
          <w:lang w:val="da-DK"/>
        </w:rPr>
        <w:t xml:space="preserve"> de enkelte varelinjer.</w:t>
      </w:r>
      <w:bookmarkEnd w:id="50"/>
    </w:p>
    <w:p w:rsidR="00F83DCD" w:rsidRPr="00E90C04" w:rsidRDefault="00E90C04" w:rsidP="00DA3E95">
      <w:pPr>
        <w:pStyle w:val="BBHeading3"/>
        <w:keepLines/>
        <w:rPr>
          <w:b w:val="0"/>
          <w:lang w:val="da-DK"/>
        </w:rPr>
      </w:pPr>
      <w:r w:rsidRPr="00E90C04">
        <w:rPr>
          <w:b w:val="0"/>
          <w:lang w:val="da-DK"/>
        </w:rPr>
        <w:t>Ved reduktion af Leverancen skal Leverandøren godskrive Kunden de udgifter, som spares eller burde have været sparet</w:t>
      </w:r>
      <w:r w:rsidR="00515182">
        <w:rPr>
          <w:b w:val="0"/>
          <w:lang w:val="da-DK"/>
        </w:rPr>
        <w:t>, baseret på de anførte enhedspriser</w:t>
      </w:r>
      <w:r w:rsidRPr="00E90C04">
        <w:rPr>
          <w:b w:val="0"/>
          <w:lang w:val="da-DK"/>
        </w:rPr>
        <w:t xml:space="preserve">.  </w:t>
      </w:r>
    </w:p>
    <w:p w:rsidR="00E43762" w:rsidRDefault="00F83DCD" w:rsidP="00DA3E95">
      <w:pPr>
        <w:pStyle w:val="BBHeading3"/>
        <w:keepLines/>
        <w:rPr>
          <w:b w:val="0"/>
          <w:lang w:val="da-DK"/>
        </w:rPr>
      </w:pPr>
      <w:r>
        <w:rPr>
          <w:b w:val="0"/>
          <w:lang w:val="da-DK"/>
        </w:rPr>
        <w:t>Ændringer kan alene gennemføres under overholdelse af udbudsreglerne.</w:t>
      </w:r>
    </w:p>
    <w:p w:rsidR="00794033" w:rsidRPr="00963378" w:rsidRDefault="00F83DCD" w:rsidP="00DA3E95">
      <w:pPr>
        <w:pStyle w:val="BBHeading3"/>
        <w:keepLines/>
        <w:numPr>
          <w:ilvl w:val="0"/>
          <w:numId w:val="0"/>
        </w:numPr>
        <w:ind w:left="1622"/>
        <w:rPr>
          <w:b w:val="0"/>
          <w:lang w:val="da-DK"/>
        </w:rPr>
      </w:pPr>
      <w:r>
        <w:rPr>
          <w:b w:val="0"/>
          <w:lang w:val="da-DK"/>
        </w:rPr>
        <w:t xml:space="preserve"> </w:t>
      </w:r>
    </w:p>
    <w:p w:rsidR="00CB017B" w:rsidRDefault="00CB017B" w:rsidP="00DA3E95">
      <w:pPr>
        <w:pStyle w:val="BBHeading1"/>
        <w:keepLines/>
        <w:rPr>
          <w:b w:val="0"/>
          <w:u w:val="single"/>
          <w:lang w:val="da-DK"/>
        </w:rPr>
      </w:pPr>
      <w:bookmarkStart w:id="51" w:name="_Toc503282784"/>
      <w:bookmarkStart w:id="52" w:name="_Toc503552032"/>
      <w:r w:rsidRPr="00FB3C25">
        <w:rPr>
          <w:lang w:val="da-DK"/>
        </w:rPr>
        <w:t>Forsikring</w:t>
      </w:r>
      <w:bookmarkEnd w:id="51"/>
      <w:bookmarkEnd w:id="52"/>
    </w:p>
    <w:p w:rsidR="00515182" w:rsidRDefault="00515182" w:rsidP="00DA3E95">
      <w:pPr>
        <w:pStyle w:val="BBHeading3"/>
        <w:keepLines/>
        <w:rPr>
          <w:b w:val="0"/>
          <w:lang w:val="da-DK"/>
        </w:rPr>
      </w:pPr>
      <w:r w:rsidRPr="00515182">
        <w:rPr>
          <w:b w:val="0"/>
          <w:lang w:val="da-DK"/>
        </w:rPr>
        <w:t>Leverandøren er forpligtet til at opretholde en produktansvarsforsikring med dækning i overensstemmelse med god branchestandard, som sikrer dækning af person- og tingskade, som er forårsaget af Leverancen eller brugen af Leverancen i overensstemmelse med de manualer og instruktioner</w:t>
      </w:r>
      <w:r>
        <w:rPr>
          <w:b w:val="0"/>
          <w:lang w:val="da-DK"/>
        </w:rPr>
        <w:t>, som Leverandøren har leveret.</w:t>
      </w:r>
    </w:p>
    <w:p w:rsidR="00515182" w:rsidRPr="00515182" w:rsidRDefault="00515182" w:rsidP="00DA3E95">
      <w:pPr>
        <w:pStyle w:val="BBHeading3"/>
        <w:keepLines/>
        <w:rPr>
          <w:b w:val="0"/>
          <w:lang w:val="da-DK"/>
        </w:rPr>
      </w:pPr>
      <w:r w:rsidRPr="00515182">
        <w:rPr>
          <w:b w:val="0"/>
          <w:lang w:val="da-DK"/>
        </w:rPr>
        <w:t xml:space="preserve">Leverandøren er forpligtet til at tegne sædvanlig erhvervsansvarsforsikring. </w:t>
      </w:r>
    </w:p>
    <w:p w:rsidR="00515182" w:rsidRPr="00D17C83" w:rsidRDefault="00515182" w:rsidP="00DA3E95">
      <w:pPr>
        <w:pStyle w:val="BBHeading3"/>
        <w:keepLines/>
        <w:rPr>
          <w:b w:val="0"/>
          <w:lang w:val="da-DK"/>
        </w:rPr>
      </w:pPr>
      <w:r w:rsidRPr="00D17C83">
        <w:rPr>
          <w:b w:val="0"/>
          <w:lang w:val="da-DK"/>
        </w:rPr>
        <w:t>Leverandøren skal på Kundens forlangende fremlægge gyldig police for produkt- og ansvarsforsikring.</w:t>
      </w:r>
    </w:p>
    <w:p w:rsidR="00D17C83" w:rsidRPr="00D17C83" w:rsidRDefault="00D17C83" w:rsidP="00DA3E95">
      <w:pPr>
        <w:pStyle w:val="BBHeading3"/>
        <w:keepLines/>
        <w:rPr>
          <w:b w:val="0"/>
          <w:lang w:val="da-DK"/>
        </w:rPr>
      </w:pPr>
      <w:r>
        <w:rPr>
          <w:b w:val="0"/>
          <w:lang w:val="da-DK"/>
        </w:rPr>
        <w:lastRenderedPageBreak/>
        <w:t>Leverandøren er forpligte</w:t>
      </w:r>
      <w:r w:rsidRPr="00D17C83">
        <w:rPr>
          <w:b w:val="0"/>
          <w:lang w:val="da-DK"/>
        </w:rPr>
        <w:t>t til at sikre, at underleverandører ligeledes har tilsvarende forsikringsdækni</w:t>
      </w:r>
      <w:r w:rsidR="00313B7A">
        <w:rPr>
          <w:b w:val="0"/>
          <w:lang w:val="da-DK"/>
        </w:rPr>
        <w:t>ng, eller at disse er dækket af L</w:t>
      </w:r>
      <w:r w:rsidRPr="00D17C83">
        <w:rPr>
          <w:b w:val="0"/>
          <w:lang w:val="da-DK"/>
        </w:rPr>
        <w:t xml:space="preserve">everandørens forsikring i forhold til opfyldelsen af </w:t>
      </w:r>
      <w:r w:rsidR="009E5C88">
        <w:rPr>
          <w:b w:val="0"/>
          <w:lang w:val="da-DK"/>
        </w:rPr>
        <w:t>Aftal</w:t>
      </w:r>
      <w:r>
        <w:rPr>
          <w:b w:val="0"/>
          <w:lang w:val="da-DK"/>
        </w:rPr>
        <w:t>en</w:t>
      </w:r>
      <w:r w:rsidRPr="00D17C83">
        <w:rPr>
          <w:b w:val="0"/>
          <w:lang w:val="da-DK"/>
        </w:rPr>
        <w:t>.</w:t>
      </w:r>
    </w:p>
    <w:p w:rsidR="00D17C83" w:rsidRDefault="00D17C83" w:rsidP="00DA3E95">
      <w:pPr>
        <w:pStyle w:val="BBHeading3"/>
        <w:keepLines/>
        <w:rPr>
          <w:b w:val="0"/>
          <w:lang w:val="da-DK"/>
        </w:rPr>
      </w:pPr>
      <w:r w:rsidRPr="00D17C83">
        <w:rPr>
          <w:b w:val="0"/>
          <w:lang w:val="da-DK"/>
        </w:rPr>
        <w:t>Leverandørens egne og underleverandørers forsikringer skal ligeledes omfatte ulykke og tilskadekoms</w:t>
      </w:r>
      <w:r w:rsidR="00E43762">
        <w:rPr>
          <w:b w:val="0"/>
          <w:lang w:val="da-DK"/>
        </w:rPr>
        <w:t>t for ansatte samt tredjemand.</w:t>
      </w:r>
    </w:p>
    <w:p w:rsidR="00E43762" w:rsidRPr="00E43762" w:rsidRDefault="00E43762" w:rsidP="00DA3E95">
      <w:pPr>
        <w:pStyle w:val="BBBodyTextIndent3"/>
        <w:keepNext/>
        <w:keepLines/>
        <w:rPr>
          <w:lang w:val="da-DK"/>
        </w:rPr>
      </w:pPr>
    </w:p>
    <w:p w:rsidR="00A45293" w:rsidRPr="00FB3C25" w:rsidRDefault="00A45293" w:rsidP="00DA3E95">
      <w:pPr>
        <w:pStyle w:val="BBHeading1"/>
        <w:keepLines/>
        <w:rPr>
          <w:lang w:val="da-DK"/>
        </w:rPr>
      </w:pPr>
      <w:bookmarkStart w:id="53" w:name="_Toc503282785"/>
      <w:bookmarkStart w:id="54" w:name="_Toc503552033"/>
      <w:r w:rsidRPr="00FB3C25">
        <w:rPr>
          <w:lang w:val="da-DK"/>
        </w:rPr>
        <w:t>Tvister; lovvalg og værneting</w:t>
      </w:r>
      <w:bookmarkEnd w:id="53"/>
      <w:bookmarkEnd w:id="54"/>
    </w:p>
    <w:p w:rsidR="00A45293" w:rsidRDefault="00A45293" w:rsidP="00DA3E95">
      <w:pPr>
        <w:pStyle w:val="BBHeading3"/>
        <w:keepLines/>
        <w:rPr>
          <w:b w:val="0"/>
          <w:lang w:val="da-DK"/>
        </w:rPr>
      </w:pPr>
      <w:r w:rsidRPr="00A45293">
        <w:rPr>
          <w:b w:val="0"/>
          <w:lang w:val="da-DK"/>
        </w:rPr>
        <w:t>Enhver tvist, der vedrøre</w:t>
      </w:r>
      <w:r>
        <w:rPr>
          <w:b w:val="0"/>
          <w:lang w:val="da-DK"/>
        </w:rPr>
        <w:t xml:space="preserve">r eller har relation til </w:t>
      </w:r>
      <w:r w:rsidR="009E5C88">
        <w:rPr>
          <w:b w:val="0"/>
          <w:lang w:val="da-DK"/>
        </w:rPr>
        <w:t>Aftal</w:t>
      </w:r>
      <w:r>
        <w:rPr>
          <w:b w:val="0"/>
          <w:lang w:val="da-DK"/>
        </w:rPr>
        <w:t>en</w:t>
      </w:r>
      <w:r w:rsidRPr="00A45293">
        <w:rPr>
          <w:b w:val="0"/>
          <w:lang w:val="da-DK"/>
        </w:rPr>
        <w:t xml:space="preserve"> skal bedømmes efter dansk ret, både med hensyn til materielle og processuelle spørgsmål</w:t>
      </w:r>
      <w:r>
        <w:rPr>
          <w:b w:val="0"/>
          <w:lang w:val="da-DK"/>
        </w:rPr>
        <w:t>.</w:t>
      </w:r>
    </w:p>
    <w:p w:rsidR="00A45293" w:rsidRDefault="00A45293" w:rsidP="00DA3E95">
      <w:pPr>
        <w:pStyle w:val="BBHeading3"/>
        <w:keepLines/>
        <w:rPr>
          <w:b w:val="0"/>
          <w:lang w:val="da-DK"/>
        </w:rPr>
      </w:pPr>
      <w:r w:rsidRPr="00A45293">
        <w:rPr>
          <w:b w:val="0"/>
          <w:lang w:val="da-DK"/>
        </w:rPr>
        <w:t>Alle sådanne tvister, inklusi</w:t>
      </w:r>
      <w:r>
        <w:rPr>
          <w:b w:val="0"/>
          <w:lang w:val="da-DK"/>
        </w:rPr>
        <w:t xml:space="preserve">ve tvister, der vedrører </w:t>
      </w:r>
      <w:r w:rsidR="009E5C88">
        <w:rPr>
          <w:b w:val="0"/>
          <w:lang w:val="da-DK"/>
        </w:rPr>
        <w:t>Aftal</w:t>
      </w:r>
      <w:r>
        <w:rPr>
          <w:b w:val="0"/>
          <w:lang w:val="da-DK"/>
        </w:rPr>
        <w:t>en</w:t>
      </w:r>
      <w:r w:rsidRPr="00A45293">
        <w:rPr>
          <w:b w:val="0"/>
          <w:lang w:val="da-DK"/>
        </w:rPr>
        <w:t>s eksistens, gyldighed eller ophør, skal afgøres ved de almindelige danske domstole.</w:t>
      </w:r>
    </w:p>
    <w:p w:rsidR="00FE0F16" w:rsidRDefault="00D17C83" w:rsidP="00DA3E95">
      <w:pPr>
        <w:pStyle w:val="BBHeading3"/>
        <w:keepLines/>
        <w:rPr>
          <w:b w:val="0"/>
          <w:lang w:val="da-DK"/>
        </w:rPr>
      </w:pPr>
      <w:r>
        <w:rPr>
          <w:b w:val="0"/>
          <w:lang w:val="da-DK"/>
        </w:rPr>
        <w:t>Ved tvister om kvaliteten af Leverancen samt Leverancens opfyldelse af Kundens krav til Leverancen, jf. Bilag 1, skal forholdene afgøres af en ufrivillig</w:t>
      </w:r>
      <w:r w:rsidR="00E43762">
        <w:rPr>
          <w:b w:val="0"/>
          <w:lang w:val="da-DK"/>
        </w:rPr>
        <w:t xml:space="preserve"> sagkyndig udpeget af parterne.</w:t>
      </w:r>
    </w:p>
    <w:p w:rsidR="00E43762" w:rsidRPr="00E43762" w:rsidRDefault="00E43762" w:rsidP="00DA3E95">
      <w:pPr>
        <w:pStyle w:val="BBBodyTextIndent3"/>
        <w:keepNext/>
        <w:keepLines/>
        <w:rPr>
          <w:lang w:val="da-DK"/>
        </w:rPr>
      </w:pPr>
    </w:p>
    <w:p w:rsidR="002A5913" w:rsidRPr="00833112" w:rsidRDefault="002C6E73" w:rsidP="00DA3E95">
      <w:pPr>
        <w:pStyle w:val="BBHeading1"/>
        <w:keepLines/>
        <w:rPr>
          <w:lang w:val="da-DK"/>
        </w:rPr>
      </w:pPr>
      <w:bookmarkStart w:id="55" w:name="_Toc503282786"/>
      <w:bookmarkStart w:id="56" w:name="_Toc503552034"/>
      <w:r w:rsidRPr="00833112">
        <w:rPr>
          <w:lang w:val="da-DK"/>
        </w:rPr>
        <w:t>U</w:t>
      </w:r>
      <w:r w:rsidR="00E43762">
        <w:rPr>
          <w:lang w:val="da-DK"/>
        </w:rPr>
        <w:t>nderskrifter</w:t>
      </w:r>
      <w:bookmarkEnd w:id="55"/>
      <w:bookmarkEnd w:id="56"/>
    </w:p>
    <w:p w:rsidR="00A85D5D" w:rsidRDefault="00A45293" w:rsidP="00DA3E95">
      <w:pPr>
        <w:pStyle w:val="BBBodyTextNoSpacing"/>
        <w:keepNext/>
        <w:keepLines/>
        <w:ind w:left="720"/>
        <w:rPr>
          <w:lang w:val="da-DK"/>
        </w:rPr>
      </w:pPr>
      <w:r>
        <w:rPr>
          <w:lang w:val="da-DK"/>
        </w:rPr>
        <w:t xml:space="preserve">Denne </w:t>
      </w:r>
      <w:r w:rsidR="009E5C88">
        <w:rPr>
          <w:lang w:val="da-DK"/>
        </w:rPr>
        <w:t>Aftale</w:t>
      </w:r>
      <w:r w:rsidR="00A85D5D" w:rsidRPr="008D0F0D">
        <w:rPr>
          <w:lang w:val="da-DK"/>
        </w:rPr>
        <w:t xml:space="preserve"> er underskrevet i to ligelydende eksemplarer, hvoraf hver af parterne </w:t>
      </w:r>
      <w:r w:rsidR="00DA3E95">
        <w:rPr>
          <w:lang w:val="da-DK"/>
        </w:rPr>
        <w:t>beholder et.</w:t>
      </w:r>
    </w:p>
    <w:p w:rsidR="00DA3E95" w:rsidRPr="008D0F0D" w:rsidRDefault="00DA3E95" w:rsidP="00DA3E95">
      <w:pPr>
        <w:pStyle w:val="BBBodyTextNoSpacing"/>
        <w:keepNext/>
        <w:keepLines/>
        <w:ind w:left="720"/>
        <w:rPr>
          <w:lang w:val="da-DK"/>
        </w:rPr>
      </w:pPr>
    </w:p>
    <w:p w:rsidR="00A85D5D" w:rsidRPr="008D0F0D" w:rsidRDefault="00A85D5D" w:rsidP="00DA3E95">
      <w:pPr>
        <w:pStyle w:val="BBBodyTextNoSpacing"/>
        <w:keepNext/>
        <w:keepLines/>
        <w:rPr>
          <w:lang w:val="da-DK"/>
        </w:rPr>
      </w:pPr>
    </w:p>
    <w:tbl>
      <w:tblPr>
        <w:tblW w:w="0" w:type="auto"/>
        <w:tblLook w:val="04A0" w:firstRow="1" w:lastRow="0" w:firstColumn="1" w:lastColumn="0" w:noHBand="0" w:noVBand="1"/>
      </w:tblPr>
      <w:tblGrid>
        <w:gridCol w:w="9064"/>
        <w:gridCol w:w="222"/>
      </w:tblGrid>
      <w:tr w:rsidR="00A85D5D" w:rsidRPr="008D0F0D" w:rsidTr="008D0F0D">
        <w:tc>
          <w:tcPr>
            <w:tcW w:w="4643" w:type="dxa"/>
            <w:shd w:val="clear" w:color="auto" w:fill="auto"/>
          </w:tcPr>
          <w:tbl>
            <w:tblPr>
              <w:tblStyle w:val="TableGrid"/>
              <w:tblW w:w="7792"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828"/>
            </w:tblGrid>
            <w:tr w:rsidR="00952822" w:rsidRPr="00C252D7" w:rsidTr="00DA3E95">
              <w:tc>
                <w:tcPr>
                  <w:tcW w:w="3964" w:type="dxa"/>
                </w:tcPr>
                <w:p w:rsidR="00952822" w:rsidRDefault="00952822" w:rsidP="00DA3E95">
                  <w:pPr>
                    <w:pStyle w:val="BBBodyTextNoSpacing"/>
                    <w:keepNext/>
                    <w:keepLines/>
                    <w:rPr>
                      <w:lang w:val="da-DK"/>
                    </w:rPr>
                  </w:pPr>
                  <w:r w:rsidRPr="008D0F0D">
                    <w:rPr>
                      <w:lang w:val="da-DK"/>
                    </w:rPr>
                    <w:t xml:space="preserve">Underskrevet på vegne af </w:t>
                  </w:r>
                </w:p>
                <w:p w:rsidR="00952822" w:rsidRDefault="00952822" w:rsidP="00DA3E95">
                  <w:pPr>
                    <w:pStyle w:val="BBBodyTextNoSpacing"/>
                    <w:keepNext/>
                    <w:keepLines/>
                    <w:rPr>
                      <w:lang w:val="da-DK"/>
                    </w:rPr>
                  </w:pPr>
                  <w:r>
                    <w:rPr>
                      <w:b/>
                      <w:lang w:val="da-DK"/>
                    </w:rPr>
                    <w:t>Odense Kommune</w:t>
                  </w:r>
                  <w:r w:rsidRPr="008D0F0D">
                    <w:rPr>
                      <w:lang w:val="da-DK"/>
                    </w:rPr>
                    <w:t xml:space="preserve"> </w:t>
                  </w:r>
                </w:p>
                <w:p w:rsidR="00952822" w:rsidRDefault="00952822" w:rsidP="00DA3E95">
                  <w:pPr>
                    <w:pStyle w:val="BBBodyTextNoSpacing"/>
                    <w:keepNext/>
                    <w:keepLines/>
                    <w:rPr>
                      <w:lang w:val="da-DK"/>
                    </w:rPr>
                  </w:pPr>
                </w:p>
              </w:tc>
              <w:tc>
                <w:tcPr>
                  <w:tcW w:w="3828" w:type="dxa"/>
                </w:tcPr>
                <w:p w:rsidR="00952822" w:rsidRDefault="00952822" w:rsidP="00DA3E95">
                  <w:pPr>
                    <w:pStyle w:val="BBBodyTextNoSpacing"/>
                    <w:keepNext/>
                    <w:keepLines/>
                    <w:rPr>
                      <w:lang w:val="da-DK"/>
                    </w:rPr>
                  </w:pPr>
                  <w:r w:rsidRPr="007E364A">
                    <w:rPr>
                      <w:lang w:val="da-DK"/>
                    </w:rPr>
                    <w:t xml:space="preserve">Underskrevet på vegne af </w:t>
                  </w:r>
                </w:p>
                <w:p w:rsidR="00952822" w:rsidRDefault="00952822" w:rsidP="00DA3E95">
                  <w:pPr>
                    <w:pStyle w:val="BBBodyTextNoSpacing"/>
                    <w:keepNext/>
                    <w:keepLines/>
                    <w:rPr>
                      <w:lang w:val="da-DK"/>
                    </w:rPr>
                  </w:pPr>
                  <w:r w:rsidRPr="007E364A">
                    <w:rPr>
                      <w:lang w:val="da-DK"/>
                    </w:rPr>
                    <w:t>[</w:t>
                  </w:r>
                  <w:r>
                    <w:rPr>
                      <w:b/>
                      <w:lang w:val="da-DK"/>
                    </w:rPr>
                    <w:t>NAVN på part</w:t>
                  </w:r>
                  <w:r w:rsidRPr="007E364A">
                    <w:rPr>
                      <w:lang w:val="da-DK"/>
                    </w:rPr>
                    <w:t xml:space="preserve">] </w:t>
                  </w:r>
                </w:p>
                <w:p w:rsidR="00952822" w:rsidRDefault="00952822" w:rsidP="00DA3E95">
                  <w:pPr>
                    <w:pStyle w:val="BBBodyTextNoSpacing"/>
                    <w:keepNext/>
                    <w:keepLines/>
                    <w:rPr>
                      <w:lang w:val="da-DK"/>
                    </w:rPr>
                  </w:pPr>
                </w:p>
              </w:tc>
            </w:tr>
            <w:tr w:rsidR="00952822" w:rsidTr="00DA3E95">
              <w:tc>
                <w:tcPr>
                  <w:tcW w:w="3964" w:type="dxa"/>
                </w:tcPr>
                <w:p w:rsidR="00952822" w:rsidRDefault="00952822" w:rsidP="00DA3E95">
                  <w:pPr>
                    <w:pStyle w:val="BBBodyTextNoSpacing"/>
                    <w:keepNext/>
                    <w:keepLines/>
                    <w:rPr>
                      <w:lang w:val="da-DK"/>
                    </w:rPr>
                  </w:pPr>
                  <w:r w:rsidRPr="008D0F0D">
                    <w:rPr>
                      <w:lang w:val="da-DK"/>
                    </w:rPr>
                    <w:t>af</w:t>
                  </w:r>
                  <w:proofErr w:type="gramStart"/>
                  <w:r w:rsidRPr="007E364A">
                    <w:rPr>
                      <w:lang w:val="da-DK"/>
                    </w:rPr>
                    <w:t>………………………………….</w:t>
                  </w:r>
                  <w:proofErr w:type="gramEnd"/>
                </w:p>
                <w:p w:rsidR="00952822" w:rsidRDefault="00952822" w:rsidP="00DA3E95">
                  <w:pPr>
                    <w:pStyle w:val="BBBodyTextNoSpacing"/>
                    <w:keepNext/>
                    <w:keepLines/>
                    <w:rPr>
                      <w:lang w:val="da-DK"/>
                    </w:rPr>
                  </w:pPr>
                  <w:r>
                    <w:rPr>
                      <w:lang w:val="da-DK"/>
                    </w:rPr>
                    <w:br/>
                  </w:r>
                  <w:r w:rsidRPr="008D0F0D">
                    <w:rPr>
                      <w:lang w:val="da-DK"/>
                    </w:rPr>
                    <w:t>(NAVN</w:t>
                  </w:r>
                  <w:r>
                    <w:rPr>
                      <w:lang w:val="da-DK"/>
                    </w:rPr>
                    <w:t>,TITEL</w:t>
                  </w:r>
                  <w:r w:rsidRPr="008D0F0D">
                    <w:rPr>
                      <w:lang w:val="da-DK"/>
                    </w:rPr>
                    <w:t>)</w:t>
                  </w:r>
                </w:p>
              </w:tc>
              <w:tc>
                <w:tcPr>
                  <w:tcW w:w="3828" w:type="dxa"/>
                </w:tcPr>
                <w:p w:rsidR="00952822" w:rsidRDefault="00952822" w:rsidP="00DA3E95">
                  <w:pPr>
                    <w:pStyle w:val="BBBodyTextNoSpacing"/>
                    <w:keepNext/>
                    <w:keepLines/>
                    <w:rPr>
                      <w:lang w:val="da-DK"/>
                    </w:rPr>
                  </w:pPr>
                  <w:r w:rsidRPr="007E364A">
                    <w:rPr>
                      <w:lang w:val="da-DK"/>
                    </w:rPr>
                    <w:t>af………………………………….</w:t>
                  </w:r>
                </w:p>
                <w:p w:rsidR="00952822" w:rsidRDefault="00952822" w:rsidP="00DA3E95">
                  <w:pPr>
                    <w:pStyle w:val="BBBodyTextNoSpacing"/>
                    <w:keepNext/>
                    <w:keepLines/>
                    <w:rPr>
                      <w:lang w:val="da-DK"/>
                    </w:rPr>
                  </w:pPr>
                  <w:r>
                    <w:rPr>
                      <w:lang w:val="da-DK"/>
                    </w:rPr>
                    <w:br/>
                  </w:r>
                  <w:r w:rsidRPr="007E364A">
                    <w:rPr>
                      <w:lang w:val="da-DK"/>
                    </w:rPr>
                    <w:t>(NAVN</w:t>
                  </w:r>
                  <w:r>
                    <w:rPr>
                      <w:lang w:val="da-DK"/>
                    </w:rPr>
                    <w:t>,TITEL</w:t>
                  </w:r>
                  <w:r w:rsidRPr="007E364A">
                    <w:rPr>
                      <w:lang w:val="da-DK"/>
                    </w:rPr>
                    <w:t>)</w:t>
                  </w:r>
                </w:p>
              </w:tc>
            </w:tr>
          </w:tbl>
          <w:p w:rsidR="00A85D5D" w:rsidRPr="008D0F0D" w:rsidRDefault="00A85D5D" w:rsidP="00DA3E95">
            <w:pPr>
              <w:pStyle w:val="BBBodyTextNoSpacing"/>
              <w:keepNext/>
              <w:keepLines/>
              <w:rPr>
                <w:lang w:val="da-DK"/>
              </w:rPr>
            </w:pPr>
          </w:p>
          <w:p w:rsidR="00952822" w:rsidRDefault="00952822" w:rsidP="00DA3E95">
            <w:pPr>
              <w:pStyle w:val="BBBodyTextNoSpacing"/>
              <w:keepNext/>
              <w:keepLines/>
              <w:rPr>
                <w:lang w:val="da-DK"/>
              </w:rPr>
            </w:pPr>
          </w:p>
          <w:p w:rsidR="00952822" w:rsidRDefault="00952822" w:rsidP="00DA3E95">
            <w:pPr>
              <w:pStyle w:val="BBBodyTextNoSpacing"/>
              <w:keepNext/>
              <w:keepLines/>
              <w:rPr>
                <w:lang w:val="da-DK"/>
              </w:rPr>
            </w:pPr>
          </w:p>
          <w:p w:rsidR="00A85D5D" w:rsidRPr="008D0F0D" w:rsidRDefault="00A85D5D" w:rsidP="00DA3E95">
            <w:pPr>
              <w:pStyle w:val="BBBodyTextNoSpacing"/>
              <w:keepNext/>
              <w:keepLines/>
              <w:rPr>
                <w:lang w:val="da-DK"/>
              </w:rPr>
            </w:pPr>
          </w:p>
        </w:tc>
        <w:tc>
          <w:tcPr>
            <w:tcW w:w="4643" w:type="dxa"/>
            <w:shd w:val="clear" w:color="auto" w:fill="auto"/>
          </w:tcPr>
          <w:p w:rsidR="00A85D5D" w:rsidRPr="008D0F0D" w:rsidRDefault="00A85D5D" w:rsidP="00DA3E95">
            <w:pPr>
              <w:pStyle w:val="BBBodyTextNoSpacing"/>
              <w:keepNext/>
              <w:keepLines/>
              <w:rPr>
                <w:lang w:val="da-DK"/>
              </w:rPr>
            </w:pPr>
          </w:p>
        </w:tc>
      </w:tr>
    </w:tbl>
    <w:p w:rsidR="002E5D42" w:rsidRPr="008D0F0D" w:rsidRDefault="002E5D42" w:rsidP="00DA3E95">
      <w:pPr>
        <w:pStyle w:val="BodyText"/>
        <w:keepNext/>
        <w:keepLines/>
        <w:rPr>
          <w:i/>
          <w:lang w:val="da-DK"/>
        </w:rPr>
      </w:pPr>
    </w:p>
    <w:tbl>
      <w:tblPr>
        <w:tblW w:w="0" w:type="auto"/>
        <w:tblLook w:val="04A0" w:firstRow="1" w:lastRow="0" w:firstColumn="1" w:lastColumn="0" w:noHBand="0" w:noVBand="1"/>
      </w:tblPr>
      <w:tblGrid>
        <w:gridCol w:w="4643"/>
        <w:gridCol w:w="4643"/>
      </w:tblGrid>
      <w:tr w:rsidR="00A85D5D" w:rsidRPr="008D0F0D" w:rsidTr="00FA5E9B">
        <w:tc>
          <w:tcPr>
            <w:tcW w:w="4643" w:type="dxa"/>
            <w:shd w:val="clear" w:color="auto" w:fill="auto"/>
          </w:tcPr>
          <w:p w:rsidR="00A85D5D" w:rsidRPr="008D0F0D" w:rsidRDefault="00A85D5D" w:rsidP="00DA3E95">
            <w:pPr>
              <w:pStyle w:val="BBBodyTextNoSpacing"/>
              <w:keepNext/>
              <w:keepLines/>
              <w:rPr>
                <w:lang w:val="da-DK"/>
              </w:rPr>
            </w:pPr>
          </w:p>
        </w:tc>
        <w:tc>
          <w:tcPr>
            <w:tcW w:w="4643" w:type="dxa"/>
            <w:shd w:val="clear" w:color="auto" w:fill="auto"/>
          </w:tcPr>
          <w:p w:rsidR="00A85D5D" w:rsidRPr="008D0F0D" w:rsidRDefault="00A85D5D" w:rsidP="00DA3E95">
            <w:pPr>
              <w:pStyle w:val="BBBodyTextNoSpacing"/>
              <w:keepNext/>
              <w:keepLines/>
              <w:rPr>
                <w:lang w:val="da-DK"/>
              </w:rPr>
            </w:pPr>
          </w:p>
        </w:tc>
      </w:tr>
    </w:tbl>
    <w:p w:rsidR="005C56E4" w:rsidRDefault="005C56E4" w:rsidP="00DA3E95">
      <w:pPr>
        <w:pStyle w:val="BodyText"/>
        <w:keepNext/>
        <w:keepLines/>
        <w:rPr>
          <w:lang w:val="da-DK"/>
        </w:rPr>
      </w:pPr>
    </w:p>
    <w:p w:rsidR="00DA3E95" w:rsidRDefault="00DA3E95">
      <w:pPr>
        <w:pStyle w:val="BodyText"/>
        <w:keepNext/>
        <w:keepLines/>
        <w:rPr>
          <w:lang w:val="da-DK"/>
        </w:rPr>
      </w:pPr>
    </w:p>
    <w:sectPr w:rsidR="00DA3E95" w:rsidSect="00C8033A">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5A" w:rsidRDefault="007C345A" w:rsidP="00B01583">
      <w:r>
        <w:separator/>
      </w:r>
    </w:p>
  </w:endnote>
  <w:endnote w:type="continuationSeparator" w:id="0">
    <w:p w:rsidR="007C345A" w:rsidRDefault="007C345A" w:rsidP="00B01583">
      <w:r>
        <w:continuationSeparator/>
      </w:r>
    </w:p>
  </w:endnote>
  <w:endnote w:type="continuationNotice" w:id="1">
    <w:p w:rsidR="007C345A" w:rsidRDefault="007C3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1C" w:rsidRDefault="0014771C" w:rsidP="00B90E96">
    <w:pPr>
      <w:pStyle w:val="Footer"/>
    </w:pPr>
    <w:r>
      <w:fldChar w:fldCharType="begin"/>
    </w:r>
    <w:r>
      <w:instrText xml:space="preserve"> PAGE   \* MERGEFORMAT </w:instrText>
    </w:r>
    <w:r>
      <w:fldChar w:fldCharType="separate"/>
    </w:r>
    <w:r w:rsidR="00C252D7">
      <w:rPr>
        <w:noProof/>
      </w:rPr>
      <w:t>16</w:t>
    </w:r>
    <w:r>
      <w:rPr>
        <w:noProof/>
      </w:rPr>
      <w:fldChar w:fldCharType="end"/>
    </w:r>
  </w:p>
  <w:p w:rsidR="0014771C" w:rsidRDefault="0014771C" w:rsidP="00B90E96">
    <w:pPr>
      <w:pStyle w:val="Footer"/>
      <w:jc w:val="right"/>
      <w:rPr>
        <w:sz w:val="16"/>
        <w:szCs w:val="16"/>
      </w:rPr>
    </w:pPr>
  </w:p>
  <w:p w:rsidR="0014771C" w:rsidRDefault="00DB2F98" w:rsidP="00B90E96">
    <w:pPr>
      <w:pStyle w:val="Footer"/>
      <w:jc w:val="right"/>
    </w:pPr>
    <w:r>
      <w:rPr>
        <w:sz w:val="16"/>
        <w:szCs w:val="16"/>
      </w:rPr>
      <w:t xml:space="preserve">Version 1, </w:t>
    </w:r>
    <w:r w:rsidR="00C8033A">
      <w:rPr>
        <w:sz w:val="16"/>
        <w:szCs w:val="16"/>
      </w:rPr>
      <w:t xml:space="preserve">12. februar </w:t>
    </w:r>
    <w:r>
      <w:rPr>
        <w:sz w:val="16"/>
        <w:szCs w:val="16"/>
      </w:rPr>
      <w:t xml:space="preserve"> 2018</w:t>
    </w:r>
    <w:r w:rsidR="0014771C">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5A" w:rsidRDefault="007C345A" w:rsidP="00B01583">
      <w:r>
        <w:separator/>
      </w:r>
    </w:p>
  </w:footnote>
  <w:footnote w:type="continuationSeparator" w:id="0">
    <w:p w:rsidR="007C345A" w:rsidRDefault="007C345A" w:rsidP="00B01583">
      <w:r>
        <w:continuationSeparator/>
      </w:r>
    </w:p>
  </w:footnote>
  <w:footnote w:type="continuationNotice" w:id="1">
    <w:p w:rsidR="007C345A" w:rsidRDefault="007C34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nsid w:val="090C34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8C3DE0"/>
    <w:multiLevelType w:val="multilevel"/>
    <w:tmpl w:val="C20E26F8"/>
    <w:lvl w:ilvl="0">
      <w:start w:val="1"/>
      <w:numFmt w:val="decimal"/>
      <w:lvlText w:val="§ %1"/>
      <w:lvlJc w:val="left"/>
      <w:pPr>
        <w:ind w:left="928" w:hanging="360"/>
      </w:pPr>
      <w:rPr>
        <w:b w:val="0"/>
        <w:bCs w:val="0"/>
        <w:i w:val="0"/>
        <w:iCs w:val="0"/>
        <w: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09"/>
      </w:pPr>
      <w:rPr>
        <w:b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EA1652"/>
    <w:multiLevelType w:val="hybridMultilevel"/>
    <w:tmpl w:val="DBDE7C9A"/>
    <w:lvl w:ilvl="0" w:tplc="04060001">
      <w:start w:val="1"/>
      <w:numFmt w:val="bullet"/>
      <w:lvlText w:val=""/>
      <w:lvlJc w:val="left"/>
      <w:pPr>
        <w:ind w:left="2342" w:hanging="360"/>
      </w:pPr>
      <w:rPr>
        <w:rFonts w:ascii="Symbol" w:hAnsi="Symbol" w:hint="default"/>
      </w:rPr>
    </w:lvl>
    <w:lvl w:ilvl="1" w:tplc="04060003" w:tentative="1">
      <w:start w:val="1"/>
      <w:numFmt w:val="bullet"/>
      <w:lvlText w:val="o"/>
      <w:lvlJc w:val="left"/>
      <w:pPr>
        <w:ind w:left="3062" w:hanging="360"/>
      </w:pPr>
      <w:rPr>
        <w:rFonts w:ascii="Courier New" w:hAnsi="Courier New" w:cs="Courier New" w:hint="default"/>
      </w:rPr>
    </w:lvl>
    <w:lvl w:ilvl="2" w:tplc="04060005" w:tentative="1">
      <w:start w:val="1"/>
      <w:numFmt w:val="bullet"/>
      <w:lvlText w:val=""/>
      <w:lvlJc w:val="left"/>
      <w:pPr>
        <w:ind w:left="3782" w:hanging="360"/>
      </w:pPr>
      <w:rPr>
        <w:rFonts w:ascii="Wingdings" w:hAnsi="Wingdings" w:hint="default"/>
      </w:rPr>
    </w:lvl>
    <w:lvl w:ilvl="3" w:tplc="04060001" w:tentative="1">
      <w:start w:val="1"/>
      <w:numFmt w:val="bullet"/>
      <w:lvlText w:val=""/>
      <w:lvlJc w:val="left"/>
      <w:pPr>
        <w:ind w:left="4502" w:hanging="360"/>
      </w:pPr>
      <w:rPr>
        <w:rFonts w:ascii="Symbol" w:hAnsi="Symbol" w:hint="default"/>
      </w:rPr>
    </w:lvl>
    <w:lvl w:ilvl="4" w:tplc="04060003" w:tentative="1">
      <w:start w:val="1"/>
      <w:numFmt w:val="bullet"/>
      <w:lvlText w:val="o"/>
      <w:lvlJc w:val="left"/>
      <w:pPr>
        <w:ind w:left="5222" w:hanging="360"/>
      </w:pPr>
      <w:rPr>
        <w:rFonts w:ascii="Courier New" w:hAnsi="Courier New" w:cs="Courier New" w:hint="default"/>
      </w:rPr>
    </w:lvl>
    <w:lvl w:ilvl="5" w:tplc="04060005" w:tentative="1">
      <w:start w:val="1"/>
      <w:numFmt w:val="bullet"/>
      <w:lvlText w:val=""/>
      <w:lvlJc w:val="left"/>
      <w:pPr>
        <w:ind w:left="5942" w:hanging="360"/>
      </w:pPr>
      <w:rPr>
        <w:rFonts w:ascii="Wingdings" w:hAnsi="Wingdings" w:hint="default"/>
      </w:rPr>
    </w:lvl>
    <w:lvl w:ilvl="6" w:tplc="04060001" w:tentative="1">
      <w:start w:val="1"/>
      <w:numFmt w:val="bullet"/>
      <w:lvlText w:val=""/>
      <w:lvlJc w:val="left"/>
      <w:pPr>
        <w:ind w:left="6662" w:hanging="360"/>
      </w:pPr>
      <w:rPr>
        <w:rFonts w:ascii="Symbol" w:hAnsi="Symbol" w:hint="default"/>
      </w:rPr>
    </w:lvl>
    <w:lvl w:ilvl="7" w:tplc="04060003" w:tentative="1">
      <w:start w:val="1"/>
      <w:numFmt w:val="bullet"/>
      <w:lvlText w:val="o"/>
      <w:lvlJc w:val="left"/>
      <w:pPr>
        <w:ind w:left="7382" w:hanging="360"/>
      </w:pPr>
      <w:rPr>
        <w:rFonts w:ascii="Courier New" w:hAnsi="Courier New" w:cs="Courier New" w:hint="default"/>
      </w:rPr>
    </w:lvl>
    <w:lvl w:ilvl="8" w:tplc="04060005" w:tentative="1">
      <w:start w:val="1"/>
      <w:numFmt w:val="bullet"/>
      <w:lvlText w:val=""/>
      <w:lvlJc w:val="left"/>
      <w:pPr>
        <w:ind w:left="8102" w:hanging="360"/>
      </w:pPr>
      <w:rPr>
        <w:rFonts w:ascii="Wingdings" w:hAnsi="Wingdings" w:hint="default"/>
      </w:rPr>
    </w:lvl>
  </w:abstractNum>
  <w:abstractNum w:abstractNumId="4">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nsid w:val="32676428"/>
    <w:multiLevelType w:val="hybridMultilevel"/>
    <w:tmpl w:val="B9C43CB6"/>
    <w:lvl w:ilvl="0" w:tplc="10F4CBCA">
      <w:start w:val="9"/>
      <w:numFmt w:val="bullet"/>
      <w:lvlText w:val="-"/>
      <w:lvlJc w:val="left"/>
      <w:pPr>
        <w:ind w:left="720" w:hanging="360"/>
      </w:pPr>
      <w:rPr>
        <w:rFonts w:ascii="Georgia" w:eastAsia="Georg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C365B"/>
    <w:multiLevelType w:val="multilevel"/>
    <w:tmpl w:val="1D828CE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7">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531357FB"/>
    <w:multiLevelType w:val="multilevel"/>
    <w:tmpl w:val="933002F4"/>
    <w:styleLink w:val="Parties"/>
    <w:lvl w:ilvl="0">
      <w:start w:val="1"/>
      <w:numFmt w:val="decimal"/>
      <w:pStyle w:val="PartiesNumbering"/>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7B75B91"/>
    <w:multiLevelType w:val="multilevel"/>
    <w:tmpl w:val="C4BA8974"/>
    <w:styleLink w:val="Recitals"/>
    <w:lvl w:ilvl="0">
      <w:start w:val="1"/>
      <w:numFmt w:val="upperLetter"/>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99E57EB"/>
    <w:multiLevelType w:val="multilevel"/>
    <w:tmpl w:val="933002F4"/>
    <w:numStyleLink w:val="Parties"/>
  </w:abstractNum>
  <w:num w:numId="1">
    <w:abstractNumId w:val="8"/>
  </w:num>
  <w:num w:numId="2">
    <w:abstractNumId w:val="10"/>
  </w:num>
  <w:num w:numId="3">
    <w:abstractNumId w:val="9"/>
  </w:num>
  <w:num w:numId="4">
    <w:abstractNumId w:val="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
    <w:abstractNumId w:val="0"/>
  </w:num>
  <w:num w:numId="6">
    <w:abstractNumId w:val="4"/>
  </w:num>
  <w:num w:numId="7">
    <w:abstractNumId w:val="6"/>
  </w:num>
  <w:num w:numId="8">
    <w:abstractNumId w:val="3"/>
  </w:num>
  <w:num w:numId="9">
    <w:abstractNumId w:val="6"/>
    <w:lvlOverride w:ilvl="0">
      <w:lvl w:ilvl="0">
        <w:numFmt w:val="decimal"/>
        <w:pStyle w:val="BBHeading1"/>
        <w:lvlText w:val=""/>
        <w:lvlJc w:val="left"/>
      </w:lvl>
    </w:lvlOverride>
    <w:lvlOverride w:ilvl="1">
      <w:lvl w:ilvl="1">
        <w:start w:val="1"/>
        <w:numFmt w:val="decimal"/>
        <w:pStyle w:val="BBClause2"/>
        <w:lvlText w:val="%1.%2"/>
        <w:lvlJc w:val="left"/>
        <w:pPr>
          <w:ind w:left="720" w:hanging="720"/>
        </w:pPr>
        <w:rPr>
          <w:rFonts w:hint="default"/>
          <w:b w:val="0"/>
        </w:rPr>
      </w:lvl>
    </w:lvlOverride>
  </w:num>
  <w:num w:numId="10">
    <w:abstractNumId w:val="6"/>
    <w:lvlOverride w:ilvl="0">
      <w:lvl w:ilvl="0">
        <w:numFmt w:val="decimal"/>
        <w:pStyle w:val="BBHeading1"/>
        <w:lvlText w:val=""/>
        <w:lvlJc w:val="left"/>
      </w:lvl>
    </w:lvlOverride>
    <w:lvlOverride w:ilvl="1">
      <w:lvl w:ilvl="1">
        <w:start w:val="1"/>
        <w:numFmt w:val="decimal"/>
        <w:pStyle w:val="BBClause2"/>
        <w:lvlText w:val="%1.%2"/>
        <w:lvlJc w:val="left"/>
        <w:pPr>
          <w:ind w:left="720" w:hanging="720"/>
        </w:pPr>
        <w:rPr>
          <w:rFonts w:hint="default"/>
          <w:b w:val="0"/>
        </w:rPr>
      </w:lvl>
    </w:lvlOverride>
  </w:num>
  <w:num w:numId="11">
    <w:abstractNumId w:val="6"/>
    <w:lvlOverride w:ilvl="0">
      <w:lvl w:ilvl="0">
        <w:numFmt w:val="decimal"/>
        <w:pStyle w:val="BBHeading1"/>
        <w:lvlText w:val=""/>
        <w:lvlJc w:val="left"/>
      </w:lvl>
    </w:lvlOverride>
    <w:lvlOverride w:ilvl="1">
      <w:lvl w:ilvl="1">
        <w:start w:val="1"/>
        <w:numFmt w:val="decimal"/>
        <w:pStyle w:val="BBClause2"/>
        <w:lvlText w:val="%1.%2"/>
        <w:lvlJc w:val="left"/>
        <w:pPr>
          <w:ind w:left="720" w:hanging="720"/>
        </w:pPr>
        <w:rPr>
          <w:rFonts w:hint="default"/>
          <w:b w:val="0"/>
        </w:rPr>
      </w:lvl>
    </w:lvlOverride>
  </w:num>
  <w:num w:numId="12">
    <w:abstractNumId w:val="5"/>
  </w:num>
  <w:num w:numId="13">
    <w:abstractNumId w:val="2"/>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da-DK"/>
    <w:docVar w:name="TMS_OfficeID" w:val="Copenhagen"/>
    <w:docVar w:name="TMS_TEMPLATE_ID" w:val="AgreementDanish"/>
  </w:docVars>
  <w:rsids>
    <w:rsidRoot w:val="00266A7A"/>
    <w:rsid w:val="00012F8A"/>
    <w:rsid w:val="000175A1"/>
    <w:rsid w:val="000179D9"/>
    <w:rsid w:val="0003714C"/>
    <w:rsid w:val="0004239F"/>
    <w:rsid w:val="00043871"/>
    <w:rsid w:val="000558A0"/>
    <w:rsid w:val="00063248"/>
    <w:rsid w:val="000642B2"/>
    <w:rsid w:val="00071F4C"/>
    <w:rsid w:val="000760A6"/>
    <w:rsid w:val="0008213D"/>
    <w:rsid w:val="0009275F"/>
    <w:rsid w:val="00093900"/>
    <w:rsid w:val="000A102D"/>
    <w:rsid w:val="000B0AF1"/>
    <w:rsid w:val="000C6CD1"/>
    <w:rsid w:val="000D13FC"/>
    <w:rsid w:val="000D6502"/>
    <w:rsid w:val="000F5BA3"/>
    <w:rsid w:val="001021A2"/>
    <w:rsid w:val="00127FE0"/>
    <w:rsid w:val="0014266F"/>
    <w:rsid w:val="00144F4E"/>
    <w:rsid w:val="00146110"/>
    <w:rsid w:val="0014771C"/>
    <w:rsid w:val="00152A99"/>
    <w:rsid w:val="00160CC6"/>
    <w:rsid w:val="00161769"/>
    <w:rsid w:val="0016372F"/>
    <w:rsid w:val="00173B99"/>
    <w:rsid w:val="00181E9C"/>
    <w:rsid w:val="00183973"/>
    <w:rsid w:val="001945D7"/>
    <w:rsid w:val="001B457C"/>
    <w:rsid w:val="001D101D"/>
    <w:rsid w:val="001E0127"/>
    <w:rsid w:val="001E30D6"/>
    <w:rsid w:val="001F5A74"/>
    <w:rsid w:val="0020171E"/>
    <w:rsid w:val="0020522D"/>
    <w:rsid w:val="002064B6"/>
    <w:rsid w:val="002153F1"/>
    <w:rsid w:val="002348F0"/>
    <w:rsid w:val="00241A69"/>
    <w:rsid w:val="00251C75"/>
    <w:rsid w:val="002521F3"/>
    <w:rsid w:val="00266A7A"/>
    <w:rsid w:val="00272085"/>
    <w:rsid w:val="00273D1C"/>
    <w:rsid w:val="00276324"/>
    <w:rsid w:val="00291CE7"/>
    <w:rsid w:val="00295A39"/>
    <w:rsid w:val="002A036A"/>
    <w:rsid w:val="002A5913"/>
    <w:rsid w:val="002C323B"/>
    <w:rsid w:val="002C6E73"/>
    <w:rsid w:val="002C71AD"/>
    <w:rsid w:val="002D16C9"/>
    <w:rsid w:val="002E5D42"/>
    <w:rsid w:val="00301DDE"/>
    <w:rsid w:val="00310C12"/>
    <w:rsid w:val="00311CC5"/>
    <w:rsid w:val="00313B7A"/>
    <w:rsid w:val="00356D2A"/>
    <w:rsid w:val="00357BD2"/>
    <w:rsid w:val="00364711"/>
    <w:rsid w:val="00366872"/>
    <w:rsid w:val="00382724"/>
    <w:rsid w:val="003A3064"/>
    <w:rsid w:val="003A72CF"/>
    <w:rsid w:val="003D6DF6"/>
    <w:rsid w:val="003E3758"/>
    <w:rsid w:val="003E63A4"/>
    <w:rsid w:val="003F0442"/>
    <w:rsid w:val="003F3057"/>
    <w:rsid w:val="003F5F24"/>
    <w:rsid w:val="003F6DAB"/>
    <w:rsid w:val="00405FB9"/>
    <w:rsid w:val="0041032A"/>
    <w:rsid w:val="00411DD5"/>
    <w:rsid w:val="004201D6"/>
    <w:rsid w:val="004208D9"/>
    <w:rsid w:val="00424DEA"/>
    <w:rsid w:val="00426B86"/>
    <w:rsid w:val="004305FA"/>
    <w:rsid w:val="00433269"/>
    <w:rsid w:val="00442307"/>
    <w:rsid w:val="004601D2"/>
    <w:rsid w:val="004607C3"/>
    <w:rsid w:val="00460B45"/>
    <w:rsid w:val="00461982"/>
    <w:rsid w:val="00462C67"/>
    <w:rsid w:val="0046553A"/>
    <w:rsid w:val="004761CB"/>
    <w:rsid w:val="00476249"/>
    <w:rsid w:val="00487F08"/>
    <w:rsid w:val="00494F48"/>
    <w:rsid w:val="004B005D"/>
    <w:rsid w:val="004B7F0C"/>
    <w:rsid w:val="004C1C20"/>
    <w:rsid w:val="004F479D"/>
    <w:rsid w:val="0050335F"/>
    <w:rsid w:val="00507871"/>
    <w:rsid w:val="0051167E"/>
    <w:rsid w:val="00515182"/>
    <w:rsid w:val="00520A34"/>
    <w:rsid w:val="00530164"/>
    <w:rsid w:val="0053588C"/>
    <w:rsid w:val="0057237B"/>
    <w:rsid w:val="0057500F"/>
    <w:rsid w:val="005A64AB"/>
    <w:rsid w:val="005A6A83"/>
    <w:rsid w:val="005A7772"/>
    <w:rsid w:val="005C56E4"/>
    <w:rsid w:val="005D66CF"/>
    <w:rsid w:val="005D7692"/>
    <w:rsid w:val="005D7A9A"/>
    <w:rsid w:val="00600EAF"/>
    <w:rsid w:val="00604555"/>
    <w:rsid w:val="00606572"/>
    <w:rsid w:val="0062114E"/>
    <w:rsid w:val="006259BF"/>
    <w:rsid w:val="00630558"/>
    <w:rsid w:val="0064323D"/>
    <w:rsid w:val="00643B5F"/>
    <w:rsid w:val="00646FDF"/>
    <w:rsid w:val="006572E3"/>
    <w:rsid w:val="006659DB"/>
    <w:rsid w:val="00693789"/>
    <w:rsid w:val="006979E4"/>
    <w:rsid w:val="00697C7D"/>
    <w:rsid w:val="006A1A3C"/>
    <w:rsid w:val="006A5718"/>
    <w:rsid w:val="006A6E34"/>
    <w:rsid w:val="006B05E4"/>
    <w:rsid w:val="006B238E"/>
    <w:rsid w:val="006C471D"/>
    <w:rsid w:val="006D5593"/>
    <w:rsid w:val="006E6169"/>
    <w:rsid w:val="006F1CB5"/>
    <w:rsid w:val="006F653D"/>
    <w:rsid w:val="00701FC5"/>
    <w:rsid w:val="007158C1"/>
    <w:rsid w:val="007170AD"/>
    <w:rsid w:val="0072341B"/>
    <w:rsid w:val="007275E5"/>
    <w:rsid w:val="00740F96"/>
    <w:rsid w:val="00741970"/>
    <w:rsid w:val="007512E2"/>
    <w:rsid w:val="00761E93"/>
    <w:rsid w:val="00767FA2"/>
    <w:rsid w:val="00775942"/>
    <w:rsid w:val="00785808"/>
    <w:rsid w:val="007938AD"/>
    <w:rsid w:val="00794033"/>
    <w:rsid w:val="007947A8"/>
    <w:rsid w:val="00797427"/>
    <w:rsid w:val="007B2A7C"/>
    <w:rsid w:val="007B67E1"/>
    <w:rsid w:val="007B7049"/>
    <w:rsid w:val="007C3274"/>
    <w:rsid w:val="007C345A"/>
    <w:rsid w:val="007E438F"/>
    <w:rsid w:val="007E6815"/>
    <w:rsid w:val="007E7C36"/>
    <w:rsid w:val="007F2CFA"/>
    <w:rsid w:val="00802760"/>
    <w:rsid w:val="00804C7C"/>
    <w:rsid w:val="00807988"/>
    <w:rsid w:val="0081096B"/>
    <w:rsid w:val="008149D0"/>
    <w:rsid w:val="008275B5"/>
    <w:rsid w:val="00833112"/>
    <w:rsid w:val="00837CC6"/>
    <w:rsid w:val="008416D7"/>
    <w:rsid w:val="00843562"/>
    <w:rsid w:val="008747FE"/>
    <w:rsid w:val="008855F9"/>
    <w:rsid w:val="00894DEF"/>
    <w:rsid w:val="0089692C"/>
    <w:rsid w:val="008A4D32"/>
    <w:rsid w:val="008A6431"/>
    <w:rsid w:val="008B322A"/>
    <w:rsid w:val="008B6A31"/>
    <w:rsid w:val="008C034D"/>
    <w:rsid w:val="008D07B6"/>
    <w:rsid w:val="008D0F0D"/>
    <w:rsid w:val="008D41D3"/>
    <w:rsid w:val="008E3885"/>
    <w:rsid w:val="008F10B1"/>
    <w:rsid w:val="00900286"/>
    <w:rsid w:val="00902534"/>
    <w:rsid w:val="00902DCC"/>
    <w:rsid w:val="00905DE7"/>
    <w:rsid w:val="00915E6F"/>
    <w:rsid w:val="0092613E"/>
    <w:rsid w:val="00931B73"/>
    <w:rsid w:val="00943071"/>
    <w:rsid w:val="00950B2A"/>
    <w:rsid w:val="00952822"/>
    <w:rsid w:val="009626FD"/>
    <w:rsid w:val="00963378"/>
    <w:rsid w:val="00963784"/>
    <w:rsid w:val="00972976"/>
    <w:rsid w:val="00976978"/>
    <w:rsid w:val="00986AEA"/>
    <w:rsid w:val="00987DD9"/>
    <w:rsid w:val="00991368"/>
    <w:rsid w:val="009A575E"/>
    <w:rsid w:val="009C0F76"/>
    <w:rsid w:val="009C10BF"/>
    <w:rsid w:val="009C1EE7"/>
    <w:rsid w:val="009C5009"/>
    <w:rsid w:val="009C6FF4"/>
    <w:rsid w:val="009D0F92"/>
    <w:rsid w:val="009D1C9A"/>
    <w:rsid w:val="009E30F0"/>
    <w:rsid w:val="009E5C88"/>
    <w:rsid w:val="00A12883"/>
    <w:rsid w:val="00A14D3B"/>
    <w:rsid w:val="00A163CB"/>
    <w:rsid w:val="00A2091D"/>
    <w:rsid w:val="00A32B9B"/>
    <w:rsid w:val="00A42A2C"/>
    <w:rsid w:val="00A45293"/>
    <w:rsid w:val="00A50DEC"/>
    <w:rsid w:val="00A646A7"/>
    <w:rsid w:val="00A677A7"/>
    <w:rsid w:val="00A820ED"/>
    <w:rsid w:val="00A85D5D"/>
    <w:rsid w:val="00A905ED"/>
    <w:rsid w:val="00A92DF6"/>
    <w:rsid w:val="00AC25AA"/>
    <w:rsid w:val="00AC2614"/>
    <w:rsid w:val="00AC26EC"/>
    <w:rsid w:val="00AC5C69"/>
    <w:rsid w:val="00AC7EC5"/>
    <w:rsid w:val="00AD1002"/>
    <w:rsid w:val="00AE52FC"/>
    <w:rsid w:val="00AF7900"/>
    <w:rsid w:val="00B01583"/>
    <w:rsid w:val="00B05CCE"/>
    <w:rsid w:val="00B06728"/>
    <w:rsid w:val="00B117D3"/>
    <w:rsid w:val="00B3428B"/>
    <w:rsid w:val="00B365E8"/>
    <w:rsid w:val="00B37A99"/>
    <w:rsid w:val="00B40A3C"/>
    <w:rsid w:val="00B42F8D"/>
    <w:rsid w:val="00B543F7"/>
    <w:rsid w:val="00B61E8B"/>
    <w:rsid w:val="00B62D0E"/>
    <w:rsid w:val="00B76EA5"/>
    <w:rsid w:val="00B808B1"/>
    <w:rsid w:val="00B8090B"/>
    <w:rsid w:val="00B90E96"/>
    <w:rsid w:val="00B91EE7"/>
    <w:rsid w:val="00B925A2"/>
    <w:rsid w:val="00B92D31"/>
    <w:rsid w:val="00B97625"/>
    <w:rsid w:val="00BA1A20"/>
    <w:rsid w:val="00BA461D"/>
    <w:rsid w:val="00BB5B6D"/>
    <w:rsid w:val="00BC3670"/>
    <w:rsid w:val="00BC3BA5"/>
    <w:rsid w:val="00BD7ED4"/>
    <w:rsid w:val="00BE3780"/>
    <w:rsid w:val="00C01C11"/>
    <w:rsid w:val="00C07128"/>
    <w:rsid w:val="00C1607E"/>
    <w:rsid w:val="00C252D7"/>
    <w:rsid w:val="00C3114F"/>
    <w:rsid w:val="00C33A5C"/>
    <w:rsid w:val="00C40527"/>
    <w:rsid w:val="00C41428"/>
    <w:rsid w:val="00C4254A"/>
    <w:rsid w:val="00C44FEA"/>
    <w:rsid w:val="00C45FD0"/>
    <w:rsid w:val="00C529A6"/>
    <w:rsid w:val="00C67217"/>
    <w:rsid w:val="00C71DC6"/>
    <w:rsid w:val="00C8033A"/>
    <w:rsid w:val="00CA2A35"/>
    <w:rsid w:val="00CA6D18"/>
    <w:rsid w:val="00CB017B"/>
    <w:rsid w:val="00CB3ED1"/>
    <w:rsid w:val="00CB7735"/>
    <w:rsid w:val="00CC50D2"/>
    <w:rsid w:val="00CD174B"/>
    <w:rsid w:val="00CD68BF"/>
    <w:rsid w:val="00CE07C5"/>
    <w:rsid w:val="00CE3BBC"/>
    <w:rsid w:val="00CE664F"/>
    <w:rsid w:val="00D018A2"/>
    <w:rsid w:val="00D06593"/>
    <w:rsid w:val="00D139FD"/>
    <w:rsid w:val="00D14CA4"/>
    <w:rsid w:val="00D16AE8"/>
    <w:rsid w:val="00D17633"/>
    <w:rsid w:val="00D17C83"/>
    <w:rsid w:val="00D2592B"/>
    <w:rsid w:val="00D47AA8"/>
    <w:rsid w:val="00D53F50"/>
    <w:rsid w:val="00D628FE"/>
    <w:rsid w:val="00D6482A"/>
    <w:rsid w:val="00D838FB"/>
    <w:rsid w:val="00D8430A"/>
    <w:rsid w:val="00D86F12"/>
    <w:rsid w:val="00DA00C7"/>
    <w:rsid w:val="00DA3E95"/>
    <w:rsid w:val="00DA7186"/>
    <w:rsid w:val="00DB15B2"/>
    <w:rsid w:val="00DB2F98"/>
    <w:rsid w:val="00DB5DBF"/>
    <w:rsid w:val="00DB7443"/>
    <w:rsid w:val="00DD2320"/>
    <w:rsid w:val="00E03200"/>
    <w:rsid w:val="00E15F6B"/>
    <w:rsid w:val="00E24E29"/>
    <w:rsid w:val="00E41AA2"/>
    <w:rsid w:val="00E43762"/>
    <w:rsid w:val="00E721E1"/>
    <w:rsid w:val="00E84D0D"/>
    <w:rsid w:val="00E84E61"/>
    <w:rsid w:val="00E90C04"/>
    <w:rsid w:val="00E925EF"/>
    <w:rsid w:val="00EA4885"/>
    <w:rsid w:val="00EB18DB"/>
    <w:rsid w:val="00EC6545"/>
    <w:rsid w:val="00EC7768"/>
    <w:rsid w:val="00ED3C6F"/>
    <w:rsid w:val="00EE133C"/>
    <w:rsid w:val="00EE4055"/>
    <w:rsid w:val="00EF2E27"/>
    <w:rsid w:val="00F05390"/>
    <w:rsid w:val="00F25216"/>
    <w:rsid w:val="00F25F1E"/>
    <w:rsid w:val="00F278F8"/>
    <w:rsid w:val="00F32594"/>
    <w:rsid w:val="00F51ECC"/>
    <w:rsid w:val="00F80A38"/>
    <w:rsid w:val="00F82B70"/>
    <w:rsid w:val="00F83A5D"/>
    <w:rsid w:val="00F83DCD"/>
    <w:rsid w:val="00F97644"/>
    <w:rsid w:val="00FA5E9B"/>
    <w:rsid w:val="00FA7031"/>
    <w:rsid w:val="00FB3C25"/>
    <w:rsid w:val="00FB7214"/>
    <w:rsid w:val="00FC0EFD"/>
    <w:rsid w:val="00FC3CC5"/>
    <w:rsid w:val="00FC5475"/>
    <w:rsid w:val="00FC77D6"/>
    <w:rsid w:val="00FD6E90"/>
    <w:rsid w:val="00FE0F16"/>
    <w:rsid w:val="00FE38F2"/>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GB" w:eastAsia="en-GB" w:bidi="ar-SA"/>
      </w:rPr>
    </w:rPrDefault>
    <w:pPrDefault/>
  </w:docDefaults>
  <w:latentStyles w:defLockedState="0" w:defUIPriority="99" w:defSemiHidden="1" w:defUnhideWhenUsed="0" w:defQFormat="0" w:count="267">
    <w:lsdException w:name="Normal" w:semiHidden="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endnote reference" w:uiPriority="0"/>
    <w:lsdException w:name="endnote text" w:uiPriority="0"/>
    <w:lsdException w:name="Title" w:qFormat="1"/>
    <w:lsdException w:name="Default Paragraph Font" w:uiPriority="1" w:unhideWhenUsed="1"/>
    <w:lsdException w:name="Body Text" w:uiPriority="0"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unhideWhenUsed="1" w:qFormat="1"/>
  </w:latentStyles>
  <w:style w:type="paragraph" w:default="1" w:styleId="Normal">
    <w:name w:val="Normal"/>
    <w:uiPriority w:val="99"/>
    <w:qFormat/>
    <w:rsid w:val="000D13FC"/>
    <w:rPr>
      <w:rFonts w:asciiTheme="minorHAnsi" w:hAnsiTheme="minorHAnsi"/>
      <w:sz w:val="22"/>
      <w:lang w:eastAsia="en-US"/>
    </w:rPr>
  </w:style>
  <w:style w:type="paragraph" w:styleId="Heading1">
    <w:name w:val="heading 1"/>
    <w:basedOn w:val="Normal"/>
    <w:next w:val="Normal"/>
    <w:link w:val="Heading1Char"/>
    <w:qFormat/>
    <w:rsid w:val="00C01C11"/>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C672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6A6E34"/>
    <w:pPr>
      <w:keepNext/>
      <w:tabs>
        <w:tab w:val="num" w:pos="851"/>
      </w:tabs>
      <w:overflowPunct w:val="0"/>
      <w:autoSpaceDE w:val="0"/>
      <w:autoSpaceDN w:val="0"/>
      <w:adjustRightInd w:val="0"/>
      <w:spacing w:before="240" w:after="160" w:line="312" w:lineRule="auto"/>
      <w:ind w:left="851" w:hanging="851"/>
      <w:jc w:val="both"/>
      <w:textAlignment w:val="baseline"/>
      <w:outlineLvl w:val="2"/>
    </w:pPr>
    <w:rPr>
      <w:rFonts w:ascii="Tahoma" w:eastAsia="Times New Roman" w:hAnsi="Tahoma" w:cs="Tahoma"/>
      <w:spacing w:val="10"/>
      <w:sz w:val="20"/>
      <w:szCs w:val="26"/>
      <w:u w:val="single"/>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Main">
    <w:name w:val="Numbering Main"/>
    <w:uiPriority w:val="99"/>
    <w:rsid w:val="00144F4E"/>
    <w:pPr>
      <w:numPr>
        <w:numId w:val="7"/>
      </w:numPr>
    </w:pPr>
  </w:style>
  <w:style w:type="paragraph" w:customStyle="1" w:styleId="BBHeading1Lower">
    <w:name w:val="B&amp;B Heading 1 (Lower)"/>
    <w:basedOn w:val="BBHeading1"/>
    <w:next w:val="BBBodyTextIndent1"/>
    <w:uiPriority w:val="9"/>
    <w:rsid w:val="00741970"/>
    <w:rPr>
      <w:caps w:val="0"/>
    </w:rPr>
  </w:style>
  <w:style w:type="paragraph" w:customStyle="1" w:styleId="BBHeading2">
    <w:name w:val="B&amp;B Heading 2"/>
    <w:basedOn w:val="BBClause2"/>
    <w:next w:val="BBBodyTextIndent2"/>
    <w:uiPriority w:val="9"/>
    <w:qFormat/>
    <w:rsid w:val="00C01C11"/>
    <w:pPr>
      <w:keepNext/>
      <w:outlineLvl w:val="1"/>
    </w:pPr>
    <w:rPr>
      <w:b/>
    </w:rPr>
  </w:style>
  <w:style w:type="paragraph" w:styleId="Header">
    <w:name w:val="header"/>
    <w:aliases w:val="B&amp;B Header"/>
    <w:basedOn w:val="Normal"/>
    <w:link w:val="HeaderChar"/>
    <w:uiPriority w:val="99"/>
    <w:semiHidden/>
    <w:rsid w:val="00C01C11"/>
    <w:pPr>
      <w:tabs>
        <w:tab w:val="center" w:pos="4513"/>
        <w:tab w:val="right" w:pos="9026"/>
      </w:tabs>
      <w:jc w:val="both"/>
    </w:pPr>
  </w:style>
  <w:style w:type="character" w:customStyle="1" w:styleId="HeaderChar">
    <w:name w:val="Header Char"/>
    <w:aliases w:val="B&amp;B Header Char"/>
    <w:link w:val="Header"/>
    <w:uiPriority w:val="99"/>
    <w:semiHidden/>
    <w:rsid w:val="00C01C11"/>
    <w:rPr>
      <w:lang w:eastAsia="en-US"/>
    </w:rPr>
  </w:style>
  <w:style w:type="paragraph" w:styleId="Footer">
    <w:name w:val="footer"/>
    <w:aliases w:val="B&amp;B Footer"/>
    <w:basedOn w:val="Normal"/>
    <w:link w:val="FooterChar"/>
    <w:uiPriority w:val="99"/>
    <w:semiHidden/>
    <w:rsid w:val="00C01C11"/>
    <w:pPr>
      <w:tabs>
        <w:tab w:val="center" w:pos="4513"/>
        <w:tab w:val="right" w:pos="9026"/>
      </w:tabs>
      <w:jc w:val="center"/>
    </w:pPr>
  </w:style>
  <w:style w:type="character" w:customStyle="1" w:styleId="FooterChar">
    <w:name w:val="Footer Char"/>
    <w:aliases w:val="B&amp;B Footer Char"/>
    <w:link w:val="Footer"/>
    <w:uiPriority w:val="99"/>
    <w:semiHidden/>
    <w:rsid w:val="00C01C11"/>
    <w:rPr>
      <w:lang w:eastAsia="en-US"/>
    </w:rPr>
  </w:style>
  <w:style w:type="paragraph" w:customStyle="1" w:styleId="BBHeading3">
    <w:name w:val="B&amp;B Heading 3"/>
    <w:basedOn w:val="BBClause3"/>
    <w:next w:val="BBBodyTextIndent3"/>
    <w:uiPriority w:val="9"/>
    <w:qFormat/>
    <w:rsid w:val="00C01C11"/>
    <w:pPr>
      <w:keepNext/>
      <w:outlineLvl w:val="2"/>
    </w:pPr>
    <w:rPr>
      <w:b/>
    </w:rPr>
  </w:style>
  <w:style w:type="paragraph" w:customStyle="1" w:styleId="BBHeading4">
    <w:name w:val="B&amp;B Heading 4"/>
    <w:basedOn w:val="BBClause4"/>
    <w:next w:val="BBBodyTextIndent4"/>
    <w:uiPriority w:val="9"/>
    <w:qFormat/>
    <w:rsid w:val="00C01C11"/>
    <w:pPr>
      <w:keepNext/>
      <w:outlineLvl w:val="3"/>
    </w:pPr>
    <w:rPr>
      <w:b/>
    </w:rPr>
  </w:style>
  <w:style w:type="paragraph" w:customStyle="1" w:styleId="BBHeading5">
    <w:name w:val="B&amp;B Heading 5"/>
    <w:basedOn w:val="BBClause5"/>
    <w:next w:val="BBBodyTextIndent5"/>
    <w:uiPriority w:val="9"/>
    <w:rsid w:val="00C01C11"/>
    <w:pPr>
      <w:keepNext/>
      <w:outlineLvl w:val="4"/>
    </w:pPr>
    <w:rPr>
      <w:b/>
    </w:rPr>
  </w:style>
  <w:style w:type="paragraph" w:customStyle="1" w:styleId="BBHeading0Lower">
    <w:name w:val="B&amp;B Heading 0 (Lower)"/>
    <w:basedOn w:val="BodyText"/>
    <w:next w:val="BodyText"/>
    <w:uiPriority w:val="8"/>
    <w:qFormat/>
    <w:rsid w:val="006C471D"/>
    <w:rPr>
      <w:rFonts w:asciiTheme="majorHAnsi" w:eastAsiaTheme="minorHAnsi" w:hAnsiTheme="majorHAnsi"/>
      <w:b/>
    </w:rPr>
  </w:style>
  <w:style w:type="paragraph" w:styleId="BodyText">
    <w:name w:val="Body Text"/>
    <w:aliases w:val="B&amp;B Body Text"/>
    <w:basedOn w:val="Normal"/>
    <w:link w:val="BodyTextChar"/>
    <w:rsid w:val="006C471D"/>
    <w:pPr>
      <w:spacing w:after="240"/>
      <w:jc w:val="both"/>
    </w:pPr>
  </w:style>
  <w:style w:type="character" w:customStyle="1" w:styleId="BodyTextChar">
    <w:name w:val="Body Text Char"/>
    <w:aliases w:val="B&amp;B Body Text Char"/>
    <w:link w:val="BodyText"/>
    <w:rsid w:val="006C471D"/>
    <w:rPr>
      <w:rFonts w:asciiTheme="minorHAnsi" w:hAnsiTheme="minorHAnsi"/>
      <w:sz w:val="22"/>
      <w:lang w:eastAsia="en-US"/>
    </w:rPr>
  </w:style>
  <w:style w:type="paragraph" w:customStyle="1" w:styleId="BBHeading6">
    <w:name w:val="B&amp;B Heading 6"/>
    <w:basedOn w:val="BBClause6"/>
    <w:next w:val="BBBodyTextIndent6"/>
    <w:uiPriority w:val="9"/>
    <w:rsid w:val="00C01C11"/>
    <w:pPr>
      <w:keepNext/>
      <w:outlineLvl w:val="5"/>
    </w:pPr>
    <w:rPr>
      <w:b/>
    </w:rPr>
  </w:style>
  <w:style w:type="paragraph" w:customStyle="1" w:styleId="BBHeading7">
    <w:name w:val="B&amp;B Heading 7"/>
    <w:basedOn w:val="BBClause7"/>
    <w:next w:val="BBBodyTextIndent7"/>
    <w:uiPriority w:val="9"/>
    <w:rsid w:val="00C01C11"/>
    <w:pPr>
      <w:keepNext/>
      <w:outlineLvl w:val="6"/>
    </w:pPr>
    <w:rPr>
      <w:b/>
    </w:rPr>
  </w:style>
  <w:style w:type="paragraph" w:customStyle="1" w:styleId="BBHeading8">
    <w:name w:val="B&amp;B Heading 8"/>
    <w:basedOn w:val="BBClause8"/>
    <w:next w:val="BBBodyTextIndent8"/>
    <w:uiPriority w:val="9"/>
    <w:rsid w:val="00C01C11"/>
    <w:pPr>
      <w:keepNext/>
      <w:outlineLvl w:val="7"/>
    </w:pPr>
    <w:rPr>
      <w:b/>
    </w:rPr>
  </w:style>
  <w:style w:type="paragraph" w:customStyle="1" w:styleId="BBHeading9">
    <w:name w:val="B&amp;B Heading 9"/>
    <w:basedOn w:val="BBClause9"/>
    <w:next w:val="BBBodyTextIndent9"/>
    <w:uiPriority w:val="9"/>
    <w:rsid w:val="00C01C11"/>
    <w:pPr>
      <w:keepNext/>
      <w:outlineLvl w:val="8"/>
    </w:pPr>
    <w:rPr>
      <w:b/>
    </w:rPr>
  </w:style>
  <w:style w:type="paragraph" w:customStyle="1" w:styleId="BBClause1">
    <w:name w:val="B&amp;B Clause 1"/>
    <w:basedOn w:val="BBHeading1"/>
    <w:uiPriority w:val="29"/>
    <w:qFormat/>
    <w:rsid w:val="00741970"/>
    <w:pPr>
      <w:keepNext w:val="0"/>
    </w:pPr>
    <w:rPr>
      <w:b w:val="0"/>
      <w:caps w:val="0"/>
    </w:rPr>
  </w:style>
  <w:style w:type="paragraph" w:customStyle="1" w:styleId="BBClause2">
    <w:name w:val="B&amp;B Clause 2"/>
    <w:basedOn w:val="BodyText"/>
    <w:uiPriority w:val="29"/>
    <w:qFormat/>
    <w:rsid w:val="00144F4E"/>
    <w:pPr>
      <w:numPr>
        <w:ilvl w:val="1"/>
        <w:numId w:val="4"/>
      </w:numPr>
    </w:pPr>
    <w:rPr>
      <w:rFonts w:eastAsiaTheme="minorHAnsi"/>
    </w:rPr>
  </w:style>
  <w:style w:type="paragraph" w:customStyle="1" w:styleId="BBClause3">
    <w:name w:val="B&amp;B Clause 3"/>
    <w:basedOn w:val="BodyText"/>
    <w:uiPriority w:val="29"/>
    <w:qFormat/>
    <w:rsid w:val="00144F4E"/>
    <w:pPr>
      <w:numPr>
        <w:ilvl w:val="2"/>
        <w:numId w:val="4"/>
      </w:numPr>
    </w:pPr>
    <w:rPr>
      <w:rFonts w:eastAsiaTheme="minorHAnsi"/>
    </w:rPr>
  </w:style>
  <w:style w:type="paragraph" w:customStyle="1" w:styleId="BBClause4">
    <w:name w:val="B&amp;B Clause 4"/>
    <w:basedOn w:val="BodyText"/>
    <w:uiPriority w:val="29"/>
    <w:qFormat/>
    <w:rsid w:val="00144F4E"/>
    <w:pPr>
      <w:numPr>
        <w:ilvl w:val="3"/>
        <w:numId w:val="4"/>
      </w:numPr>
    </w:pPr>
    <w:rPr>
      <w:rFonts w:eastAsiaTheme="minorHAnsi"/>
    </w:rPr>
  </w:style>
  <w:style w:type="paragraph" w:customStyle="1" w:styleId="BBClause5">
    <w:name w:val="B&amp;B Clause 5"/>
    <w:basedOn w:val="BodyText"/>
    <w:uiPriority w:val="29"/>
    <w:rsid w:val="00144F4E"/>
    <w:pPr>
      <w:numPr>
        <w:ilvl w:val="4"/>
        <w:numId w:val="4"/>
      </w:numPr>
    </w:pPr>
    <w:rPr>
      <w:rFonts w:eastAsiaTheme="minorHAnsi"/>
    </w:rPr>
  </w:style>
  <w:style w:type="paragraph" w:customStyle="1" w:styleId="BBClause6">
    <w:name w:val="B&amp;B Clause 6"/>
    <w:basedOn w:val="BodyText"/>
    <w:uiPriority w:val="29"/>
    <w:rsid w:val="00144F4E"/>
    <w:pPr>
      <w:numPr>
        <w:ilvl w:val="5"/>
        <w:numId w:val="4"/>
      </w:numPr>
    </w:pPr>
    <w:rPr>
      <w:rFonts w:eastAsiaTheme="minorHAnsi"/>
    </w:rPr>
  </w:style>
  <w:style w:type="paragraph" w:customStyle="1" w:styleId="BBClause7">
    <w:name w:val="B&amp;B Clause 7"/>
    <w:basedOn w:val="BodyText"/>
    <w:uiPriority w:val="29"/>
    <w:rsid w:val="00144F4E"/>
    <w:pPr>
      <w:numPr>
        <w:ilvl w:val="6"/>
        <w:numId w:val="4"/>
      </w:numPr>
    </w:pPr>
    <w:rPr>
      <w:rFonts w:eastAsiaTheme="minorHAnsi"/>
    </w:rPr>
  </w:style>
  <w:style w:type="paragraph" w:customStyle="1" w:styleId="BBClause8">
    <w:name w:val="B&amp;B Clause 8"/>
    <w:basedOn w:val="BodyText"/>
    <w:uiPriority w:val="29"/>
    <w:rsid w:val="00144F4E"/>
    <w:pPr>
      <w:numPr>
        <w:ilvl w:val="7"/>
        <w:numId w:val="4"/>
      </w:numPr>
    </w:pPr>
    <w:rPr>
      <w:rFonts w:eastAsiaTheme="minorHAnsi"/>
    </w:rPr>
  </w:style>
  <w:style w:type="paragraph" w:customStyle="1" w:styleId="BBClause9">
    <w:name w:val="B&amp;B Clause 9"/>
    <w:basedOn w:val="BodyText"/>
    <w:uiPriority w:val="29"/>
    <w:rsid w:val="00144F4E"/>
    <w:pPr>
      <w:numPr>
        <w:ilvl w:val="8"/>
        <w:numId w:val="4"/>
      </w:numPr>
    </w:pPr>
    <w:rPr>
      <w:rFonts w:eastAsiaTheme="minorHAnsi"/>
    </w:rPr>
  </w:style>
  <w:style w:type="paragraph" w:customStyle="1" w:styleId="BBScheduleHeading1">
    <w:name w:val="B&amp;B Schedule Heading 1"/>
    <w:basedOn w:val="BodyText"/>
    <w:next w:val="BBBodyTextIndent1"/>
    <w:uiPriority w:val="49"/>
    <w:rsid w:val="00741970"/>
    <w:pPr>
      <w:keepNext/>
      <w:numPr>
        <w:numId w:val="5"/>
      </w:numPr>
      <w:spacing w:before="120"/>
      <w:outlineLvl w:val="0"/>
    </w:pPr>
    <w:rPr>
      <w:rFonts w:eastAsiaTheme="minorHAnsi"/>
      <w:b/>
    </w:rPr>
  </w:style>
  <w:style w:type="paragraph" w:customStyle="1" w:styleId="BBScheduleHeading2">
    <w:name w:val="B&amp;B Schedule Heading 2"/>
    <w:basedOn w:val="BBSchedule2"/>
    <w:next w:val="BBBodyTextIndent2"/>
    <w:uiPriority w:val="49"/>
    <w:rsid w:val="00C01C11"/>
    <w:pPr>
      <w:keepNext/>
      <w:outlineLvl w:val="1"/>
    </w:pPr>
    <w:rPr>
      <w:b/>
    </w:rPr>
  </w:style>
  <w:style w:type="paragraph" w:customStyle="1" w:styleId="BBScheduleHeading3">
    <w:name w:val="B&amp;B Schedule Heading 3"/>
    <w:basedOn w:val="BBSchedule3"/>
    <w:next w:val="BBBodyTextIndent3"/>
    <w:uiPriority w:val="49"/>
    <w:rsid w:val="00C01C11"/>
    <w:pPr>
      <w:keepNext/>
      <w:outlineLvl w:val="2"/>
    </w:pPr>
    <w:rPr>
      <w:b/>
    </w:rPr>
  </w:style>
  <w:style w:type="paragraph" w:customStyle="1" w:styleId="BBScheduleHeading4">
    <w:name w:val="B&amp;B Schedule Heading 4"/>
    <w:basedOn w:val="BBSchedule4"/>
    <w:next w:val="BBBodyTextIndent4"/>
    <w:uiPriority w:val="49"/>
    <w:rsid w:val="00C01C11"/>
    <w:pPr>
      <w:keepNext/>
      <w:outlineLvl w:val="3"/>
    </w:pPr>
    <w:rPr>
      <w:b/>
    </w:rPr>
  </w:style>
  <w:style w:type="paragraph" w:customStyle="1" w:styleId="BBScheduleHeading5">
    <w:name w:val="B&amp;B Schedule Heading 5"/>
    <w:basedOn w:val="BBSchedule5"/>
    <w:next w:val="BBBodyTextIndent5"/>
    <w:uiPriority w:val="49"/>
    <w:rsid w:val="00C01C11"/>
    <w:pPr>
      <w:keepNext/>
      <w:outlineLvl w:val="4"/>
    </w:pPr>
    <w:rPr>
      <w:b/>
    </w:rPr>
  </w:style>
  <w:style w:type="paragraph" w:customStyle="1" w:styleId="BBScheduleHeading6">
    <w:name w:val="B&amp;B Schedule Heading 6"/>
    <w:basedOn w:val="BBSchedule6"/>
    <w:next w:val="BBBodyTextIndent6"/>
    <w:uiPriority w:val="49"/>
    <w:rsid w:val="00C01C11"/>
    <w:pPr>
      <w:keepNext/>
      <w:outlineLvl w:val="5"/>
    </w:pPr>
    <w:rPr>
      <w:b/>
    </w:rPr>
  </w:style>
  <w:style w:type="paragraph" w:customStyle="1" w:styleId="BBScheduleHeading7">
    <w:name w:val="B&amp;B Schedule Heading 7"/>
    <w:basedOn w:val="BBSchedule7"/>
    <w:next w:val="BBBodyTextIndent7"/>
    <w:uiPriority w:val="49"/>
    <w:rsid w:val="00C01C11"/>
    <w:pPr>
      <w:keepNext/>
      <w:outlineLvl w:val="6"/>
    </w:pPr>
    <w:rPr>
      <w:b/>
    </w:rPr>
  </w:style>
  <w:style w:type="paragraph" w:customStyle="1" w:styleId="BBScheduleHeading8">
    <w:name w:val="B&amp;B Schedule Heading 8"/>
    <w:basedOn w:val="BBSchedule8"/>
    <w:next w:val="BBBodyTextIndent8"/>
    <w:uiPriority w:val="49"/>
    <w:rsid w:val="00C01C11"/>
    <w:pPr>
      <w:keepNext/>
      <w:outlineLvl w:val="7"/>
    </w:pPr>
    <w:rPr>
      <w:b/>
    </w:rPr>
  </w:style>
  <w:style w:type="paragraph" w:customStyle="1" w:styleId="BBScheduleHeading9">
    <w:name w:val="B&amp;B Schedule Heading 9"/>
    <w:basedOn w:val="BBSchedule9"/>
    <w:next w:val="BBBodyTextIndent9"/>
    <w:uiPriority w:val="49"/>
    <w:rsid w:val="00C01C11"/>
    <w:pPr>
      <w:keepNext/>
      <w:outlineLvl w:val="8"/>
    </w:pPr>
    <w:rPr>
      <w:b/>
    </w:rPr>
  </w:style>
  <w:style w:type="paragraph" w:customStyle="1" w:styleId="BBScheduleTitle">
    <w:name w:val="B&amp;B Schedule Title"/>
    <w:basedOn w:val="BodyText"/>
    <w:next w:val="BBScheduleSub-title"/>
    <w:uiPriority w:val="47"/>
    <w:rsid w:val="00C01C11"/>
    <w:pPr>
      <w:keepNext/>
      <w:pageBreakBefore/>
      <w:jc w:val="center"/>
    </w:pPr>
    <w:rPr>
      <w:b/>
    </w:rPr>
  </w:style>
  <w:style w:type="paragraph" w:customStyle="1" w:styleId="BBScheduleSub-title">
    <w:name w:val="B&amp;B Schedule Sub-title"/>
    <w:basedOn w:val="Normal"/>
    <w:next w:val="BodyText"/>
    <w:uiPriority w:val="48"/>
    <w:rsid w:val="00C01C11"/>
    <w:pPr>
      <w:keepNext/>
      <w:spacing w:after="240"/>
      <w:jc w:val="center"/>
    </w:pPr>
    <w:rPr>
      <w:b/>
    </w:rPr>
  </w:style>
  <w:style w:type="paragraph" w:customStyle="1" w:styleId="BBSchedule1">
    <w:name w:val="B&amp;B Schedule 1"/>
    <w:basedOn w:val="BBScheduleHeading1"/>
    <w:uiPriority w:val="59"/>
    <w:rsid w:val="00C01C11"/>
    <w:rPr>
      <w:b w:val="0"/>
    </w:rPr>
  </w:style>
  <w:style w:type="paragraph" w:customStyle="1" w:styleId="BBSchedule2">
    <w:name w:val="B&amp;B Schedule 2"/>
    <w:basedOn w:val="BodyText"/>
    <w:uiPriority w:val="59"/>
    <w:rsid w:val="00741970"/>
    <w:pPr>
      <w:numPr>
        <w:ilvl w:val="1"/>
        <w:numId w:val="5"/>
      </w:numPr>
    </w:pPr>
    <w:rPr>
      <w:rFonts w:eastAsiaTheme="minorHAnsi"/>
    </w:rPr>
  </w:style>
  <w:style w:type="paragraph" w:customStyle="1" w:styleId="BBSchedule3">
    <w:name w:val="B&amp;B Schedule 3"/>
    <w:basedOn w:val="BodyText"/>
    <w:uiPriority w:val="59"/>
    <w:rsid w:val="00741970"/>
    <w:pPr>
      <w:numPr>
        <w:ilvl w:val="2"/>
        <w:numId w:val="5"/>
      </w:numPr>
    </w:pPr>
    <w:rPr>
      <w:rFonts w:eastAsiaTheme="minorHAnsi"/>
    </w:rPr>
  </w:style>
  <w:style w:type="paragraph" w:customStyle="1" w:styleId="BBSchedule5">
    <w:name w:val="B&amp;B Schedule 5"/>
    <w:basedOn w:val="BodyText"/>
    <w:uiPriority w:val="59"/>
    <w:rsid w:val="00741970"/>
    <w:pPr>
      <w:numPr>
        <w:ilvl w:val="4"/>
        <w:numId w:val="5"/>
      </w:numPr>
    </w:pPr>
    <w:rPr>
      <w:rFonts w:eastAsiaTheme="minorHAnsi"/>
    </w:rPr>
  </w:style>
  <w:style w:type="paragraph" w:customStyle="1" w:styleId="BBSchedule6">
    <w:name w:val="B&amp;B Schedule 6"/>
    <w:basedOn w:val="BodyText"/>
    <w:uiPriority w:val="59"/>
    <w:rsid w:val="00741970"/>
    <w:pPr>
      <w:numPr>
        <w:ilvl w:val="5"/>
        <w:numId w:val="5"/>
      </w:numPr>
    </w:pPr>
    <w:rPr>
      <w:rFonts w:eastAsiaTheme="minorHAnsi"/>
    </w:rPr>
  </w:style>
  <w:style w:type="paragraph" w:customStyle="1" w:styleId="BBSchedule7">
    <w:name w:val="B&amp;B Schedule 7"/>
    <w:basedOn w:val="BodyText"/>
    <w:uiPriority w:val="59"/>
    <w:rsid w:val="00741970"/>
    <w:pPr>
      <w:numPr>
        <w:ilvl w:val="6"/>
        <w:numId w:val="5"/>
      </w:numPr>
    </w:pPr>
    <w:rPr>
      <w:rFonts w:eastAsiaTheme="minorHAnsi"/>
    </w:rPr>
  </w:style>
  <w:style w:type="paragraph" w:customStyle="1" w:styleId="BBSchedule8">
    <w:name w:val="B&amp;B Schedule 8"/>
    <w:basedOn w:val="BodyText"/>
    <w:uiPriority w:val="59"/>
    <w:rsid w:val="00741970"/>
    <w:pPr>
      <w:numPr>
        <w:ilvl w:val="7"/>
        <w:numId w:val="5"/>
      </w:numPr>
    </w:pPr>
    <w:rPr>
      <w:rFonts w:eastAsiaTheme="minorHAnsi"/>
    </w:rPr>
  </w:style>
  <w:style w:type="paragraph" w:customStyle="1" w:styleId="BBSchedule9">
    <w:name w:val="B&amp;B Schedule 9"/>
    <w:basedOn w:val="BodyText"/>
    <w:uiPriority w:val="59"/>
    <w:rsid w:val="00741970"/>
    <w:pPr>
      <w:numPr>
        <w:ilvl w:val="8"/>
        <w:numId w:val="5"/>
      </w:numPr>
    </w:pPr>
    <w:rPr>
      <w:rFonts w:eastAsiaTheme="minorHAnsi"/>
    </w:rPr>
  </w:style>
  <w:style w:type="numbering" w:customStyle="1" w:styleId="NumberingSchedules">
    <w:name w:val="Numbering Schedules"/>
    <w:uiPriority w:val="99"/>
    <w:rsid w:val="00741970"/>
    <w:pPr>
      <w:numPr>
        <w:numId w:val="5"/>
      </w:numPr>
    </w:pPr>
  </w:style>
  <w:style w:type="paragraph" w:customStyle="1" w:styleId="BBBodyTextIndent1">
    <w:name w:val="B&amp;B Body Text Indent 1"/>
    <w:basedOn w:val="Normal"/>
    <w:uiPriority w:val="19"/>
    <w:rsid w:val="006C471D"/>
    <w:pPr>
      <w:spacing w:after="240"/>
      <w:ind w:left="720"/>
      <w:jc w:val="both"/>
    </w:pPr>
    <w:rPr>
      <w:rFonts w:eastAsiaTheme="minorHAnsi"/>
    </w:rPr>
  </w:style>
  <w:style w:type="paragraph" w:customStyle="1" w:styleId="BBBodyTextIndent2">
    <w:name w:val="B&amp;B Body Text Indent 2"/>
    <w:basedOn w:val="Normal"/>
    <w:uiPriority w:val="19"/>
    <w:rsid w:val="00741970"/>
    <w:pPr>
      <w:spacing w:after="240"/>
      <w:ind w:left="720"/>
      <w:jc w:val="both"/>
    </w:pPr>
    <w:rPr>
      <w:rFonts w:eastAsiaTheme="minorHAnsi"/>
    </w:rPr>
  </w:style>
  <w:style w:type="paragraph" w:customStyle="1" w:styleId="BBBodyTextIndent3">
    <w:name w:val="B&amp;B Body Text Indent 3"/>
    <w:basedOn w:val="Normal"/>
    <w:uiPriority w:val="19"/>
    <w:rsid w:val="00741970"/>
    <w:pPr>
      <w:spacing w:after="240"/>
      <w:ind w:left="1622"/>
      <w:jc w:val="both"/>
    </w:pPr>
  </w:style>
  <w:style w:type="paragraph" w:customStyle="1" w:styleId="BBBodyTextIndent4">
    <w:name w:val="B&amp;B Body Text Indent 4"/>
    <w:basedOn w:val="Normal"/>
    <w:uiPriority w:val="19"/>
    <w:rsid w:val="00741970"/>
    <w:pPr>
      <w:spacing w:after="240"/>
      <w:ind w:left="2699"/>
      <w:jc w:val="both"/>
    </w:pPr>
    <w:rPr>
      <w:rFonts w:eastAsiaTheme="minorHAnsi"/>
    </w:rPr>
  </w:style>
  <w:style w:type="paragraph" w:customStyle="1" w:styleId="BBBodyTextIndent5">
    <w:name w:val="B&amp;B Body Text Indent 5"/>
    <w:basedOn w:val="Normal"/>
    <w:uiPriority w:val="19"/>
    <w:rsid w:val="00741970"/>
    <w:pPr>
      <w:spacing w:after="240"/>
      <w:ind w:left="2699"/>
      <w:jc w:val="both"/>
    </w:pPr>
    <w:rPr>
      <w:rFonts w:eastAsiaTheme="minorHAnsi"/>
    </w:rPr>
  </w:style>
  <w:style w:type="paragraph" w:customStyle="1" w:styleId="BBBodyTextIndent6">
    <w:name w:val="B&amp;B Body Text Indent 6"/>
    <w:basedOn w:val="Normal"/>
    <w:uiPriority w:val="19"/>
    <w:rsid w:val="00741970"/>
    <w:pPr>
      <w:spacing w:after="240"/>
      <w:ind w:left="3238"/>
      <w:jc w:val="both"/>
    </w:pPr>
    <w:rPr>
      <w:rFonts w:eastAsiaTheme="minorHAnsi"/>
    </w:rPr>
  </w:style>
  <w:style w:type="paragraph" w:customStyle="1" w:styleId="BBBodyTextIndent7">
    <w:name w:val="B&amp;B Body Text Indent 7"/>
    <w:basedOn w:val="Normal"/>
    <w:uiPriority w:val="19"/>
    <w:rsid w:val="00741970"/>
    <w:pPr>
      <w:spacing w:after="240"/>
      <w:ind w:left="3912"/>
      <w:jc w:val="both"/>
    </w:pPr>
    <w:rPr>
      <w:rFonts w:eastAsiaTheme="minorHAnsi"/>
    </w:rPr>
  </w:style>
  <w:style w:type="paragraph" w:customStyle="1" w:styleId="BBBodyTextIndent8">
    <w:name w:val="B&amp;B Body Text Indent 8"/>
    <w:basedOn w:val="Normal"/>
    <w:uiPriority w:val="19"/>
    <w:rsid w:val="00741970"/>
    <w:pPr>
      <w:spacing w:after="240"/>
      <w:ind w:left="4587"/>
      <w:jc w:val="both"/>
    </w:pPr>
    <w:rPr>
      <w:rFonts w:eastAsiaTheme="minorHAnsi"/>
    </w:rPr>
  </w:style>
  <w:style w:type="paragraph" w:customStyle="1" w:styleId="BBBodyTextIndent9">
    <w:name w:val="B&amp;B Body Text Indent 9"/>
    <w:basedOn w:val="Normal"/>
    <w:uiPriority w:val="19"/>
    <w:rsid w:val="00741970"/>
    <w:pPr>
      <w:spacing w:after="240"/>
      <w:ind w:left="5262"/>
      <w:jc w:val="both"/>
    </w:pPr>
    <w:rPr>
      <w:rFonts w:eastAsiaTheme="minorHAnsi"/>
    </w:rPr>
  </w:style>
  <w:style w:type="paragraph" w:customStyle="1" w:styleId="BBEndnoteText">
    <w:name w:val="B&amp;B Endnote Text"/>
    <w:basedOn w:val="Normal"/>
    <w:uiPriority w:val="69"/>
    <w:semiHidden/>
    <w:rsid w:val="00C01C11"/>
    <w:pPr>
      <w:ind w:left="62" w:hanging="62"/>
      <w:jc w:val="both"/>
    </w:pPr>
    <w:rPr>
      <w:sz w:val="16"/>
    </w:rPr>
  </w:style>
  <w:style w:type="paragraph" w:customStyle="1" w:styleId="BBFootnoteText">
    <w:name w:val="B&amp;B Footnote Text"/>
    <w:basedOn w:val="Normal"/>
    <w:uiPriority w:val="69"/>
    <w:semiHidden/>
    <w:rsid w:val="00C01C11"/>
    <w:pPr>
      <w:ind w:left="113" w:hanging="113"/>
      <w:jc w:val="both"/>
    </w:pPr>
    <w:rPr>
      <w:sz w:val="16"/>
    </w:rPr>
  </w:style>
  <w:style w:type="paragraph" w:customStyle="1" w:styleId="BBSchedule4">
    <w:name w:val="B&amp;B Schedule 4"/>
    <w:basedOn w:val="BodyText"/>
    <w:uiPriority w:val="59"/>
    <w:rsid w:val="00741970"/>
    <w:pPr>
      <w:numPr>
        <w:ilvl w:val="3"/>
        <w:numId w:val="5"/>
      </w:numPr>
    </w:pPr>
    <w:rPr>
      <w:rFonts w:eastAsiaTheme="minorHAnsi"/>
    </w:rPr>
  </w:style>
  <w:style w:type="paragraph" w:customStyle="1" w:styleId="BBBullet1">
    <w:name w:val="B&amp;B Bullet 1"/>
    <w:basedOn w:val="BodyText"/>
    <w:uiPriority w:val="39"/>
    <w:rsid w:val="00C67217"/>
    <w:pPr>
      <w:numPr>
        <w:ilvl w:val="1"/>
        <w:numId w:val="6"/>
      </w:numPr>
    </w:pPr>
    <w:rPr>
      <w:rFonts w:eastAsiaTheme="minorHAnsi"/>
    </w:rPr>
  </w:style>
  <w:style w:type="paragraph" w:customStyle="1" w:styleId="BBBullet2">
    <w:name w:val="B&amp;B Bullet 2"/>
    <w:basedOn w:val="BodyText"/>
    <w:uiPriority w:val="39"/>
    <w:rsid w:val="00C67217"/>
    <w:pPr>
      <w:numPr>
        <w:ilvl w:val="2"/>
        <w:numId w:val="6"/>
      </w:numPr>
    </w:pPr>
    <w:rPr>
      <w:rFonts w:eastAsiaTheme="minorHAnsi"/>
    </w:rPr>
  </w:style>
  <w:style w:type="paragraph" w:customStyle="1" w:styleId="BBBullet3">
    <w:name w:val="B&amp;B Bullet 3"/>
    <w:basedOn w:val="BodyText"/>
    <w:uiPriority w:val="39"/>
    <w:rsid w:val="00C67217"/>
    <w:pPr>
      <w:numPr>
        <w:ilvl w:val="3"/>
        <w:numId w:val="6"/>
      </w:numPr>
    </w:pPr>
    <w:rPr>
      <w:rFonts w:eastAsiaTheme="minorHAnsi"/>
    </w:rPr>
  </w:style>
  <w:style w:type="paragraph" w:customStyle="1" w:styleId="BBBullet4">
    <w:name w:val="B&amp;B Bullet 4"/>
    <w:basedOn w:val="BodyText"/>
    <w:uiPriority w:val="39"/>
    <w:rsid w:val="00C67217"/>
    <w:pPr>
      <w:numPr>
        <w:ilvl w:val="4"/>
        <w:numId w:val="6"/>
      </w:numPr>
    </w:pPr>
    <w:rPr>
      <w:rFonts w:eastAsiaTheme="minorHAnsi"/>
    </w:rPr>
  </w:style>
  <w:style w:type="paragraph" w:customStyle="1" w:styleId="BBBullet5">
    <w:name w:val="B&amp;B Bullet 5"/>
    <w:basedOn w:val="BodyText"/>
    <w:uiPriority w:val="39"/>
    <w:rsid w:val="00C67217"/>
    <w:pPr>
      <w:numPr>
        <w:ilvl w:val="5"/>
        <w:numId w:val="6"/>
      </w:numPr>
    </w:pPr>
    <w:rPr>
      <w:rFonts w:eastAsiaTheme="minorHAnsi"/>
    </w:rPr>
  </w:style>
  <w:style w:type="paragraph" w:customStyle="1" w:styleId="BBBullet6">
    <w:name w:val="B&amp;B Bullet 6"/>
    <w:basedOn w:val="BodyText"/>
    <w:uiPriority w:val="39"/>
    <w:rsid w:val="00C67217"/>
    <w:pPr>
      <w:numPr>
        <w:ilvl w:val="6"/>
        <w:numId w:val="6"/>
      </w:numPr>
    </w:pPr>
    <w:rPr>
      <w:rFonts w:eastAsiaTheme="minorHAnsi"/>
    </w:rPr>
  </w:style>
  <w:style w:type="paragraph" w:customStyle="1" w:styleId="BBBullet7">
    <w:name w:val="B&amp;B Bullet 7"/>
    <w:basedOn w:val="BodyText"/>
    <w:uiPriority w:val="39"/>
    <w:rsid w:val="00C67217"/>
    <w:pPr>
      <w:numPr>
        <w:ilvl w:val="7"/>
        <w:numId w:val="6"/>
      </w:numPr>
    </w:pPr>
    <w:rPr>
      <w:rFonts w:eastAsiaTheme="minorHAnsi"/>
    </w:rPr>
  </w:style>
  <w:style w:type="paragraph" w:customStyle="1" w:styleId="BBBullet8">
    <w:name w:val="B&amp;B Bullet 8"/>
    <w:basedOn w:val="BodyText"/>
    <w:uiPriority w:val="39"/>
    <w:rsid w:val="00C67217"/>
    <w:pPr>
      <w:numPr>
        <w:ilvl w:val="8"/>
        <w:numId w:val="6"/>
      </w:numPr>
    </w:pPr>
    <w:rPr>
      <w:rFonts w:eastAsiaTheme="minorHAnsi"/>
    </w:rPr>
  </w:style>
  <w:style w:type="paragraph" w:customStyle="1" w:styleId="BBBulletatMargin">
    <w:name w:val="B&amp;B Bullet at Margin"/>
    <w:basedOn w:val="BBBullet8"/>
    <w:uiPriority w:val="38"/>
    <w:rsid w:val="00C67217"/>
    <w:pPr>
      <w:numPr>
        <w:ilvl w:val="0"/>
      </w:numPr>
    </w:pPr>
  </w:style>
  <w:style w:type="numbering" w:customStyle="1" w:styleId="BulletList">
    <w:name w:val="Bullet List"/>
    <w:uiPriority w:val="99"/>
    <w:rsid w:val="00C67217"/>
    <w:pPr>
      <w:numPr>
        <w:numId w:val="6"/>
      </w:numPr>
    </w:pPr>
  </w:style>
  <w:style w:type="paragraph" w:styleId="BalloonText">
    <w:name w:val="Balloon Text"/>
    <w:basedOn w:val="Normal"/>
    <w:link w:val="BalloonTextChar"/>
    <w:uiPriority w:val="99"/>
    <w:semiHidden/>
    <w:rsid w:val="00C01C11"/>
    <w:rPr>
      <w:rFonts w:ascii="Tahoma" w:hAnsi="Tahoma" w:cs="Tahoma"/>
      <w:sz w:val="16"/>
      <w:szCs w:val="16"/>
    </w:rPr>
  </w:style>
  <w:style w:type="character" w:customStyle="1" w:styleId="BalloonTextChar">
    <w:name w:val="Balloon Text Char"/>
    <w:link w:val="BalloonText"/>
    <w:uiPriority w:val="99"/>
    <w:semiHidden/>
    <w:rsid w:val="00C01C11"/>
    <w:rPr>
      <w:rFonts w:ascii="Tahoma" w:hAnsi="Tahoma" w:cs="Tahoma"/>
      <w:sz w:val="16"/>
      <w:szCs w:val="16"/>
      <w:lang w:eastAsia="en-US"/>
    </w:rPr>
  </w:style>
  <w:style w:type="paragraph" w:customStyle="1" w:styleId="BBBodyTextNoSpacing">
    <w:name w:val="B&amp;B Body Text No Spacing"/>
    <w:basedOn w:val="BodyText"/>
    <w:uiPriority w:val="1"/>
    <w:qFormat/>
    <w:rsid w:val="00C01C11"/>
    <w:pPr>
      <w:spacing w:after="0"/>
    </w:pPr>
  </w:style>
  <w:style w:type="paragraph" w:customStyle="1" w:styleId="BBHeading0">
    <w:name w:val="B&amp;B Heading 0"/>
    <w:basedOn w:val="BodyText"/>
    <w:next w:val="BodyText"/>
    <w:uiPriority w:val="8"/>
    <w:qFormat/>
    <w:rsid w:val="006C471D"/>
    <w:pPr>
      <w:keepNext/>
      <w:outlineLvl w:val="0"/>
    </w:pPr>
    <w:rPr>
      <w:rFonts w:asciiTheme="majorHAnsi" w:hAnsiTheme="majorHAnsi"/>
      <w:b/>
      <w:caps/>
    </w:rPr>
  </w:style>
  <w:style w:type="character" w:customStyle="1" w:styleId="Heading1Char">
    <w:name w:val="Heading 1 Char"/>
    <w:link w:val="Heading1"/>
    <w:uiPriority w:val="99"/>
    <w:semiHidden/>
    <w:rsid w:val="00C01C11"/>
    <w:rPr>
      <w:rFonts w:eastAsia="Times New Roman"/>
      <w:b/>
      <w:bCs/>
      <w:color w:val="365F91"/>
      <w:sz w:val="28"/>
      <w:szCs w:val="28"/>
      <w:lang w:eastAsia="en-US"/>
    </w:rPr>
  </w:style>
  <w:style w:type="paragraph" w:styleId="TOCHeading">
    <w:name w:val="TOC Heading"/>
    <w:basedOn w:val="Heading1"/>
    <w:next w:val="Normal"/>
    <w:uiPriority w:val="39"/>
    <w:semiHidden/>
    <w:qFormat/>
    <w:rsid w:val="00C01C11"/>
    <w:pPr>
      <w:spacing w:line="276" w:lineRule="auto"/>
      <w:outlineLvl w:val="9"/>
    </w:pPr>
    <w:rPr>
      <w:lang w:val="en-US" w:eastAsia="ja-JP"/>
    </w:rPr>
  </w:style>
  <w:style w:type="paragraph" w:styleId="TOC1">
    <w:name w:val="toc 1"/>
    <w:basedOn w:val="Normal"/>
    <w:next w:val="Normal"/>
    <w:uiPriority w:val="39"/>
    <w:rsid w:val="00C01C11"/>
    <w:pPr>
      <w:tabs>
        <w:tab w:val="left" w:pos="720"/>
        <w:tab w:val="right" w:leader="dot" w:pos="8998"/>
      </w:tabs>
      <w:spacing w:after="100"/>
    </w:pPr>
  </w:style>
  <w:style w:type="character" w:styleId="Hyperlink">
    <w:name w:val="Hyperlink"/>
    <w:uiPriority w:val="99"/>
    <w:rsid w:val="00C01C11"/>
    <w:rPr>
      <w:color w:val="0000FF"/>
      <w:u w:val="single"/>
    </w:rPr>
  </w:style>
  <w:style w:type="paragraph" w:styleId="TOC2">
    <w:name w:val="toc 2"/>
    <w:basedOn w:val="Normal"/>
    <w:next w:val="Normal"/>
    <w:autoRedefine/>
    <w:semiHidden/>
    <w:rsid w:val="00C01C11"/>
    <w:pPr>
      <w:tabs>
        <w:tab w:val="left" w:pos="720"/>
        <w:tab w:val="right" w:leader="dot" w:pos="9000"/>
      </w:tabs>
      <w:spacing w:after="240"/>
    </w:pPr>
    <w:rPr>
      <w:rFonts w:eastAsia="Times New Roman"/>
      <w:noProof/>
      <w:lang w:eastAsia="en-GB"/>
    </w:rPr>
  </w:style>
  <w:style w:type="numbering" w:customStyle="1" w:styleId="Parties">
    <w:name w:val="Parties"/>
    <w:uiPriority w:val="99"/>
    <w:rsid w:val="00C01C11"/>
    <w:pPr>
      <w:numPr>
        <w:numId w:val="1"/>
      </w:numPr>
    </w:pPr>
  </w:style>
  <w:style w:type="paragraph" w:customStyle="1" w:styleId="PartiesNumbering">
    <w:name w:val="Parties Numbering"/>
    <w:basedOn w:val="BodyText"/>
    <w:uiPriority w:val="99"/>
    <w:qFormat/>
    <w:rsid w:val="00C01C11"/>
    <w:pPr>
      <w:numPr>
        <w:numId w:val="2"/>
      </w:numPr>
    </w:pPr>
  </w:style>
  <w:style w:type="numbering" w:customStyle="1" w:styleId="Recitals">
    <w:name w:val="Recitals"/>
    <w:uiPriority w:val="99"/>
    <w:rsid w:val="00C01C11"/>
    <w:pPr>
      <w:numPr>
        <w:numId w:val="3"/>
      </w:numPr>
    </w:pPr>
  </w:style>
  <w:style w:type="paragraph" w:customStyle="1" w:styleId="RecitalsNumbering">
    <w:name w:val="Recitals Numbering"/>
    <w:basedOn w:val="BodyText"/>
    <w:uiPriority w:val="99"/>
    <w:qFormat/>
    <w:rsid w:val="00C01C11"/>
    <w:rPr>
      <w:b/>
    </w:rPr>
  </w:style>
  <w:style w:type="table" w:styleId="TableGrid">
    <w:name w:val="Table Grid"/>
    <w:basedOn w:val="TableNormal"/>
    <w:uiPriority w:val="59"/>
    <w:rsid w:val="00C01C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C01C11"/>
    <w:pPr>
      <w:spacing w:after="240"/>
      <w:ind w:left="62" w:hanging="62"/>
    </w:pPr>
    <w:rPr>
      <w:rFonts w:eastAsia="Times New Roman"/>
      <w:lang w:eastAsia="en-GB"/>
    </w:rPr>
  </w:style>
  <w:style w:type="character" w:customStyle="1" w:styleId="EndnoteTextChar">
    <w:name w:val="Endnote Text Char"/>
    <w:link w:val="EndnoteText"/>
    <w:semiHidden/>
    <w:rsid w:val="00C01C11"/>
    <w:rPr>
      <w:rFonts w:eastAsia="Times New Roman"/>
    </w:rPr>
  </w:style>
  <w:style w:type="character" w:styleId="EndnoteReference">
    <w:name w:val="endnote reference"/>
    <w:semiHidden/>
    <w:rsid w:val="00C01C11"/>
    <w:rPr>
      <w:rFonts w:ascii="Georgia" w:hAnsi="Georgia"/>
      <w:sz w:val="20"/>
      <w:vertAlign w:val="superscript"/>
    </w:rPr>
  </w:style>
  <w:style w:type="paragraph" w:customStyle="1" w:styleId="BBHeading1">
    <w:name w:val="B&amp;B Heading 1"/>
    <w:basedOn w:val="BodyText"/>
    <w:next w:val="BBBodyTextIndent1"/>
    <w:link w:val="BBHeading1Char"/>
    <w:uiPriority w:val="9"/>
    <w:qFormat/>
    <w:rsid w:val="00144F4E"/>
    <w:pPr>
      <w:keepNext/>
      <w:numPr>
        <w:numId w:val="4"/>
      </w:numPr>
      <w:ind w:left="0" w:firstLine="0"/>
      <w:outlineLvl w:val="0"/>
    </w:pPr>
    <w:rPr>
      <w:rFonts w:asciiTheme="majorHAnsi" w:eastAsiaTheme="minorHAnsi" w:hAnsiTheme="majorHAnsi"/>
      <w:b/>
      <w:caps/>
    </w:rPr>
  </w:style>
  <w:style w:type="character" w:customStyle="1" w:styleId="Heading2Char">
    <w:name w:val="Heading 2 Char"/>
    <w:basedOn w:val="DefaultParagraphFont"/>
    <w:link w:val="Heading2"/>
    <w:uiPriority w:val="99"/>
    <w:rsid w:val="00C6721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rsid w:val="006A6E34"/>
    <w:rPr>
      <w:rFonts w:ascii="Tahoma" w:eastAsia="Times New Roman" w:hAnsi="Tahoma" w:cs="Tahoma"/>
      <w:spacing w:val="10"/>
      <w:szCs w:val="26"/>
      <w:u w:val="single"/>
      <w:lang w:val="da-DK" w:eastAsia="da-DK"/>
    </w:rPr>
  </w:style>
  <w:style w:type="character" w:styleId="CommentReference">
    <w:name w:val="annotation reference"/>
    <w:basedOn w:val="DefaultParagraphFont"/>
    <w:uiPriority w:val="99"/>
    <w:semiHidden/>
    <w:rsid w:val="00BD7ED4"/>
    <w:rPr>
      <w:sz w:val="16"/>
      <w:szCs w:val="16"/>
    </w:rPr>
  </w:style>
  <w:style w:type="paragraph" w:styleId="CommentText">
    <w:name w:val="annotation text"/>
    <w:basedOn w:val="Normal"/>
    <w:link w:val="CommentTextChar"/>
    <w:uiPriority w:val="99"/>
    <w:semiHidden/>
    <w:rsid w:val="00BD7ED4"/>
    <w:rPr>
      <w:sz w:val="20"/>
    </w:rPr>
  </w:style>
  <w:style w:type="character" w:customStyle="1" w:styleId="CommentTextChar">
    <w:name w:val="Comment Text Char"/>
    <w:basedOn w:val="DefaultParagraphFont"/>
    <w:link w:val="CommentText"/>
    <w:uiPriority w:val="99"/>
    <w:semiHidden/>
    <w:rsid w:val="00BD7ED4"/>
    <w:rPr>
      <w:rFonts w:asciiTheme="minorHAnsi" w:hAnsiTheme="minorHAnsi"/>
      <w:lang w:eastAsia="en-US"/>
    </w:rPr>
  </w:style>
  <w:style w:type="paragraph" w:styleId="CommentSubject">
    <w:name w:val="annotation subject"/>
    <w:basedOn w:val="CommentText"/>
    <w:next w:val="CommentText"/>
    <w:link w:val="CommentSubjectChar"/>
    <w:uiPriority w:val="99"/>
    <w:semiHidden/>
    <w:rsid w:val="00BD7ED4"/>
    <w:rPr>
      <w:b/>
      <w:bCs/>
    </w:rPr>
  </w:style>
  <w:style w:type="character" w:customStyle="1" w:styleId="CommentSubjectChar">
    <w:name w:val="Comment Subject Char"/>
    <w:basedOn w:val="CommentTextChar"/>
    <w:link w:val="CommentSubject"/>
    <w:uiPriority w:val="99"/>
    <w:semiHidden/>
    <w:rsid w:val="00BD7ED4"/>
    <w:rPr>
      <w:rFonts w:asciiTheme="minorHAnsi" w:hAnsiTheme="minorHAnsi"/>
      <w:b/>
      <w:bCs/>
      <w:lang w:eastAsia="en-US"/>
    </w:rPr>
  </w:style>
  <w:style w:type="character" w:customStyle="1" w:styleId="Bl">
    <w:name w:val="Blå"/>
    <w:basedOn w:val="DefaultParagraphFont"/>
    <w:uiPriority w:val="1"/>
    <w:qFormat/>
    <w:rsid w:val="00FC77D6"/>
    <w:rPr>
      <w:color w:val="0070C0"/>
    </w:rPr>
  </w:style>
  <w:style w:type="paragraph" w:styleId="ListParagraph">
    <w:name w:val="List Paragraph"/>
    <w:basedOn w:val="Normal"/>
    <w:uiPriority w:val="34"/>
    <w:qFormat/>
    <w:rsid w:val="00843562"/>
    <w:pPr>
      <w:spacing w:before="120" w:after="120" w:line="360" w:lineRule="auto"/>
      <w:ind w:left="720"/>
      <w:contextualSpacing/>
    </w:pPr>
    <w:rPr>
      <w:rFonts w:ascii="Times New Roman" w:eastAsiaTheme="minorHAnsi" w:hAnsi="Times New Roman" w:cstheme="minorBidi"/>
      <w:szCs w:val="22"/>
      <w:lang w:val="da-DK"/>
    </w:rPr>
  </w:style>
  <w:style w:type="paragraph" w:customStyle="1" w:styleId="Style1">
    <w:name w:val="Style1"/>
    <w:basedOn w:val="BBHeading1"/>
    <w:link w:val="Style1Char"/>
    <w:uiPriority w:val="99"/>
    <w:qFormat/>
    <w:rsid w:val="0014771C"/>
    <w:pPr>
      <w:keepLines/>
    </w:pPr>
    <w:rPr>
      <w:lang w:val="da-DK"/>
    </w:rPr>
  </w:style>
  <w:style w:type="character" w:customStyle="1" w:styleId="BBHeading1Char">
    <w:name w:val="B&amp;B Heading 1 Char"/>
    <w:basedOn w:val="BodyTextChar"/>
    <w:link w:val="BBHeading1"/>
    <w:uiPriority w:val="9"/>
    <w:rsid w:val="0014771C"/>
    <w:rPr>
      <w:rFonts w:asciiTheme="majorHAnsi" w:eastAsiaTheme="minorHAnsi" w:hAnsiTheme="majorHAnsi"/>
      <w:b/>
      <w:caps/>
      <w:sz w:val="22"/>
      <w:lang w:eastAsia="en-US"/>
    </w:rPr>
  </w:style>
  <w:style w:type="character" w:customStyle="1" w:styleId="Style1Char">
    <w:name w:val="Style1 Char"/>
    <w:basedOn w:val="BBHeading1Char"/>
    <w:link w:val="Style1"/>
    <w:uiPriority w:val="99"/>
    <w:rsid w:val="0014771C"/>
    <w:rPr>
      <w:rFonts w:asciiTheme="majorHAnsi" w:eastAsiaTheme="minorHAnsi" w:hAnsiTheme="majorHAnsi"/>
      <w:b/>
      <w:caps/>
      <w:sz w:val="22"/>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GB" w:eastAsia="en-GB" w:bidi="ar-SA"/>
      </w:rPr>
    </w:rPrDefault>
    <w:pPrDefault/>
  </w:docDefaults>
  <w:latentStyles w:defLockedState="0" w:defUIPriority="99" w:defSemiHidden="1" w:defUnhideWhenUsed="0" w:defQFormat="0" w:count="267">
    <w:lsdException w:name="Normal" w:semiHidden="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endnote reference" w:uiPriority="0"/>
    <w:lsdException w:name="endnote text" w:uiPriority="0"/>
    <w:lsdException w:name="Title" w:qFormat="1"/>
    <w:lsdException w:name="Default Paragraph Font" w:uiPriority="1" w:unhideWhenUsed="1"/>
    <w:lsdException w:name="Body Text" w:uiPriority="0"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unhideWhenUsed="1" w:qFormat="1"/>
  </w:latentStyles>
  <w:style w:type="paragraph" w:default="1" w:styleId="Normal">
    <w:name w:val="Normal"/>
    <w:uiPriority w:val="99"/>
    <w:qFormat/>
    <w:rsid w:val="000D13FC"/>
    <w:rPr>
      <w:rFonts w:asciiTheme="minorHAnsi" w:hAnsiTheme="minorHAnsi"/>
      <w:sz w:val="22"/>
      <w:lang w:eastAsia="en-US"/>
    </w:rPr>
  </w:style>
  <w:style w:type="paragraph" w:styleId="Heading1">
    <w:name w:val="heading 1"/>
    <w:basedOn w:val="Normal"/>
    <w:next w:val="Normal"/>
    <w:link w:val="Heading1Char"/>
    <w:qFormat/>
    <w:rsid w:val="00C01C11"/>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C672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6A6E34"/>
    <w:pPr>
      <w:keepNext/>
      <w:tabs>
        <w:tab w:val="num" w:pos="851"/>
      </w:tabs>
      <w:overflowPunct w:val="0"/>
      <w:autoSpaceDE w:val="0"/>
      <w:autoSpaceDN w:val="0"/>
      <w:adjustRightInd w:val="0"/>
      <w:spacing w:before="240" w:after="160" w:line="312" w:lineRule="auto"/>
      <w:ind w:left="851" w:hanging="851"/>
      <w:jc w:val="both"/>
      <w:textAlignment w:val="baseline"/>
      <w:outlineLvl w:val="2"/>
    </w:pPr>
    <w:rPr>
      <w:rFonts w:ascii="Tahoma" w:eastAsia="Times New Roman" w:hAnsi="Tahoma" w:cs="Tahoma"/>
      <w:spacing w:val="10"/>
      <w:sz w:val="20"/>
      <w:szCs w:val="26"/>
      <w:u w:val="single"/>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Main">
    <w:name w:val="Numbering Main"/>
    <w:uiPriority w:val="99"/>
    <w:rsid w:val="00144F4E"/>
    <w:pPr>
      <w:numPr>
        <w:numId w:val="7"/>
      </w:numPr>
    </w:pPr>
  </w:style>
  <w:style w:type="paragraph" w:customStyle="1" w:styleId="BBHeading1Lower">
    <w:name w:val="B&amp;B Heading 1 (Lower)"/>
    <w:basedOn w:val="BBHeading1"/>
    <w:next w:val="BBBodyTextIndent1"/>
    <w:uiPriority w:val="9"/>
    <w:rsid w:val="00741970"/>
    <w:rPr>
      <w:caps w:val="0"/>
    </w:rPr>
  </w:style>
  <w:style w:type="paragraph" w:customStyle="1" w:styleId="BBHeading2">
    <w:name w:val="B&amp;B Heading 2"/>
    <w:basedOn w:val="BBClause2"/>
    <w:next w:val="BBBodyTextIndent2"/>
    <w:uiPriority w:val="9"/>
    <w:qFormat/>
    <w:rsid w:val="00C01C11"/>
    <w:pPr>
      <w:keepNext/>
      <w:outlineLvl w:val="1"/>
    </w:pPr>
    <w:rPr>
      <w:b/>
    </w:rPr>
  </w:style>
  <w:style w:type="paragraph" w:styleId="Header">
    <w:name w:val="header"/>
    <w:aliases w:val="B&amp;B Header"/>
    <w:basedOn w:val="Normal"/>
    <w:link w:val="HeaderChar"/>
    <w:uiPriority w:val="99"/>
    <w:semiHidden/>
    <w:rsid w:val="00C01C11"/>
    <w:pPr>
      <w:tabs>
        <w:tab w:val="center" w:pos="4513"/>
        <w:tab w:val="right" w:pos="9026"/>
      </w:tabs>
      <w:jc w:val="both"/>
    </w:pPr>
  </w:style>
  <w:style w:type="character" w:customStyle="1" w:styleId="HeaderChar">
    <w:name w:val="Header Char"/>
    <w:aliases w:val="B&amp;B Header Char"/>
    <w:link w:val="Header"/>
    <w:uiPriority w:val="99"/>
    <w:semiHidden/>
    <w:rsid w:val="00C01C11"/>
    <w:rPr>
      <w:lang w:eastAsia="en-US"/>
    </w:rPr>
  </w:style>
  <w:style w:type="paragraph" w:styleId="Footer">
    <w:name w:val="footer"/>
    <w:aliases w:val="B&amp;B Footer"/>
    <w:basedOn w:val="Normal"/>
    <w:link w:val="FooterChar"/>
    <w:uiPriority w:val="99"/>
    <w:semiHidden/>
    <w:rsid w:val="00C01C11"/>
    <w:pPr>
      <w:tabs>
        <w:tab w:val="center" w:pos="4513"/>
        <w:tab w:val="right" w:pos="9026"/>
      </w:tabs>
      <w:jc w:val="center"/>
    </w:pPr>
  </w:style>
  <w:style w:type="character" w:customStyle="1" w:styleId="FooterChar">
    <w:name w:val="Footer Char"/>
    <w:aliases w:val="B&amp;B Footer Char"/>
    <w:link w:val="Footer"/>
    <w:uiPriority w:val="99"/>
    <w:semiHidden/>
    <w:rsid w:val="00C01C11"/>
    <w:rPr>
      <w:lang w:eastAsia="en-US"/>
    </w:rPr>
  </w:style>
  <w:style w:type="paragraph" w:customStyle="1" w:styleId="BBHeading3">
    <w:name w:val="B&amp;B Heading 3"/>
    <w:basedOn w:val="BBClause3"/>
    <w:next w:val="BBBodyTextIndent3"/>
    <w:uiPriority w:val="9"/>
    <w:qFormat/>
    <w:rsid w:val="00C01C11"/>
    <w:pPr>
      <w:keepNext/>
      <w:outlineLvl w:val="2"/>
    </w:pPr>
    <w:rPr>
      <w:b/>
    </w:rPr>
  </w:style>
  <w:style w:type="paragraph" w:customStyle="1" w:styleId="BBHeading4">
    <w:name w:val="B&amp;B Heading 4"/>
    <w:basedOn w:val="BBClause4"/>
    <w:next w:val="BBBodyTextIndent4"/>
    <w:uiPriority w:val="9"/>
    <w:qFormat/>
    <w:rsid w:val="00C01C11"/>
    <w:pPr>
      <w:keepNext/>
      <w:outlineLvl w:val="3"/>
    </w:pPr>
    <w:rPr>
      <w:b/>
    </w:rPr>
  </w:style>
  <w:style w:type="paragraph" w:customStyle="1" w:styleId="BBHeading5">
    <w:name w:val="B&amp;B Heading 5"/>
    <w:basedOn w:val="BBClause5"/>
    <w:next w:val="BBBodyTextIndent5"/>
    <w:uiPriority w:val="9"/>
    <w:rsid w:val="00C01C11"/>
    <w:pPr>
      <w:keepNext/>
      <w:outlineLvl w:val="4"/>
    </w:pPr>
    <w:rPr>
      <w:b/>
    </w:rPr>
  </w:style>
  <w:style w:type="paragraph" w:customStyle="1" w:styleId="BBHeading0Lower">
    <w:name w:val="B&amp;B Heading 0 (Lower)"/>
    <w:basedOn w:val="BodyText"/>
    <w:next w:val="BodyText"/>
    <w:uiPriority w:val="8"/>
    <w:qFormat/>
    <w:rsid w:val="006C471D"/>
    <w:rPr>
      <w:rFonts w:asciiTheme="majorHAnsi" w:eastAsiaTheme="minorHAnsi" w:hAnsiTheme="majorHAnsi"/>
      <w:b/>
    </w:rPr>
  </w:style>
  <w:style w:type="paragraph" w:styleId="BodyText">
    <w:name w:val="Body Text"/>
    <w:aliases w:val="B&amp;B Body Text"/>
    <w:basedOn w:val="Normal"/>
    <w:link w:val="BodyTextChar"/>
    <w:rsid w:val="006C471D"/>
    <w:pPr>
      <w:spacing w:after="240"/>
      <w:jc w:val="both"/>
    </w:pPr>
  </w:style>
  <w:style w:type="character" w:customStyle="1" w:styleId="BodyTextChar">
    <w:name w:val="Body Text Char"/>
    <w:aliases w:val="B&amp;B Body Text Char"/>
    <w:link w:val="BodyText"/>
    <w:rsid w:val="006C471D"/>
    <w:rPr>
      <w:rFonts w:asciiTheme="minorHAnsi" w:hAnsiTheme="minorHAnsi"/>
      <w:sz w:val="22"/>
      <w:lang w:eastAsia="en-US"/>
    </w:rPr>
  </w:style>
  <w:style w:type="paragraph" w:customStyle="1" w:styleId="BBHeading6">
    <w:name w:val="B&amp;B Heading 6"/>
    <w:basedOn w:val="BBClause6"/>
    <w:next w:val="BBBodyTextIndent6"/>
    <w:uiPriority w:val="9"/>
    <w:rsid w:val="00C01C11"/>
    <w:pPr>
      <w:keepNext/>
      <w:outlineLvl w:val="5"/>
    </w:pPr>
    <w:rPr>
      <w:b/>
    </w:rPr>
  </w:style>
  <w:style w:type="paragraph" w:customStyle="1" w:styleId="BBHeading7">
    <w:name w:val="B&amp;B Heading 7"/>
    <w:basedOn w:val="BBClause7"/>
    <w:next w:val="BBBodyTextIndent7"/>
    <w:uiPriority w:val="9"/>
    <w:rsid w:val="00C01C11"/>
    <w:pPr>
      <w:keepNext/>
      <w:outlineLvl w:val="6"/>
    </w:pPr>
    <w:rPr>
      <w:b/>
    </w:rPr>
  </w:style>
  <w:style w:type="paragraph" w:customStyle="1" w:styleId="BBHeading8">
    <w:name w:val="B&amp;B Heading 8"/>
    <w:basedOn w:val="BBClause8"/>
    <w:next w:val="BBBodyTextIndent8"/>
    <w:uiPriority w:val="9"/>
    <w:rsid w:val="00C01C11"/>
    <w:pPr>
      <w:keepNext/>
      <w:outlineLvl w:val="7"/>
    </w:pPr>
    <w:rPr>
      <w:b/>
    </w:rPr>
  </w:style>
  <w:style w:type="paragraph" w:customStyle="1" w:styleId="BBHeading9">
    <w:name w:val="B&amp;B Heading 9"/>
    <w:basedOn w:val="BBClause9"/>
    <w:next w:val="BBBodyTextIndent9"/>
    <w:uiPriority w:val="9"/>
    <w:rsid w:val="00C01C11"/>
    <w:pPr>
      <w:keepNext/>
      <w:outlineLvl w:val="8"/>
    </w:pPr>
    <w:rPr>
      <w:b/>
    </w:rPr>
  </w:style>
  <w:style w:type="paragraph" w:customStyle="1" w:styleId="BBClause1">
    <w:name w:val="B&amp;B Clause 1"/>
    <w:basedOn w:val="BBHeading1"/>
    <w:uiPriority w:val="29"/>
    <w:qFormat/>
    <w:rsid w:val="00741970"/>
    <w:pPr>
      <w:keepNext w:val="0"/>
    </w:pPr>
    <w:rPr>
      <w:b w:val="0"/>
      <w:caps w:val="0"/>
    </w:rPr>
  </w:style>
  <w:style w:type="paragraph" w:customStyle="1" w:styleId="BBClause2">
    <w:name w:val="B&amp;B Clause 2"/>
    <w:basedOn w:val="BodyText"/>
    <w:uiPriority w:val="29"/>
    <w:qFormat/>
    <w:rsid w:val="00144F4E"/>
    <w:pPr>
      <w:numPr>
        <w:ilvl w:val="1"/>
        <w:numId w:val="4"/>
      </w:numPr>
    </w:pPr>
    <w:rPr>
      <w:rFonts w:eastAsiaTheme="minorHAnsi"/>
    </w:rPr>
  </w:style>
  <w:style w:type="paragraph" w:customStyle="1" w:styleId="BBClause3">
    <w:name w:val="B&amp;B Clause 3"/>
    <w:basedOn w:val="BodyText"/>
    <w:uiPriority w:val="29"/>
    <w:qFormat/>
    <w:rsid w:val="00144F4E"/>
    <w:pPr>
      <w:numPr>
        <w:ilvl w:val="2"/>
        <w:numId w:val="4"/>
      </w:numPr>
    </w:pPr>
    <w:rPr>
      <w:rFonts w:eastAsiaTheme="minorHAnsi"/>
    </w:rPr>
  </w:style>
  <w:style w:type="paragraph" w:customStyle="1" w:styleId="BBClause4">
    <w:name w:val="B&amp;B Clause 4"/>
    <w:basedOn w:val="BodyText"/>
    <w:uiPriority w:val="29"/>
    <w:qFormat/>
    <w:rsid w:val="00144F4E"/>
    <w:pPr>
      <w:numPr>
        <w:ilvl w:val="3"/>
        <w:numId w:val="4"/>
      </w:numPr>
    </w:pPr>
    <w:rPr>
      <w:rFonts w:eastAsiaTheme="minorHAnsi"/>
    </w:rPr>
  </w:style>
  <w:style w:type="paragraph" w:customStyle="1" w:styleId="BBClause5">
    <w:name w:val="B&amp;B Clause 5"/>
    <w:basedOn w:val="BodyText"/>
    <w:uiPriority w:val="29"/>
    <w:rsid w:val="00144F4E"/>
    <w:pPr>
      <w:numPr>
        <w:ilvl w:val="4"/>
        <w:numId w:val="4"/>
      </w:numPr>
    </w:pPr>
    <w:rPr>
      <w:rFonts w:eastAsiaTheme="minorHAnsi"/>
    </w:rPr>
  </w:style>
  <w:style w:type="paragraph" w:customStyle="1" w:styleId="BBClause6">
    <w:name w:val="B&amp;B Clause 6"/>
    <w:basedOn w:val="BodyText"/>
    <w:uiPriority w:val="29"/>
    <w:rsid w:val="00144F4E"/>
    <w:pPr>
      <w:numPr>
        <w:ilvl w:val="5"/>
        <w:numId w:val="4"/>
      </w:numPr>
    </w:pPr>
    <w:rPr>
      <w:rFonts w:eastAsiaTheme="minorHAnsi"/>
    </w:rPr>
  </w:style>
  <w:style w:type="paragraph" w:customStyle="1" w:styleId="BBClause7">
    <w:name w:val="B&amp;B Clause 7"/>
    <w:basedOn w:val="BodyText"/>
    <w:uiPriority w:val="29"/>
    <w:rsid w:val="00144F4E"/>
    <w:pPr>
      <w:numPr>
        <w:ilvl w:val="6"/>
        <w:numId w:val="4"/>
      </w:numPr>
    </w:pPr>
    <w:rPr>
      <w:rFonts w:eastAsiaTheme="minorHAnsi"/>
    </w:rPr>
  </w:style>
  <w:style w:type="paragraph" w:customStyle="1" w:styleId="BBClause8">
    <w:name w:val="B&amp;B Clause 8"/>
    <w:basedOn w:val="BodyText"/>
    <w:uiPriority w:val="29"/>
    <w:rsid w:val="00144F4E"/>
    <w:pPr>
      <w:numPr>
        <w:ilvl w:val="7"/>
        <w:numId w:val="4"/>
      </w:numPr>
    </w:pPr>
    <w:rPr>
      <w:rFonts w:eastAsiaTheme="minorHAnsi"/>
    </w:rPr>
  </w:style>
  <w:style w:type="paragraph" w:customStyle="1" w:styleId="BBClause9">
    <w:name w:val="B&amp;B Clause 9"/>
    <w:basedOn w:val="BodyText"/>
    <w:uiPriority w:val="29"/>
    <w:rsid w:val="00144F4E"/>
    <w:pPr>
      <w:numPr>
        <w:ilvl w:val="8"/>
        <w:numId w:val="4"/>
      </w:numPr>
    </w:pPr>
    <w:rPr>
      <w:rFonts w:eastAsiaTheme="minorHAnsi"/>
    </w:rPr>
  </w:style>
  <w:style w:type="paragraph" w:customStyle="1" w:styleId="BBScheduleHeading1">
    <w:name w:val="B&amp;B Schedule Heading 1"/>
    <w:basedOn w:val="BodyText"/>
    <w:next w:val="BBBodyTextIndent1"/>
    <w:uiPriority w:val="49"/>
    <w:rsid w:val="00741970"/>
    <w:pPr>
      <w:keepNext/>
      <w:numPr>
        <w:numId w:val="5"/>
      </w:numPr>
      <w:spacing w:before="120"/>
      <w:outlineLvl w:val="0"/>
    </w:pPr>
    <w:rPr>
      <w:rFonts w:eastAsiaTheme="minorHAnsi"/>
      <w:b/>
    </w:rPr>
  </w:style>
  <w:style w:type="paragraph" w:customStyle="1" w:styleId="BBScheduleHeading2">
    <w:name w:val="B&amp;B Schedule Heading 2"/>
    <w:basedOn w:val="BBSchedule2"/>
    <w:next w:val="BBBodyTextIndent2"/>
    <w:uiPriority w:val="49"/>
    <w:rsid w:val="00C01C11"/>
    <w:pPr>
      <w:keepNext/>
      <w:outlineLvl w:val="1"/>
    </w:pPr>
    <w:rPr>
      <w:b/>
    </w:rPr>
  </w:style>
  <w:style w:type="paragraph" w:customStyle="1" w:styleId="BBScheduleHeading3">
    <w:name w:val="B&amp;B Schedule Heading 3"/>
    <w:basedOn w:val="BBSchedule3"/>
    <w:next w:val="BBBodyTextIndent3"/>
    <w:uiPriority w:val="49"/>
    <w:rsid w:val="00C01C11"/>
    <w:pPr>
      <w:keepNext/>
      <w:outlineLvl w:val="2"/>
    </w:pPr>
    <w:rPr>
      <w:b/>
    </w:rPr>
  </w:style>
  <w:style w:type="paragraph" w:customStyle="1" w:styleId="BBScheduleHeading4">
    <w:name w:val="B&amp;B Schedule Heading 4"/>
    <w:basedOn w:val="BBSchedule4"/>
    <w:next w:val="BBBodyTextIndent4"/>
    <w:uiPriority w:val="49"/>
    <w:rsid w:val="00C01C11"/>
    <w:pPr>
      <w:keepNext/>
      <w:outlineLvl w:val="3"/>
    </w:pPr>
    <w:rPr>
      <w:b/>
    </w:rPr>
  </w:style>
  <w:style w:type="paragraph" w:customStyle="1" w:styleId="BBScheduleHeading5">
    <w:name w:val="B&amp;B Schedule Heading 5"/>
    <w:basedOn w:val="BBSchedule5"/>
    <w:next w:val="BBBodyTextIndent5"/>
    <w:uiPriority w:val="49"/>
    <w:rsid w:val="00C01C11"/>
    <w:pPr>
      <w:keepNext/>
      <w:outlineLvl w:val="4"/>
    </w:pPr>
    <w:rPr>
      <w:b/>
    </w:rPr>
  </w:style>
  <w:style w:type="paragraph" w:customStyle="1" w:styleId="BBScheduleHeading6">
    <w:name w:val="B&amp;B Schedule Heading 6"/>
    <w:basedOn w:val="BBSchedule6"/>
    <w:next w:val="BBBodyTextIndent6"/>
    <w:uiPriority w:val="49"/>
    <w:rsid w:val="00C01C11"/>
    <w:pPr>
      <w:keepNext/>
      <w:outlineLvl w:val="5"/>
    </w:pPr>
    <w:rPr>
      <w:b/>
    </w:rPr>
  </w:style>
  <w:style w:type="paragraph" w:customStyle="1" w:styleId="BBScheduleHeading7">
    <w:name w:val="B&amp;B Schedule Heading 7"/>
    <w:basedOn w:val="BBSchedule7"/>
    <w:next w:val="BBBodyTextIndent7"/>
    <w:uiPriority w:val="49"/>
    <w:rsid w:val="00C01C11"/>
    <w:pPr>
      <w:keepNext/>
      <w:outlineLvl w:val="6"/>
    </w:pPr>
    <w:rPr>
      <w:b/>
    </w:rPr>
  </w:style>
  <w:style w:type="paragraph" w:customStyle="1" w:styleId="BBScheduleHeading8">
    <w:name w:val="B&amp;B Schedule Heading 8"/>
    <w:basedOn w:val="BBSchedule8"/>
    <w:next w:val="BBBodyTextIndent8"/>
    <w:uiPriority w:val="49"/>
    <w:rsid w:val="00C01C11"/>
    <w:pPr>
      <w:keepNext/>
      <w:outlineLvl w:val="7"/>
    </w:pPr>
    <w:rPr>
      <w:b/>
    </w:rPr>
  </w:style>
  <w:style w:type="paragraph" w:customStyle="1" w:styleId="BBScheduleHeading9">
    <w:name w:val="B&amp;B Schedule Heading 9"/>
    <w:basedOn w:val="BBSchedule9"/>
    <w:next w:val="BBBodyTextIndent9"/>
    <w:uiPriority w:val="49"/>
    <w:rsid w:val="00C01C11"/>
    <w:pPr>
      <w:keepNext/>
      <w:outlineLvl w:val="8"/>
    </w:pPr>
    <w:rPr>
      <w:b/>
    </w:rPr>
  </w:style>
  <w:style w:type="paragraph" w:customStyle="1" w:styleId="BBScheduleTitle">
    <w:name w:val="B&amp;B Schedule Title"/>
    <w:basedOn w:val="BodyText"/>
    <w:next w:val="BBScheduleSub-title"/>
    <w:uiPriority w:val="47"/>
    <w:rsid w:val="00C01C11"/>
    <w:pPr>
      <w:keepNext/>
      <w:pageBreakBefore/>
      <w:jc w:val="center"/>
    </w:pPr>
    <w:rPr>
      <w:b/>
    </w:rPr>
  </w:style>
  <w:style w:type="paragraph" w:customStyle="1" w:styleId="BBScheduleSub-title">
    <w:name w:val="B&amp;B Schedule Sub-title"/>
    <w:basedOn w:val="Normal"/>
    <w:next w:val="BodyText"/>
    <w:uiPriority w:val="48"/>
    <w:rsid w:val="00C01C11"/>
    <w:pPr>
      <w:keepNext/>
      <w:spacing w:after="240"/>
      <w:jc w:val="center"/>
    </w:pPr>
    <w:rPr>
      <w:b/>
    </w:rPr>
  </w:style>
  <w:style w:type="paragraph" w:customStyle="1" w:styleId="BBSchedule1">
    <w:name w:val="B&amp;B Schedule 1"/>
    <w:basedOn w:val="BBScheduleHeading1"/>
    <w:uiPriority w:val="59"/>
    <w:rsid w:val="00C01C11"/>
    <w:rPr>
      <w:b w:val="0"/>
    </w:rPr>
  </w:style>
  <w:style w:type="paragraph" w:customStyle="1" w:styleId="BBSchedule2">
    <w:name w:val="B&amp;B Schedule 2"/>
    <w:basedOn w:val="BodyText"/>
    <w:uiPriority w:val="59"/>
    <w:rsid w:val="00741970"/>
    <w:pPr>
      <w:numPr>
        <w:ilvl w:val="1"/>
        <w:numId w:val="5"/>
      </w:numPr>
    </w:pPr>
    <w:rPr>
      <w:rFonts w:eastAsiaTheme="minorHAnsi"/>
    </w:rPr>
  </w:style>
  <w:style w:type="paragraph" w:customStyle="1" w:styleId="BBSchedule3">
    <w:name w:val="B&amp;B Schedule 3"/>
    <w:basedOn w:val="BodyText"/>
    <w:uiPriority w:val="59"/>
    <w:rsid w:val="00741970"/>
    <w:pPr>
      <w:numPr>
        <w:ilvl w:val="2"/>
        <w:numId w:val="5"/>
      </w:numPr>
    </w:pPr>
    <w:rPr>
      <w:rFonts w:eastAsiaTheme="minorHAnsi"/>
    </w:rPr>
  </w:style>
  <w:style w:type="paragraph" w:customStyle="1" w:styleId="BBSchedule5">
    <w:name w:val="B&amp;B Schedule 5"/>
    <w:basedOn w:val="BodyText"/>
    <w:uiPriority w:val="59"/>
    <w:rsid w:val="00741970"/>
    <w:pPr>
      <w:numPr>
        <w:ilvl w:val="4"/>
        <w:numId w:val="5"/>
      </w:numPr>
    </w:pPr>
    <w:rPr>
      <w:rFonts w:eastAsiaTheme="minorHAnsi"/>
    </w:rPr>
  </w:style>
  <w:style w:type="paragraph" w:customStyle="1" w:styleId="BBSchedule6">
    <w:name w:val="B&amp;B Schedule 6"/>
    <w:basedOn w:val="BodyText"/>
    <w:uiPriority w:val="59"/>
    <w:rsid w:val="00741970"/>
    <w:pPr>
      <w:numPr>
        <w:ilvl w:val="5"/>
        <w:numId w:val="5"/>
      </w:numPr>
    </w:pPr>
    <w:rPr>
      <w:rFonts w:eastAsiaTheme="minorHAnsi"/>
    </w:rPr>
  </w:style>
  <w:style w:type="paragraph" w:customStyle="1" w:styleId="BBSchedule7">
    <w:name w:val="B&amp;B Schedule 7"/>
    <w:basedOn w:val="BodyText"/>
    <w:uiPriority w:val="59"/>
    <w:rsid w:val="00741970"/>
    <w:pPr>
      <w:numPr>
        <w:ilvl w:val="6"/>
        <w:numId w:val="5"/>
      </w:numPr>
    </w:pPr>
    <w:rPr>
      <w:rFonts w:eastAsiaTheme="minorHAnsi"/>
    </w:rPr>
  </w:style>
  <w:style w:type="paragraph" w:customStyle="1" w:styleId="BBSchedule8">
    <w:name w:val="B&amp;B Schedule 8"/>
    <w:basedOn w:val="BodyText"/>
    <w:uiPriority w:val="59"/>
    <w:rsid w:val="00741970"/>
    <w:pPr>
      <w:numPr>
        <w:ilvl w:val="7"/>
        <w:numId w:val="5"/>
      </w:numPr>
    </w:pPr>
    <w:rPr>
      <w:rFonts w:eastAsiaTheme="minorHAnsi"/>
    </w:rPr>
  </w:style>
  <w:style w:type="paragraph" w:customStyle="1" w:styleId="BBSchedule9">
    <w:name w:val="B&amp;B Schedule 9"/>
    <w:basedOn w:val="BodyText"/>
    <w:uiPriority w:val="59"/>
    <w:rsid w:val="00741970"/>
    <w:pPr>
      <w:numPr>
        <w:ilvl w:val="8"/>
        <w:numId w:val="5"/>
      </w:numPr>
    </w:pPr>
    <w:rPr>
      <w:rFonts w:eastAsiaTheme="minorHAnsi"/>
    </w:rPr>
  </w:style>
  <w:style w:type="numbering" w:customStyle="1" w:styleId="NumberingSchedules">
    <w:name w:val="Numbering Schedules"/>
    <w:uiPriority w:val="99"/>
    <w:rsid w:val="00741970"/>
    <w:pPr>
      <w:numPr>
        <w:numId w:val="5"/>
      </w:numPr>
    </w:pPr>
  </w:style>
  <w:style w:type="paragraph" w:customStyle="1" w:styleId="BBBodyTextIndent1">
    <w:name w:val="B&amp;B Body Text Indent 1"/>
    <w:basedOn w:val="Normal"/>
    <w:uiPriority w:val="19"/>
    <w:rsid w:val="006C471D"/>
    <w:pPr>
      <w:spacing w:after="240"/>
      <w:ind w:left="720"/>
      <w:jc w:val="both"/>
    </w:pPr>
    <w:rPr>
      <w:rFonts w:eastAsiaTheme="minorHAnsi"/>
    </w:rPr>
  </w:style>
  <w:style w:type="paragraph" w:customStyle="1" w:styleId="BBBodyTextIndent2">
    <w:name w:val="B&amp;B Body Text Indent 2"/>
    <w:basedOn w:val="Normal"/>
    <w:uiPriority w:val="19"/>
    <w:rsid w:val="00741970"/>
    <w:pPr>
      <w:spacing w:after="240"/>
      <w:ind w:left="720"/>
      <w:jc w:val="both"/>
    </w:pPr>
    <w:rPr>
      <w:rFonts w:eastAsiaTheme="minorHAnsi"/>
    </w:rPr>
  </w:style>
  <w:style w:type="paragraph" w:customStyle="1" w:styleId="BBBodyTextIndent3">
    <w:name w:val="B&amp;B Body Text Indent 3"/>
    <w:basedOn w:val="Normal"/>
    <w:uiPriority w:val="19"/>
    <w:rsid w:val="00741970"/>
    <w:pPr>
      <w:spacing w:after="240"/>
      <w:ind w:left="1622"/>
      <w:jc w:val="both"/>
    </w:pPr>
  </w:style>
  <w:style w:type="paragraph" w:customStyle="1" w:styleId="BBBodyTextIndent4">
    <w:name w:val="B&amp;B Body Text Indent 4"/>
    <w:basedOn w:val="Normal"/>
    <w:uiPriority w:val="19"/>
    <w:rsid w:val="00741970"/>
    <w:pPr>
      <w:spacing w:after="240"/>
      <w:ind w:left="2699"/>
      <w:jc w:val="both"/>
    </w:pPr>
    <w:rPr>
      <w:rFonts w:eastAsiaTheme="minorHAnsi"/>
    </w:rPr>
  </w:style>
  <w:style w:type="paragraph" w:customStyle="1" w:styleId="BBBodyTextIndent5">
    <w:name w:val="B&amp;B Body Text Indent 5"/>
    <w:basedOn w:val="Normal"/>
    <w:uiPriority w:val="19"/>
    <w:rsid w:val="00741970"/>
    <w:pPr>
      <w:spacing w:after="240"/>
      <w:ind w:left="2699"/>
      <w:jc w:val="both"/>
    </w:pPr>
    <w:rPr>
      <w:rFonts w:eastAsiaTheme="minorHAnsi"/>
    </w:rPr>
  </w:style>
  <w:style w:type="paragraph" w:customStyle="1" w:styleId="BBBodyTextIndent6">
    <w:name w:val="B&amp;B Body Text Indent 6"/>
    <w:basedOn w:val="Normal"/>
    <w:uiPriority w:val="19"/>
    <w:rsid w:val="00741970"/>
    <w:pPr>
      <w:spacing w:after="240"/>
      <w:ind w:left="3238"/>
      <w:jc w:val="both"/>
    </w:pPr>
    <w:rPr>
      <w:rFonts w:eastAsiaTheme="minorHAnsi"/>
    </w:rPr>
  </w:style>
  <w:style w:type="paragraph" w:customStyle="1" w:styleId="BBBodyTextIndent7">
    <w:name w:val="B&amp;B Body Text Indent 7"/>
    <w:basedOn w:val="Normal"/>
    <w:uiPriority w:val="19"/>
    <w:rsid w:val="00741970"/>
    <w:pPr>
      <w:spacing w:after="240"/>
      <w:ind w:left="3912"/>
      <w:jc w:val="both"/>
    </w:pPr>
    <w:rPr>
      <w:rFonts w:eastAsiaTheme="minorHAnsi"/>
    </w:rPr>
  </w:style>
  <w:style w:type="paragraph" w:customStyle="1" w:styleId="BBBodyTextIndent8">
    <w:name w:val="B&amp;B Body Text Indent 8"/>
    <w:basedOn w:val="Normal"/>
    <w:uiPriority w:val="19"/>
    <w:rsid w:val="00741970"/>
    <w:pPr>
      <w:spacing w:after="240"/>
      <w:ind w:left="4587"/>
      <w:jc w:val="both"/>
    </w:pPr>
    <w:rPr>
      <w:rFonts w:eastAsiaTheme="minorHAnsi"/>
    </w:rPr>
  </w:style>
  <w:style w:type="paragraph" w:customStyle="1" w:styleId="BBBodyTextIndent9">
    <w:name w:val="B&amp;B Body Text Indent 9"/>
    <w:basedOn w:val="Normal"/>
    <w:uiPriority w:val="19"/>
    <w:rsid w:val="00741970"/>
    <w:pPr>
      <w:spacing w:after="240"/>
      <w:ind w:left="5262"/>
      <w:jc w:val="both"/>
    </w:pPr>
    <w:rPr>
      <w:rFonts w:eastAsiaTheme="minorHAnsi"/>
    </w:rPr>
  </w:style>
  <w:style w:type="paragraph" w:customStyle="1" w:styleId="BBEndnoteText">
    <w:name w:val="B&amp;B Endnote Text"/>
    <w:basedOn w:val="Normal"/>
    <w:uiPriority w:val="69"/>
    <w:semiHidden/>
    <w:rsid w:val="00C01C11"/>
    <w:pPr>
      <w:ind w:left="62" w:hanging="62"/>
      <w:jc w:val="both"/>
    </w:pPr>
    <w:rPr>
      <w:sz w:val="16"/>
    </w:rPr>
  </w:style>
  <w:style w:type="paragraph" w:customStyle="1" w:styleId="BBFootnoteText">
    <w:name w:val="B&amp;B Footnote Text"/>
    <w:basedOn w:val="Normal"/>
    <w:uiPriority w:val="69"/>
    <w:semiHidden/>
    <w:rsid w:val="00C01C11"/>
    <w:pPr>
      <w:ind w:left="113" w:hanging="113"/>
      <w:jc w:val="both"/>
    </w:pPr>
    <w:rPr>
      <w:sz w:val="16"/>
    </w:rPr>
  </w:style>
  <w:style w:type="paragraph" w:customStyle="1" w:styleId="BBSchedule4">
    <w:name w:val="B&amp;B Schedule 4"/>
    <w:basedOn w:val="BodyText"/>
    <w:uiPriority w:val="59"/>
    <w:rsid w:val="00741970"/>
    <w:pPr>
      <w:numPr>
        <w:ilvl w:val="3"/>
        <w:numId w:val="5"/>
      </w:numPr>
    </w:pPr>
    <w:rPr>
      <w:rFonts w:eastAsiaTheme="minorHAnsi"/>
    </w:rPr>
  </w:style>
  <w:style w:type="paragraph" w:customStyle="1" w:styleId="BBBullet1">
    <w:name w:val="B&amp;B Bullet 1"/>
    <w:basedOn w:val="BodyText"/>
    <w:uiPriority w:val="39"/>
    <w:rsid w:val="00C67217"/>
    <w:pPr>
      <w:numPr>
        <w:ilvl w:val="1"/>
        <w:numId w:val="6"/>
      </w:numPr>
    </w:pPr>
    <w:rPr>
      <w:rFonts w:eastAsiaTheme="minorHAnsi"/>
    </w:rPr>
  </w:style>
  <w:style w:type="paragraph" w:customStyle="1" w:styleId="BBBullet2">
    <w:name w:val="B&amp;B Bullet 2"/>
    <w:basedOn w:val="BodyText"/>
    <w:uiPriority w:val="39"/>
    <w:rsid w:val="00C67217"/>
    <w:pPr>
      <w:numPr>
        <w:ilvl w:val="2"/>
        <w:numId w:val="6"/>
      </w:numPr>
    </w:pPr>
    <w:rPr>
      <w:rFonts w:eastAsiaTheme="minorHAnsi"/>
    </w:rPr>
  </w:style>
  <w:style w:type="paragraph" w:customStyle="1" w:styleId="BBBullet3">
    <w:name w:val="B&amp;B Bullet 3"/>
    <w:basedOn w:val="BodyText"/>
    <w:uiPriority w:val="39"/>
    <w:rsid w:val="00C67217"/>
    <w:pPr>
      <w:numPr>
        <w:ilvl w:val="3"/>
        <w:numId w:val="6"/>
      </w:numPr>
    </w:pPr>
    <w:rPr>
      <w:rFonts w:eastAsiaTheme="minorHAnsi"/>
    </w:rPr>
  </w:style>
  <w:style w:type="paragraph" w:customStyle="1" w:styleId="BBBullet4">
    <w:name w:val="B&amp;B Bullet 4"/>
    <w:basedOn w:val="BodyText"/>
    <w:uiPriority w:val="39"/>
    <w:rsid w:val="00C67217"/>
    <w:pPr>
      <w:numPr>
        <w:ilvl w:val="4"/>
        <w:numId w:val="6"/>
      </w:numPr>
    </w:pPr>
    <w:rPr>
      <w:rFonts w:eastAsiaTheme="minorHAnsi"/>
    </w:rPr>
  </w:style>
  <w:style w:type="paragraph" w:customStyle="1" w:styleId="BBBullet5">
    <w:name w:val="B&amp;B Bullet 5"/>
    <w:basedOn w:val="BodyText"/>
    <w:uiPriority w:val="39"/>
    <w:rsid w:val="00C67217"/>
    <w:pPr>
      <w:numPr>
        <w:ilvl w:val="5"/>
        <w:numId w:val="6"/>
      </w:numPr>
    </w:pPr>
    <w:rPr>
      <w:rFonts w:eastAsiaTheme="minorHAnsi"/>
    </w:rPr>
  </w:style>
  <w:style w:type="paragraph" w:customStyle="1" w:styleId="BBBullet6">
    <w:name w:val="B&amp;B Bullet 6"/>
    <w:basedOn w:val="BodyText"/>
    <w:uiPriority w:val="39"/>
    <w:rsid w:val="00C67217"/>
    <w:pPr>
      <w:numPr>
        <w:ilvl w:val="6"/>
        <w:numId w:val="6"/>
      </w:numPr>
    </w:pPr>
    <w:rPr>
      <w:rFonts w:eastAsiaTheme="minorHAnsi"/>
    </w:rPr>
  </w:style>
  <w:style w:type="paragraph" w:customStyle="1" w:styleId="BBBullet7">
    <w:name w:val="B&amp;B Bullet 7"/>
    <w:basedOn w:val="BodyText"/>
    <w:uiPriority w:val="39"/>
    <w:rsid w:val="00C67217"/>
    <w:pPr>
      <w:numPr>
        <w:ilvl w:val="7"/>
        <w:numId w:val="6"/>
      </w:numPr>
    </w:pPr>
    <w:rPr>
      <w:rFonts w:eastAsiaTheme="minorHAnsi"/>
    </w:rPr>
  </w:style>
  <w:style w:type="paragraph" w:customStyle="1" w:styleId="BBBullet8">
    <w:name w:val="B&amp;B Bullet 8"/>
    <w:basedOn w:val="BodyText"/>
    <w:uiPriority w:val="39"/>
    <w:rsid w:val="00C67217"/>
    <w:pPr>
      <w:numPr>
        <w:ilvl w:val="8"/>
        <w:numId w:val="6"/>
      </w:numPr>
    </w:pPr>
    <w:rPr>
      <w:rFonts w:eastAsiaTheme="minorHAnsi"/>
    </w:rPr>
  </w:style>
  <w:style w:type="paragraph" w:customStyle="1" w:styleId="BBBulletatMargin">
    <w:name w:val="B&amp;B Bullet at Margin"/>
    <w:basedOn w:val="BBBullet8"/>
    <w:uiPriority w:val="38"/>
    <w:rsid w:val="00C67217"/>
    <w:pPr>
      <w:numPr>
        <w:ilvl w:val="0"/>
      </w:numPr>
    </w:pPr>
  </w:style>
  <w:style w:type="numbering" w:customStyle="1" w:styleId="BulletList">
    <w:name w:val="Bullet List"/>
    <w:uiPriority w:val="99"/>
    <w:rsid w:val="00C67217"/>
    <w:pPr>
      <w:numPr>
        <w:numId w:val="6"/>
      </w:numPr>
    </w:pPr>
  </w:style>
  <w:style w:type="paragraph" w:styleId="BalloonText">
    <w:name w:val="Balloon Text"/>
    <w:basedOn w:val="Normal"/>
    <w:link w:val="BalloonTextChar"/>
    <w:uiPriority w:val="99"/>
    <w:semiHidden/>
    <w:rsid w:val="00C01C11"/>
    <w:rPr>
      <w:rFonts w:ascii="Tahoma" w:hAnsi="Tahoma" w:cs="Tahoma"/>
      <w:sz w:val="16"/>
      <w:szCs w:val="16"/>
    </w:rPr>
  </w:style>
  <w:style w:type="character" w:customStyle="1" w:styleId="BalloonTextChar">
    <w:name w:val="Balloon Text Char"/>
    <w:link w:val="BalloonText"/>
    <w:uiPriority w:val="99"/>
    <w:semiHidden/>
    <w:rsid w:val="00C01C11"/>
    <w:rPr>
      <w:rFonts w:ascii="Tahoma" w:hAnsi="Tahoma" w:cs="Tahoma"/>
      <w:sz w:val="16"/>
      <w:szCs w:val="16"/>
      <w:lang w:eastAsia="en-US"/>
    </w:rPr>
  </w:style>
  <w:style w:type="paragraph" w:customStyle="1" w:styleId="BBBodyTextNoSpacing">
    <w:name w:val="B&amp;B Body Text No Spacing"/>
    <w:basedOn w:val="BodyText"/>
    <w:uiPriority w:val="1"/>
    <w:qFormat/>
    <w:rsid w:val="00C01C11"/>
    <w:pPr>
      <w:spacing w:after="0"/>
    </w:pPr>
  </w:style>
  <w:style w:type="paragraph" w:customStyle="1" w:styleId="BBHeading0">
    <w:name w:val="B&amp;B Heading 0"/>
    <w:basedOn w:val="BodyText"/>
    <w:next w:val="BodyText"/>
    <w:uiPriority w:val="8"/>
    <w:qFormat/>
    <w:rsid w:val="006C471D"/>
    <w:pPr>
      <w:keepNext/>
      <w:outlineLvl w:val="0"/>
    </w:pPr>
    <w:rPr>
      <w:rFonts w:asciiTheme="majorHAnsi" w:hAnsiTheme="majorHAnsi"/>
      <w:b/>
      <w:caps/>
    </w:rPr>
  </w:style>
  <w:style w:type="character" w:customStyle="1" w:styleId="Heading1Char">
    <w:name w:val="Heading 1 Char"/>
    <w:link w:val="Heading1"/>
    <w:uiPriority w:val="99"/>
    <w:semiHidden/>
    <w:rsid w:val="00C01C11"/>
    <w:rPr>
      <w:rFonts w:eastAsia="Times New Roman"/>
      <w:b/>
      <w:bCs/>
      <w:color w:val="365F91"/>
      <w:sz w:val="28"/>
      <w:szCs w:val="28"/>
      <w:lang w:eastAsia="en-US"/>
    </w:rPr>
  </w:style>
  <w:style w:type="paragraph" w:styleId="TOCHeading">
    <w:name w:val="TOC Heading"/>
    <w:basedOn w:val="Heading1"/>
    <w:next w:val="Normal"/>
    <w:uiPriority w:val="39"/>
    <w:semiHidden/>
    <w:qFormat/>
    <w:rsid w:val="00C01C11"/>
    <w:pPr>
      <w:spacing w:line="276" w:lineRule="auto"/>
      <w:outlineLvl w:val="9"/>
    </w:pPr>
    <w:rPr>
      <w:lang w:val="en-US" w:eastAsia="ja-JP"/>
    </w:rPr>
  </w:style>
  <w:style w:type="paragraph" w:styleId="TOC1">
    <w:name w:val="toc 1"/>
    <w:basedOn w:val="Normal"/>
    <w:next w:val="Normal"/>
    <w:uiPriority w:val="39"/>
    <w:rsid w:val="00C01C11"/>
    <w:pPr>
      <w:tabs>
        <w:tab w:val="left" w:pos="720"/>
        <w:tab w:val="right" w:leader="dot" w:pos="8998"/>
      </w:tabs>
      <w:spacing w:after="100"/>
    </w:pPr>
  </w:style>
  <w:style w:type="character" w:styleId="Hyperlink">
    <w:name w:val="Hyperlink"/>
    <w:uiPriority w:val="99"/>
    <w:rsid w:val="00C01C11"/>
    <w:rPr>
      <w:color w:val="0000FF"/>
      <w:u w:val="single"/>
    </w:rPr>
  </w:style>
  <w:style w:type="paragraph" w:styleId="TOC2">
    <w:name w:val="toc 2"/>
    <w:basedOn w:val="Normal"/>
    <w:next w:val="Normal"/>
    <w:autoRedefine/>
    <w:semiHidden/>
    <w:rsid w:val="00C01C11"/>
    <w:pPr>
      <w:tabs>
        <w:tab w:val="left" w:pos="720"/>
        <w:tab w:val="right" w:leader="dot" w:pos="9000"/>
      </w:tabs>
      <w:spacing w:after="240"/>
    </w:pPr>
    <w:rPr>
      <w:rFonts w:eastAsia="Times New Roman"/>
      <w:noProof/>
      <w:lang w:eastAsia="en-GB"/>
    </w:rPr>
  </w:style>
  <w:style w:type="numbering" w:customStyle="1" w:styleId="Parties">
    <w:name w:val="Parties"/>
    <w:uiPriority w:val="99"/>
    <w:rsid w:val="00C01C11"/>
    <w:pPr>
      <w:numPr>
        <w:numId w:val="1"/>
      </w:numPr>
    </w:pPr>
  </w:style>
  <w:style w:type="paragraph" w:customStyle="1" w:styleId="PartiesNumbering">
    <w:name w:val="Parties Numbering"/>
    <w:basedOn w:val="BodyText"/>
    <w:uiPriority w:val="99"/>
    <w:qFormat/>
    <w:rsid w:val="00C01C11"/>
    <w:pPr>
      <w:numPr>
        <w:numId w:val="2"/>
      </w:numPr>
    </w:pPr>
  </w:style>
  <w:style w:type="numbering" w:customStyle="1" w:styleId="Recitals">
    <w:name w:val="Recitals"/>
    <w:uiPriority w:val="99"/>
    <w:rsid w:val="00C01C11"/>
    <w:pPr>
      <w:numPr>
        <w:numId w:val="3"/>
      </w:numPr>
    </w:pPr>
  </w:style>
  <w:style w:type="paragraph" w:customStyle="1" w:styleId="RecitalsNumbering">
    <w:name w:val="Recitals Numbering"/>
    <w:basedOn w:val="BodyText"/>
    <w:uiPriority w:val="99"/>
    <w:qFormat/>
    <w:rsid w:val="00C01C11"/>
    <w:rPr>
      <w:b/>
    </w:rPr>
  </w:style>
  <w:style w:type="table" w:styleId="TableGrid">
    <w:name w:val="Table Grid"/>
    <w:basedOn w:val="TableNormal"/>
    <w:uiPriority w:val="59"/>
    <w:rsid w:val="00C01C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C01C11"/>
    <w:pPr>
      <w:spacing w:after="240"/>
      <w:ind w:left="62" w:hanging="62"/>
    </w:pPr>
    <w:rPr>
      <w:rFonts w:eastAsia="Times New Roman"/>
      <w:lang w:eastAsia="en-GB"/>
    </w:rPr>
  </w:style>
  <w:style w:type="character" w:customStyle="1" w:styleId="EndnoteTextChar">
    <w:name w:val="Endnote Text Char"/>
    <w:link w:val="EndnoteText"/>
    <w:semiHidden/>
    <w:rsid w:val="00C01C11"/>
    <w:rPr>
      <w:rFonts w:eastAsia="Times New Roman"/>
    </w:rPr>
  </w:style>
  <w:style w:type="character" w:styleId="EndnoteReference">
    <w:name w:val="endnote reference"/>
    <w:semiHidden/>
    <w:rsid w:val="00C01C11"/>
    <w:rPr>
      <w:rFonts w:ascii="Georgia" w:hAnsi="Georgia"/>
      <w:sz w:val="20"/>
      <w:vertAlign w:val="superscript"/>
    </w:rPr>
  </w:style>
  <w:style w:type="paragraph" w:customStyle="1" w:styleId="BBHeading1">
    <w:name w:val="B&amp;B Heading 1"/>
    <w:basedOn w:val="BodyText"/>
    <w:next w:val="BBBodyTextIndent1"/>
    <w:link w:val="BBHeading1Char"/>
    <w:uiPriority w:val="9"/>
    <w:qFormat/>
    <w:rsid w:val="00144F4E"/>
    <w:pPr>
      <w:keepNext/>
      <w:numPr>
        <w:numId w:val="4"/>
      </w:numPr>
      <w:ind w:left="0" w:firstLine="0"/>
      <w:outlineLvl w:val="0"/>
    </w:pPr>
    <w:rPr>
      <w:rFonts w:asciiTheme="majorHAnsi" w:eastAsiaTheme="minorHAnsi" w:hAnsiTheme="majorHAnsi"/>
      <w:b/>
      <w:caps/>
    </w:rPr>
  </w:style>
  <w:style w:type="character" w:customStyle="1" w:styleId="Heading2Char">
    <w:name w:val="Heading 2 Char"/>
    <w:basedOn w:val="DefaultParagraphFont"/>
    <w:link w:val="Heading2"/>
    <w:uiPriority w:val="99"/>
    <w:rsid w:val="00C6721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rsid w:val="006A6E34"/>
    <w:rPr>
      <w:rFonts w:ascii="Tahoma" w:eastAsia="Times New Roman" w:hAnsi="Tahoma" w:cs="Tahoma"/>
      <w:spacing w:val="10"/>
      <w:szCs w:val="26"/>
      <w:u w:val="single"/>
      <w:lang w:val="da-DK" w:eastAsia="da-DK"/>
    </w:rPr>
  </w:style>
  <w:style w:type="character" w:styleId="CommentReference">
    <w:name w:val="annotation reference"/>
    <w:basedOn w:val="DefaultParagraphFont"/>
    <w:uiPriority w:val="99"/>
    <w:semiHidden/>
    <w:rsid w:val="00BD7ED4"/>
    <w:rPr>
      <w:sz w:val="16"/>
      <w:szCs w:val="16"/>
    </w:rPr>
  </w:style>
  <w:style w:type="paragraph" w:styleId="CommentText">
    <w:name w:val="annotation text"/>
    <w:basedOn w:val="Normal"/>
    <w:link w:val="CommentTextChar"/>
    <w:uiPriority w:val="99"/>
    <w:semiHidden/>
    <w:rsid w:val="00BD7ED4"/>
    <w:rPr>
      <w:sz w:val="20"/>
    </w:rPr>
  </w:style>
  <w:style w:type="character" w:customStyle="1" w:styleId="CommentTextChar">
    <w:name w:val="Comment Text Char"/>
    <w:basedOn w:val="DefaultParagraphFont"/>
    <w:link w:val="CommentText"/>
    <w:uiPriority w:val="99"/>
    <w:semiHidden/>
    <w:rsid w:val="00BD7ED4"/>
    <w:rPr>
      <w:rFonts w:asciiTheme="minorHAnsi" w:hAnsiTheme="minorHAnsi"/>
      <w:lang w:eastAsia="en-US"/>
    </w:rPr>
  </w:style>
  <w:style w:type="paragraph" w:styleId="CommentSubject">
    <w:name w:val="annotation subject"/>
    <w:basedOn w:val="CommentText"/>
    <w:next w:val="CommentText"/>
    <w:link w:val="CommentSubjectChar"/>
    <w:uiPriority w:val="99"/>
    <w:semiHidden/>
    <w:rsid w:val="00BD7ED4"/>
    <w:rPr>
      <w:b/>
      <w:bCs/>
    </w:rPr>
  </w:style>
  <w:style w:type="character" w:customStyle="1" w:styleId="CommentSubjectChar">
    <w:name w:val="Comment Subject Char"/>
    <w:basedOn w:val="CommentTextChar"/>
    <w:link w:val="CommentSubject"/>
    <w:uiPriority w:val="99"/>
    <w:semiHidden/>
    <w:rsid w:val="00BD7ED4"/>
    <w:rPr>
      <w:rFonts w:asciiTheme="minorHAnsi" w:hAnsiTheme="minorHAnsi"/>
      <w:b/>
      <w:bCs/>
      <w:lang w:eastAsia="en-US"/>
    </w:rPr>
  </w:style>
  <w:style w:type="character" w:customStyle="1" w:styleId="Bl">
    <w:name w:val="Blå"/>
    <w:basedOn w:val="DefaultParagraphFont"/>
    <w:uiPriority w:val="1"/>
    <w:qFormat/>
    <w:rsid w:val="00FC77D6"/>
    <w:rPr>
      <w:color w:val="0070C0"/>
    </w:rPr>
  </w:style>
  <w:style w:type="paragraph" w:styleId="ListParagraph">
    <w:name w:val="List Paragraph"/>
    <w:basedOn w:val="Normal"/>
    <w:uiPriority w:val="34"/>
    <w:qFormat/>
    <w:rsid w:val="00843562"/>
    <w:pPr>
      <w:spacing w:before="120" w:after="120" w:line="360" w:lineRule="auto"/>
      <w:ind w:left="720"/>
      <w:contextualSpacing/>
    </w:pPr>
    <w:rPr>
      <w:rFonts w:ascii="Times New Roman" w:eastAsiaTheme="minorHAnsi" w:hAnsi="Times New Roman" w:cstheme="minorBidi"/>
      <w:szCs w:val="22"/>
      <w:lang w:val="da-DK"/>
    </w:rPr>
  </w:style>
  <w:style w:type="paragraph" w:customStyle="1" w:styleId="Style1">
    <w:name w:val="Style1"/>
    <w:basedOn w:val="BBHeading1"/>
    <w:link w:val="Style1Char"/>
    <w:uiPriority w:val="99"/>
    <w:qFormat/>
    <w:rsid w:val="0014771C"/>
    <w:pPr>
      <w:keepLines/>
    </w:pPr>
    <w:rPr>
      <w:lang w:val="da-DK"/>
    </w:rPr>
  </w:style>
  <w:style w:type="character" w:customStyle="1" w:styleId="BBHeading1Char">
    <w:name w:val="B&amp;B Heading 1 Char"/>
    <w:basedOn w:val="BodyTextChar"/>
    <w:link w:val="BBHeading1"/>
    <w:uiPriority w:val="9"/>
    <w:rsid w:val="0014771C"/>
    <w:rPr>
      <w:rFonts w:asciiTheme="majorHAnsi" w:eastAsiaTheme="minorHAnsi" w:hAnsiTheme="majorHAnsi"/>
      <w:b/>
      <w:caps/>
      <w:sz w:val="22"/>
      <w:lang w:eastAsia="en-US"/>
    </w:rPr>
  </w:style>
  <w:style w:type="character" w:customStyle="1" w:styleId="Style1Char">
    <w:name w:val="Style1 Char"/>
    <w:basedOn w:val="BBHeading1Char"/>
    <w:link w:val="Style1"/>
    <w:uiPriority w:val="99"/>
    <w:rsid w:val="0014771C"/>
    <w:rPr>
      <w:rFonts w:asciiTheme="majorHAnsi" w:eastAsiaTheme="minorHAnsi" w:hAnsiTheme="majorHAnsi"/>
      <w:b/>
      <w:caps/>
      <w:sz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38149">
      <w:bodyDiv w:val="1"/>
      <w:marLeft w:val="0"/>
      <w:marRight w:val="0"/>
      <w:marTop w:val="0"/>
      <w:marBottom w:val="0"/>
      <w:divBdr>
        <w:top w:val="none" w:sz="0" w:space="0" w:color="auto"/>
        <w:left w:val="none" w:sz="0" w:space="0" w:color="auto"/>
        <w:bottom w:val="none" w:sz="0" w:space="0" w:color="auto"/>
        <w:right w:val="none" w:sz="0" w:space="0" w:color="auto"/>
      </w:divBdr>
    </w:div>
    <w:div w:id="14996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0Templates\Templates\Agreement%20Denmark%20D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D5A6-76F0-47A1-9491-68E3F1EC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Denmark Danish.dotx</Template>
  <TotalTime>1</TotalTime>
  <Pages>16</Pages>
  <Words>4050</Words>
  <Characters>24833</Characters>
  <Application>Microsoft Office Word</Application>
  <DocSecurity>0</DocSecurity>
  <Lines>3104</Lines>
  <Paragraphs>1520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BvHD</Company>
  <LinksUpToDate>false</LinksUpToDate>
  <CharactersWithSpaces>27363</CharactersWithSpaces>
  <SharedDoc>false</SharedDoc>
  <HLinks>
    <vt:vector size="24" baseType="variant">
      <vt:variant>
        <vt:i4>1638458</vt:i4>
      </vt:variant>
      <vt:variant>
        <vt:i4>20</vt:i4>
      </vt:variant>
      <vt:variant>
        <vt:i4>0</vt:i4>
      </vt:variant>
      <vt:variant>
        <vt:i4>5</vt:i4>
      </vt:variant>
      <vt:variant>
        <vt:lpwstr/>
      </vt:variant>
      <vt:variant>
        <vt:lpwstr>_Toc354990420</vt:lpwstr>
      </vt:variant>
      <vt:variant>
        <vt:i4>1703994</vt:i4>
      </vt:variant>
      <vt:variant>
        <vt:i4>14</vt:i4>
      </vt:variant>
      <vt:variant>
        <vt:i4>0</vt:i4>
      </vt:variant>
      <vt:variant>
        <vt:i4>5</vt:i4>
      </vt:variant>
      <vt:variant>
        <vt:lpwstr/>
      </vt:variant>
      <vt:variant>
        <vt:lpwstr>_Toc354990416</vt:lpwstr>
      </vt:variant>
      <vt:variant>
        <vt:i4>1703994</vt:i4>
      </vt:variant>
      <vt:variant>
        <vt:i4>8</vt:i4>
      </vt:variant>
      <vt:variant>
        <vt:i4>0</vt:i4>
      </vt:variant>
      <vt:variant>
        <vt:i4>5</vt:i4>
      </vt:variant>
      <vt:variant>
        <vt:lpwstr/>
      </vt:variant>
      <vt:variant>
        <vt:lpwstr>_Toc354990415</vt:lpwstr>
      </vt:variant>
      <vt:variant>
        <vt:i4>1703994</vt:i4>
      </vt:variant>
      <vt:variant>
        <vt:i4>2</vt:i4>
      </vt:variant>
      <vt:variant>
        <vt:i4>0</vt:i4>
      </vt:variant>
      <vt:variant>
        <vt:i4>5</vt:i4>
      </vt:variant>
      <vt:variant>
        <vt:lpwstr/>
      </vt:variant>
      <vt:variant>
        <vt:lpwstr>_Toc354990414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&amp; Bird</dc:creator>
  <cp:lastModifiedBy>Thomas Larsen</cp:lastModifiedBy>
  <cp:revision>3</cp:revision>
  <cp:lastPrinted>2013-05-07T11:08:00Z</cp:lastPrinted>
  <dcterms:created xsi:type="dcterms:W3CDTF">2018-02-12T18:54:00Z</dcterms:created>
  <dcterms:modified xsi:type="dcterms:W3CDTF">2018-02-12T18:55:00Z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Matters\40049155.1</vt:lpwstr>
  </property>
  <property fmtid="{D5CDD505-2E9C-101B-9397-08002B2CF9AE}" pid="3" name="MAIL_MSG_ID1">
    <vt:lpwstr>UFAAvEwl4JN4QvxO1KtkOojwiWRsKl55ujJIHVvFyag3xgI/IhUvEvbv/GfrbLyXuWTMoAWUSO+MYGdJ_x000d_
enTXdr1eirkl4VvTfEd5bciDOpUr/D2mui6F2g82oslAUTYTyHLtIXbDQYVkPyvFfrYZXAZPb50L_x000d_
UM6qfVmfqdb9ZKPkL+qo1kQoEwV5s+gMSacr+JUxHVC7DqNmUJxgo87350pozYGR597vZGQL3kgY_x000d_
nwFSKch1jTyRCdsl3</vt:lpwstr>
  </property>
  <property fmtid="{D5CDD505-2E9C-101B-9397-08002B2CF9AE}" pid="4" name="MAIL_MSG_ID2">
    <vt:lpwstr>QGecL1dlRJ4PZUzzNaVguxIRB4syzP1yG9yBhfQo6oQbzYdGaKYbh5J3PUG_x000d_
fpLfLfoGtak7llOIRn0CHAylKRY=</vt:lpwstr>
  </property>
  <property fmtid="{D5CDD505-2E9C-101B-9397-08002B2CF9AE}" pid="5" name="RESPONSE_SENDER_NAME">
    <vt:lpwstr>4AAAyjQjm0EOGgI+hZe2aOGLUjecbqAm0lFYVl0GP65S/wqehXVhXcUggQ==</vt:lpwstr>
  </property>
  <property fmtid="{D5CDD505-2E9C-101B-9397-08002B2CF9AE}" pid="6" name="EMAIL_OWNER_ADDRESS">
    <vt:lpwstr>ABAAdnH19QYq2YX/H9d1bniVmCg3NQeQEN7zGu+54GSZc6TIRnqVl7LXwuWVnK9dIh8w</vt:lpwstr>
  </property>
  <property fmtid="{D5CDD505-2E9C-101B-9397-08002B2CF9AE}" pid="7" name="bbFooterStyle">
    <vt:lpwstr>SHORT</vt:lpwstr>
  </property>
  <property fmtid="{D5CDD505-2E9C-101B-9397-08002B2CF9AE}" pid="8" name="_MarkAsFinal">
    <vt:bool>true</vt:bool>
  </property>
</Properties>
</file>