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F9E0" w14:textId="77777777" w:rsidR="00230BF0" w:rsidRDefault="00230BF0" w:rsidP="003A6FA8">
      <w:pPr>
        <w:rPr>
          <w:noProof/>
          <w:lang w:eastAsia="da-DK"/>
        </w:rPr>
      </w:pPr>
    </w:p>
    <w:p w14:paraId="771BF9E1" w14:textId="77777777" w:rsidR="00720A3E" w:rsidRDefault="00720A3E" w:rsidP="003A6FA8">
      <w:pPr>
        <w:rPr>
          <w:lang w:eastAsia="da-DK"/>
        </w:rPr>
      </w:pPr>
    </w:p>
    <w:p w14:paraId="771BF9E2" w14:textId="77777777" w:rsidR="00720A3E" w:rsidRDefault="00720A3E" w:rsidP="003A6FA8">
      <w:pPr>
        <w:rPr>
          <w:lang w:eastAsia="da-DK"/>
        </w:rPr>
      </w:pPr>
    </w:p>
    <w:p w14:paraId="771BF9E3" w14:textId="77777777" w:rsidR="00720A3E" w:rsidRDefault="00720A3E" w:rsidP="003A6FA8">
      <w:pPr>
        <w:rPr>
          <w:lang w:eastAsia="da-DK"/>
        </w:rPr>
      </w:pPr>
    </w:p>
    <w:p w14:paraId="771BF9E4" w14:textId="77777777" w:rsidR="00720A3E" w:rsidRDefault="00720A3E" w:rsidP="003A6FA8">
      <w:pPr>
        <w:rPr>
          <w:lang w:eastAsia="da-DK"/>
        </w:rPr>
      </w:pPr>
    </w:p>
    <w:p w14:paraId="771BF9E5" w14:textId="77777777" w:rsidR="00230BF0" w:rsidRDefault="00230BF0" w:rsidP="003A6FA8"/>
    <w:p w14:paraId="771BF9E6" w14:textId="77777777" w:rsidR="00230BF0" w:rsidRDefault="00230BF0" w:rsidP="003A6FA8"/>
    <w:p w14:paraId="771BF9E7" w14:textId="77777777" w:rsidR="00230BF0" w:rsidRDefault="00230BF0" w:rsidP="003A6FA8"/>
    <w:p w14:paraId="771BF9E8" w14:textId="77777777" w:rsidR="00B8757B" w:rsidRPr="00200AF8" w:rsidRDefault="00F12C84" w:rsidP="006F041F">
      <w:pPr>
        <w:pStyle w:val="Titel"/>
        <w:pBdr>
          <w:bottom w:val="single" w:sz="8" w:space="4" w:color="0000FF"/>
        </w:pBdr>
        <w:rPr>
          <w:caps w:val="0"/>
          <w:color w:val="0000FF"/>
          <w:sz w:val="56"/>
        </w:rPr>
      </w:pPr>
      <w:r w:rsidRPr="00200AF8">
        <w:rPr>
          <w:caps w:val="0"/>
          <w:color w:val="0000FF"/>
          <w:sz w:val="56"/>
        </w:rPr>
        <w:t>Tilbuds</w:t>
      </w:r>
      <w:r w:rsidR="00B8757B" w:rsidRPr="00200AF8">
        <w:rPr>
          <w:caps w:val="0"/>
          <w:color w:val="0000FF"/>
          <w:sz w:val="56"/>
        </w:rPr>
        <w:t>betingelser</w:t>
      </w:r>
      <w:r w:rsidR="000C748B" w:rsidRPr="00200AF8">
        <w:rPr>
          <w:caps w:val="0"/>
          <w:color w:val="0000FF"/>
          <w:sz w:val="56"/>
        </w:rPr>
        <w:t xml:space="preserve"> </w:t>
      </w:r>
    </w:p>
    <w:p w14:paraId="771BF9E9" w14:textId="77777777" w:rsidR="00B8757B" w:rsidRPr="00CE7FDA" w:rsidRDefault="00B8757B" w:rsidP="00CE7FDA">
      <w:pPr>
        <w:pStyle w:val="Undertitel"/>
      </w:pPr>
      <w:r w:rsidRPr="00CE7FDA">
        <w:t xml:space="preserve">- i forbindelse med </w:t>
      </w:r>
      <w:proofErr w:type="spellStart"/>
      <w:r w:rsidR="00F12C84" w:rsidRPr="00CE7FDA">
        <w:t>tilbudsind</w:t>
      </w:r>
      <w:proofErr w:type="spellEnd"/>
      <w:r w:rsidR="00F12C84" w:rsidRPr="00CE7FDA">
        <w:t>-</w:t>
      </w:r>
      <w:r w:rsidR="00F12C84" w:rsidRPr="00CE7FDA">
        <w:br/>
      </w:r>
      <w:proofErr w:type="spellStart"/>
      <w:r w:rsidR="00F12C84" w:rsidRPr="00CE7FDA">
        <w:t>hentning</w:t>
      </w:r>
      <w:proofErr w:type="spellEnd"/>
      <w:r w:rsidR="00F12C84" w:rsidRPr="00CE7FDA">
        <w:t xml:space="preserve"> af nyt intranet</w:t>
      </w:r>
    </w:p>
    <w:p w14:paraId="771BF9EA" w14:textId="77777777" w:rsidR="000C748B" w:rsidRDefault="000C748B" w:rsidP="000C748B"/>
    <w:p w14:paraId="771BF9EB" w14:textId="77777777" w:rsidR="008B4620" w:rsidRDefault="008B4620" w:rsidP="00957870"/>
    <w:p w14:paraId="771BF9EC" w14:textId="77777777" w:rsidR="00F12C84" w:rsidRDefault="00F12C84" w:rsidP="00957870"/>
    <w:p w14:paraId="771BF9ED" w14:textId="77777777" w:rsidR="008B4620" w:rsidRDefault="008B4620" w:rsidP="00957870"/>
    <w:p w14:paraId="771BF9EE" w14:textId="77777777" w:rsidR="00957870" w:rsidRDefault="00957870" w:rsidP="00957870"/>
    <w:p w14:paraId="771BF9EF" w14:textId="77777777" w:rsidR="00957870" w:rsidRPr="00957870" w:rsidRDefault="00957870" w:rsidP="00957870"/>
    <w:p w14:paraId="771BF9F0" w14:textId="77777777" w:rsidR="00D666F5" w:rsidRDefault="00957870" w:rsidP="00D917B0">
      <w:pPr>
        <w:jc w:val="center"/>
      </w:pPr>
      <w:r>
        <w:rPr>
          <w:noProof/>
          <w:lang w:eastAsia="da-DK"/>
        </w:rPr>
        <w:drawing>
          <wp:inline distT="0" distB="0" distL="0" distR="0" wp14:anchorId="771BFA82" wp14:editId="771BFA83">
            <wp:extent cx="3600000" cy="1513509"/>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erød Kommune-3.png"/>
                    <pic:cNvPicPr/>
                  </pic:nvPicPr>
                  <pic:blipFill>
                    <a:blip r:embed="rId11">
                      <a:extLst>
                        <a:ext uri="{28A0092B-C50C-407E-A947-70E740481C1C}">
                          <a14:useLocalDpi xmlns:a14="http://schemas.microsoft.com/office/drawing/2010/main" val="0"/>
                        </a:ext>
                      </a:extLst>
                    </a:blip>
                    <a:stretch>
                      <a:fillRect/>
                    </a:stretch>
                  </pic:blipFill>
                  <pic:spPr>
                    <a:xfrm>
                      <a:off x="0" y="0"/>
                      <a:ext cx="3600000" cy="1513509"/>
                    </a:xfrm>
                    <a:prstGeom prst="rect">
                      <a:avLst/>
                    </a:prstGeom>
                  </pic:spPr>
                </pic:pic>
              </a:graphicData>
            </a:graphic>
          </wp:inline>
        </w:drawing>
      </w:r>
    </w:p>
    <w:p w14:paraId="771BF9F1" w14:textId="77777777" w:rsidR="007C2113" w:rsidRDefault="007C2113" w:rsidP="009608B3">
      <w:pPr>
        <w:pStyle w:val="Indholdsfortegnelse1"/>
        <w:sectPr w:rsidR="007C2113" w:rsidSect="00D666F5">
          <w:pgSz w:w="11906" w:h="16838"/>
          <w:pgMar w:top="1701" w:right="1701" w:bottom="1701" w:left="1701" w:header="709" w:footer="709" w:gutter="0"/>
          <w:cols w:space="708"/>
          <w:docGrid w:linePitch="360"/>
        </w:sectPr>
      </w:pPr>
    </w:p>
    <w:bookmarkStart w:id="0" w:name="_GoBack"/>
    <w:bookmarkEnd w:id="0"/>
    <w:p w14:paraId="662C070B" w14:textId="77777777" w:rsidR="00F147A1" w:rsidRDefault="009608B3">
      <w:pPr>
        <w:pStyle w:val="Indholdsfortegnelse1"/>
        <w:rPr>
          <w:rFonts w:eastAsiaTheme="minorEastAsia"/>
          <w:bCs w:val="0"/>
          <w:i w:val="0"/>
          <w:iCs w:val="0"/>
          <w:sz w:val="22"/>
          <w:szCs w:val="22"/>
          <w:lang w:eastAsia="da-DK"/>
        </w:rPr>
      </w:pPr>
      <w:r>
        <w:lastRenderedPageBreak/>
        <w:fldChar w:fldCharType="begin"/>
      </w:r>
      <w:r>
        <w:instrText xml:space="preserve"> TOC \o "1-3" \h \z \u </w:instrText>
      </w:r>
      <w:r>
        <w:fldChar w:fldCharType="separate"/>
      </w:r>
      <w:hyperlink w:anchor="_Toc502749657" w:history="1">
        <w:r w:rsidR="00F147A1" w:rsidRPr="00025EB7">
          <w:rPr>
            <w:rStyle w:val="Hyperlink"/>
          </w:rPr>
          <w:t>1</w:t>
        </w:r>
        <w:r w:rsidR="00F147A1">
          <w:rPr>
            <w:rFonts w:eastAsiaTheme="minorEastAsia"/>
            <w:bCs w:val="0"/>
            <w:i w:val="0"/>
            <w:iCs w:val="0"/>
            <w:sz w:val="22"/>
            <w:szCs w:val="22"/>
            <w:lang w:eastAsia="da-DK"/>
          </w:rPr>
          <w:tab/>
        </w:r>
        <w:r w:rsidR="00F147A1" w:rsidRPr="00025EB7">
          <w:rPr>
            <w:rStyle w:val="Hyperlink"/>
          </w:rPr>
          <w:t>Kontaktoplysninger</w:t>
        </w:r>
        <w:r w:rsidR="00F147A1">
          <w:rPr>
            <w:webHidden/>
          </w:rPr>
          <w:tab/>
        </w:r>
        <w:r w:rsidR="00F147A1">
          <w:rPr>
            <w:webHidden/>
          </w:rPr>
          <w:fldChar w:fldCharType="begin"/>
        </w:r>
        <w:r w:rsidR="00F147A1">
          <w:rPr>
            <w:webHidden/>
          </w:rPr>
          <w:instrText xml:space="preserve"> PAGEREF _Toc502749657 \h </w:instrText>
        </w:r>
        <w:r w:rsidR="00F147A1">
          <w:rPr>
            <w:webHidden/>
          </w:rPr>
        </w:r>
        <w:r w:rsidR="00F147A1">
          <w:rPr>
            <w:webHidden/>
          </w:rPr>
          <w:fldChar w:fldCharType="separate"/>
        </w:r>
        <w:r w:rsidR="00F147A1">
          <w:rPr>
            <w:webHidden/>
          </w:rPr>
          <w:t>3</w:t>
        </w:r>
        <w:r w:rsidR="00F147A1">
          <w:rPr>
            <w:webHidden/>
          </w:rPr>
          <w:fldChar w:fldCharType="end"/>
        </w:r>
      </w:hyperlink>
    </w:p>
    <w:p w14:paraId="42170FC8" w14:textId="77777777" w:rsidR="00F147A1" w:rsidRDefault="00F147A1">
      <w:pPr>
        <w:pStyle w:val="Indholdsfortegnelse1"/>
        <w:rPr>
          <w:rFonts w:eastAsiaTheme="minorEastAsia"/>
          <w:bCs w:val="0"/>
          <w:i w:val="0"/>
          <w:iCs w:val="0"/>
          <w:sz w:val="22"/>
          <w:szCs w:val="22"/>
          <w:lang w:eastAsia="da-DK"/>
        </w:rPr>
      </w:pPr>
      <w:hyperlink w:anchor="_Toc502749658" w:history="1">
        <w:r w:rsidRPr="00025EB7">
          <w:rPr>
            <w:rStyle w:val="Hyperlink"/>
          </w:rPr>
          <w:t>2</w:t>
        </w:r>
        <w:r>
          <w:rPr>
            <w:rFonts w:eastAsiaTheme="minorEastAsia"/>
            <w:bCs w:val="0"/>
            <w:i w:val="0"/>
            <w:iCs w:val="0"/>
            <w:sz w:val="22"/>
            <w:szCs w:val="22"/>
            <w:lang w:eastAsia="da-DK"/>
          </w:rPr>
          <w:tab/>
        </w:r>
        <w:r w:rsidRPr="00025EB7">
          <w:rPr>
            <w:rStyle w:val="Hyperlink"/>
          </w:rPr>
          <w:t>Indledning</w:t>
        </w:r>
        <w:r>
          <w:rPr>
            <w:webHidden/>
          </w:rPr>
          <w:tab/>
        </w:r>
        <w:r>
          <w:rPr>
            <w:webHidden/>
          </w:rPr>
          <w:fldChar w:fldCharType="begin"/>
        </w:r>
        <w:r>
          <w:rPr>
            <w:webHidden/>
          </w:rPr>
          <w:instrText xml:space="preserve"> PAGEREF _Toc502749658 \h </w:instrText>
        </w:r>
        <w:r>
          <w:rPr>
            <w:webHidden/>
          </w:rPr>
        </w:r>
        <w:r>
          <w:rPr>
            <w:webHidden/>
          </w:rPr>
          <w:fldChar w:fldCharType="separate"/>
        </w:r>
        <w:r>
          <w:rPr>
            <w:webHidden/>
          </w:rPr>
          <w:t>3</w:t>
        </w:r>
        <w:r>
          <w:rPr>
            <w:webHidden/>
          </w:rPr>
          <w:fldChar w:fldCharType="end"/>
        </w:r>
      </w:hyperlink>
    </w:p>
    <w:p w14:paraId="09C53CE2" w14:textId="77777777" w:rsidR="00F147A1" w:rsidRDefault="00F147A1">
      <w:pPr>
        <w:pStyle w:val="Indholdsfortegnelse2"/>
        <w:tabs>
          <w:tab w:val="left" w:pos="800"/>
          <w:tab w:val="right" w:leader="underscore" w:pos="8494"/>
        </w:tabs>
        <w:rPr>
          <w:rFonts w:eastAsiaTheme="minorEastAsia"/>
          <w:b w:val="0"/>
          <w:bCs w:val="0"/>
          <w:noProof/>
          <w:lang w:eastAsia="da-DK"/>
        </w:rPr>
      </w:pPr>
      <w:hyperlink w:anchor="_Toc502749659" w:history="1">
        <w:r w:rsidRPr="00025EB7">
          <w:rPr>
            <w:rStyle w:val="Hyperlink"/>
            <w:noProof/>
          </w:rPr>
          <w:t>2.1</w:t>
        </w:r>
        <w:r>
          <w:rPr>
            <w:rFonts w:eastAsiaTheme="minorEastAsia"/>
            <w:b w:val="0"/>
            <w:bCs w:val="0"/>
            <w:noProof/>
            <w:lang w:eastAsia="da-DK"/>
          </w:rPr>
          <w:tab/>
        </w:r>
        <w:r w:rsidRPr="00025EB7">
          <w:rPr>
            <w:rStyle w:val="Hyperlink"/>
            <w:noProof/>
          </w:rPr>
          <w:t>Om Hillerød Kommune</w:t>
        </w:r>
        <w:r>
          <w:rPr>
            <w:noProof/>
            <w:webHidden/>
          </w:rPr>
          <w:tab/>
        </w:r>
        <w:r>
          <w:rPr>
            <w:noProof/>
            <w:webHidden/>
          </w:rPr>
          <w:fldChar w:fldCharType="begin"/>
        </w:r>
        <w:r>
          <w:rPr>
            <w:noProof/>
            <w:webHidden/>
          </w:rPr>
          <w:instrText xml:space="preserve"> PAGEREF _Toc502749659 \h </w:instrText>
        </w:r>
        <w:r>
          <w:rPr>
            <w:noProof/>
            <w:webHidden/>
          </w:rPr>
        </w:r>
        <w:r>
          <w:rPr>
            <w:noProof/>
            <w:webHidden/>
          </w:rPr>
          <w:fldChar w:fldCharType="separate"/>
        </w:r>
        <w:r>
          <w:rPr>
            <w:noProof/>
            <w:webHidden/>
          </w:rPr>
          <w:t>4</w:t>
        </w:r>
        <w:r>
          <w:rPr>
            <w:noProof/>
            <w:webHidden/>
          </w:rPr>
          <w:fldChar w:fldCharType="end"/>
        </w:r>
      </w:hyperlink>
    </w:p>
    <w:p w14:paraId="6EBD59AE" w14:textId="77777777" w:rsidR="00F147A1" w:rsidRDefault="00F147A1">
      <w:pPr>
        <w:pStyle w:val="Indholdsfortegnelse1"/>
        <w:rPr>
          <w:rFonts w:eastAsiaTheme="minorEastAsia"/>
          <w:bCs w:val="0"/>
          <w:i w:val="0"/>
          <w:iCs w:val="0"/>
          <w:sz w:val="22"/>
          <w:szCs w:val="22"/>
          <w:lang w:eastAsia="da-DK"/>
        </w:rPr>
      </w:pPr>
      <w:hyperlink w:anchor="_Toc502749660" w:history="1">
        <w:r w:rsidRPr="00025EB7">
          <w:rPr>
            <w:rStyle w:val="Hyperlink"/>
          </w:rPr>
          <w:t>3</w:t>
        </w:r>
        <w:r>
          <w:rPr>
            <w:rFonts w:eastAsiaTheme="minorEastAsia"/>
            <w:bCs w:val="0"/>
            <w:i w:val="0"/>
            <w:iCs w:val="0"/>
            <w:sz w:val="22"/>
            <w:szCs w:val="22"/>
            <w:lang w:eastAsia="da-DK"/>
          </w:rPr>
          <w:tab/>
        </w:r>
        <w:r w:rsidRPr="00025EB7">
          <w:rPr>
            <w:rStyle w:val="Hyperlink"/>
          </w:rPr>
          <w:t>Tilbudsform</w:t>
        </w:r>
        <w:r>
          <w:rPr>
            <w:webHidden/>
          </w:rPr>
          <w:tab/>
        </w:r>
        <w:r>
          <w:rPr>
            <w:webHidden/>
          </w:rPr>
          <w:fldChar w:fldCharType="begin"/>
        </w:r>
        <w:r>
          <w:rPr>
            <w:webHidden/>
          </w:rPr>
          <w:instrText xml:space="preserve"> PAGEREF _Toc502749660 \h </w:instrText>
        </w:r>
        <w:r>
          <w:rPr>
            <w:webHidden/>
          </w:rPr>
        </w:r>
        <w:r>
          <w:rPr>
            <w:webHidden/>
          </w:rPr>
          <w:fldChar w:fldCharType="separate"/>
        </w:r>
        <w:r>
          <w:rPr>
            <w:webHidden/>
          </w:rPr>
          <w:t>5</w:t>
        </w:r>
        <w:r>
          <w:rPr>
            <w:webHidden/>
          </w:rPr>
          <w:fldChar w:fldCharType="end"/>
        </w:r>
      </w:hyperlink>
    </w:p>
    <w:p w14:paraId="71264F29" w14:textId="77777777" w:rsidR="00F147A1" w:rsidRDefault="00F147A1">
      <w:pPr>
        <w:pStyle w:val="Indholdsfortegnelse1"/>
        <w:rPr>
          <w:rFonts w:eastAsiaTheme="minorEastAsia"/>
          <w:bCs w:val="0"/>
          <w:i w:val="0"/>
          <w:iCs w:val="0"/>
          <w:sz w:val="22"/>
          <w:szCs w:val="22"/>
          <w:lang w:eastAsia="da-DK"/>
        </w:rPr>
      </w:pPr>
      <w:hyperlink w:anchor="_Toc502749661" w:history="1">
        <w:r w:rsidRPr="00025EB7">
          <w:rPr>
            <w:rStyle w:val="Hyperlink"/>
          </w:rPr>
          <w:t>4</w:t>
        </w:r>
        <w:r>
          <w:rPr>
            <w:rFonts w:eastAsiaTheme="minorEastAsia"/>
            <w:bCs w:val="0"/>
            <w:i w:val="0"/>
            <w:iCs w:val="0"/>
            <w:sz w:val="22"/>
            <w:szCs w:val="22"/>
            <w:lang w:eastAsia="da-DK"/>
          </w:rPr>
          <w:tab/>
        </w:r>
        <w:r w:rsidRPr="00025EB7">
          <w:rPr>
            <w:rStyle w:val="Hyperlink"/>
          </w:rPr>
          <w:t>Tilbuddets omfang</w:t>
        </w:r>
        <w:r>
          <w:rPr>
            <w:webHidden/>
          </w:rPr>
          <w:tab/>
        </w:r>
        <w:r>
          <w:rPr>
            <w:webHidden/>
          </w:rPr>
          <w:fldChar w:fldCharType="begin"/>
        </w:r>
        <w:r>
          <w:rPr>
            <w:webHidden/>
          </w:rPr>
          <w:instrText xml:space="preserve"> PAGEREF _Toc502749661 \h </w:instrText>
        </w:r>
        <w:r>
          <w:rPr>
            <w:webHidden/>
          </w:rPr>
        </w:r>
        <w:r>
          <w:rPr>
            <w:webHidden/>
          </w:rPr>
          <w:fldChar w:fldCharType="separate"/>
        </w:r>
        <w:r>
          <w:rPr>
            <w:webHidden/>
          </w:rPr>
          <w:t>5</w:t>
        </w:r>
        <w:r>
          <w:rPr>
            <w:webHidden/>
          </w:rPr>
          <w:fldChar w:fldCharType="end"/>
        </w:r>
      </w:hyperlink>
    </w:p>
    <w:p w14:paraId="65B7C7E9" w14:textId="77777777" w:rsidR="00F147A1" w:rsidRDefault="00F147A1">
      <w:pPr>
        <w:pStyle w:val="Indholdsfortegnelse2"/>
        <w:tabs>
          <w:tab w:val="left" w:pos="800"/>
          <w:tab w:val="right" w:leader="underscore" w:pos="8494"/>
        </w:tabs>
        <w:rPr>
          <w:rFonts w:eastAsiaTheme="minorEastAsia"/>
          <w:b w:val="0"/>
          <w:bCs w:val="0"/>
          <w:noProof/>
          <w:lang w:eastAsia="da-DK"/>
        </w:rPr>
      </w:pPr>
      <w:hyperlink w:anchor="_Toc502749662" w:history="1">
        <w:r w:rsidRPr="00025EB7">
          <w:rPr>
            <w:rStyle w:val="Hyperlink"/>
            <w:noProof/>
          </w:rPr>
          <w:t>4.1</w:t>
        </w:r>
        <w:r>
          <w:rPr>
            <w:rFonts w:eastAsiaTheme="minorEastAsia"/>
            <w:b w:val="0"/>
            <w:bCs w:val="0"/>
            <w:noProof/>
            <w:lang w:eastAsia="da-DK"/>
          </w:rPr>
          <w:tab/>
        </w:r>
        <w:r w:rsidRPr="00025EB7">
          <w:rPr>
            <w:rStyle w:val="Hyperlink"/>
            <w:noProof/>
          </w:rPr>
          <w:t>Kontraktperiode</w:t>
        </w:r>
        <w:r>
          <w:rPr>
            <w:noProof/>
            <w:webHidden/>
          </w:rPr>
          <w:tab/>
        </w:r>
        <w:r>
          <w:rPr>
            <w:noProof/>
            <w:webHidden/>
          </w:rPr>
          <w:fldChar w:fldCharType="begin"/>
        </w:r>
        <w:r>
          <w:rPr>
            <w:noProof/>
            <w:webHidden/>
          </w:rPr>
          <w:instrText xml:space="preserve"> PAGEREF _Toc502749662 \h </w:instrText>
        </w:r>
        <w:r>
          <w:rPr>
            <w:noProof/>
            <w:webHidden/>
          </w:rPr>
        </w:r>
        <w:r>
          <w:rPr>
            <w:noProof/>
            <w:webHidden/>
          </w:rPr>
          <w:fldChar w:fldCharType="separate"/>
        </w:r>
        <w:r>
          <w:rPr>
            <w:noProof/>
            <w:webHidden/>
          </w:rPr>
          <w:t>5</w:t>
        </w:r>
        <w:r>
          <w:rPr>
            <w:noProof/>
            <w:webHidden/>
          </w:rPr>
          <w:fldChar w:fldCharType="end"/>
        </w:r>
      </w:hyperlink>
    </w:p>
    <w:p w14:paraId="567D24C3" w14:textId="77777777" w:rsidR="00F147A1" w:rsidRDefault="00F147A1">
      <w:pPr>
        <w:pStyle w:val="Indholdsfortegnelse2"/>
        <w:tabs>
          <w:tab w:val="left" w:pos="800"/>
          <w:tab w:val="right" w:leader="underscore" w:pos="8494"/>
        </w:tabs>
        <w:rPr>
          <w:rFonts w:eastAsiaTheme="minorEastAsia"/>
          <w:b w:val="0"/>
          <w:bCs w:val="0"/>
          <w:noProof/>
          <w:lang w:eastAsia="da-DK"/>
        </w:rPr>
      </w:pPr>
      <w:hyperlink w:anchor="_Toc502749663" w:history="1">
        <w:r w:rsidRPr="00025EB7">
          <w:rPr>
            <w:rStyle w:val="Hyperlink"/>
            <w:noProof/>
          </w:rPr>
          <w:t>4.2</w:t>
        </w:r>
        <w:r>
          <w:rPr>
            <w:rFonts w:eastAsiaTheme="minorEastAsia"/>
            <w:b w:val="0"/>
            <w:bCs w:val="0"/>
            <w:noProof/>
            <w:lang w:eastAsia="da-DK"/>
          </w:rPr>
          <w:tab/>
        </w:r>
        <w:r w:rsidRPr="00025EB7">
          <w:rPr>
            <w:rStyle w:val="Hyperlink"/>
            <w:noProof/>
          </w:rPr>
          <w:t>Optioner</w:t>
        </w:r>
        <w:r>
          <w:rPr>
            <w:noProof/>
            <w:webHidden/>
          </w:rPr>
          <w:tab/>
        </w:r>
        <w:r>
          <w:rPr>
            <w:noProof/>
            <w:webHidden/>
          </w:rPr>
          <w:fldChar w:fldCharType="begin"/>
        </w:r>
        <w:r>
          <w:rPr>
            <w:noProof/>
            <w:webHidden/>
          </w:rPr>
          <w:instrText xml:space="preserve"> PAGEREF _Toc502749663 \h </w:instrText>
        </w:r>
        <w:r>
          <w:rPr>
            <w:noProof/>
            <w:webHidden/>
          </w:rPr>
        </w:r>
        <w:r>
          <w:rPr>
            <w:noProof/>
            <w:webHidden/>
          </w:rPr>
          <w:fldChar w:fldCharType="separate"/>
        </w:r>
        <w:r>
          <w:rPr>
            <w:noProof/>
            <w:webHidden/>
          </w:rPr>
          <w:t>5</w:t>
        </w:r>
        <w:r>
          <w:rPr>
            <w:noProof/>
            <w:webHidden/>
          </w:rPr>
          <w:fldChar w:fldCharType="end"/>
        </w:r>
      </w:hyperlink>
    </w:p>
    <w:p w14:paraId="19F834FE" w14:textId="77777777" w:rsidR="00F147A1" w:rsidRDefault="00F147A1">
      <w:pPr>
        <w:pStyle w:val="Indholdsfortegnelse1"/>
        <w:rPr>
          <w:rFonts w:eastAsiaTheme="minorEastAsia"/>
          <w:bCs w:val="0"/>
          <w:i w:val="0"/>
          <w:iCs w:val="0"/>
          <w:sz w:val="22"/>
          <w:szCs w:val="22"/>
          <w:lang w:eastAsia="da-DK"/>
        </w:rPr>
      </w:pPr>
      <w:hyperlink w:anchor="_Toc502749664" w:history="1">
        <w:r w:rsidRPr="00025EB7">
          <w:rPr>
            <w:rStyle w:val="Hyperlink"/>
          </w:rPr>
          <w:t>5</w:t>
        </w:r>
        <w:r>
          <w:rPr>
            <w:rFonts w:eastAsiaTheme="minorEastAsia"/>
            <w:bCs w:val="0"/>
            <w:i w:val="0"/>
            <w:iCs w:val="0"/>
            <w:sz w:val="22"/>
            <w:szCs w:val="22"/>
            <w:lang w:eastAsia="da-DK"/>
          </w:rPr>
          <w:tab/>
        </w:r>
        <w:r w:rsidRPr="00025EB7">
          <w:rPr>
            <w:rStyle w:val="Hyperlink"/>
          </w:rPr>
          <w:t>Tilbudsmaterialets dokumenter</w:t>
        </w:r>
        <w:r>
          <w:rPr>
            <w:webHidden/>
          </w:rPr>
          <w:tab/>
        </w:r>
        <w:r>
          <w:rPr>
            <w:webHidden/>
          </w:rPr>
          <w:fldChar w:fldCharType="begin"/>
        </w:r>
        <w:r>
          <w:rPr>
            <w:webHidden/>
          </w:rPr>
          <w:instrText xml:space="preserve"> PAGEREF _Toc502749664 \h </w:instrText>
        </w:r>
        <w:r>
          <w:rPr>
            <w:webHidden/>
          </w:rPr>
        </w:r>
        <w:r>
          <w:rPr>
            <w:webHidden/>
          </w:rPr>
          <w:fldChar w:fldCharType="separate"/>
        </w:r>
        <w:r>
          <w:rPr>
            <w:webHidden/>
          </w:rPr>
          <w:t>6</w:t>
        </w:r>
        <w:r>
          <w:rPr>
            <w:webHidden/>
          </w:rPr>
          <w:fldChar w:fldCharType="end"/>
        </w:r>
      </w:hyperlink>
    </w:p>
    <w:p w14:paraId="6215BA2E" w14:textId="77777777" w:rsidR="00F147A1" w:rsidRDefault="00F147A1">
      <w:pPr>
        <w:pStyle w:val="Indholdsfortegnelse1"/>
        <w:rPr>
          <w:rFonts w:eastAsiaTheme="minorEastAsia"/>
          <w:bCs w:val="0"/>
          <w:i w:val="0"/>
          <w:iCs w:val="0"/>
          <w:sz w:val="22"/>
          <w:szCs w:val="22"/>
          <w:lang w:eastAsia="da-DK"/>
        </w:rPr>
      </w:pPr>
      <w:hyperlink w:anchor="_Toc502749665" w:history="1">
        <w:r w:rsidRPr="00025EB7">
          <w:rPr>
            <w:rStyle w:val="Hyperlink"/>
          </w:rPr>
          <w:t>6</w:t>
        </w:r>
        <w:r>
          <w:rPr>
            <w:rFonts w:eastAsiaTheme="minorEastAsia"/>
            <w:bCs w:val="0"/>
            <w:i w:val="0"/>
            <w:iCs w:val="0"/>
            <w:sz w:val="22"/>
            <w:szCs w:val="22"/>
            <w:lang w:eastAsia="da-DK"/>
          </w:rPr>
          <w:tab/>
        </w:r>
        <w:r w:rsidRPr="00025EB7">
          <w:rPr>
            <w:rStyle w:val="Hyperlink"/>
          </w:rPr>
          <w:t>Adgang til tilbudsmaterialet</w:t>
        </w:r>
        <w:r>
          <w:rPr>
            <w:webHidden/>
          </w:rPr>
          <w:tab/>
        </w:r>
        <w:r>
          <w:rPr>
            <w:webHidden/>
          </w:rPr>
          <w:fldChar w:fldCharType="begin"/>
        </w:r>
        <w:r>
          <w:rPr>
            <w:webHidden/>
          </w:rPr>
          <w:instrText xml:space="preserve"> PAGEREF _Toc502749665 \h </w:instrText>
        </w:r>
        <w:r>
          <w:rPr>
            <w:webHidden/>
          </w:rPr>
        </w:r>
        <w:r>
          <w:rPr>
            <w:webHidden/>
          </w:rPr>
          <w:fldChar w:fldCharType="separate"/>
        </w:r>
        <w:r>
          <w:rPr>
            <w:webHidden/>
          </w:rPr>
          <w:t>6</w:t>
        </w:r>
        <w:r>
          <w:rPr>
            <w:webHidden/>
          </w:rPr>
          <w:fldChar w:fldCharType="end"/>
        </w:r>
      </w:hyperlink>
    </w:p>
    <w:p w14:paraId="7694629B" w14:textId="77777777" w:rsidR="00F147A1" w:rsidRDefault="00F147A1">
      <w:pPr>
        <w:pStyle w:val="Indholdsfortegnelse1"/>
        <w:rPr>
          <w:rFonts w:eastAsiaTheme="minorEastAsia"/>
          <w:bCs w:val="0"/>
          <w:i w:val="0"/>
          <w:iCs w:val="0"/>
          <w:sz w:val="22"/>
          <w:szCs w:val="22"/>
          <w:lang w:eastAsia="da-DK"/>
        </w:rPr>
      </w:pPr>
      <w:hyperlink w:anchor="_Toc502749666" w:history="1">
        <w:r w:rsidRPr="00025EB7">
          <w:rPr>
            <w:rStyle w:val="Hyperlink"/>
          </w:rPr>
          <w:t>7</w:t>
        </w:r>
        <w:r>
          <w:rPr>
            <w:rFonts w:eastAsiaTheme="minorEastAsia"/>
            <w:bCs w:val="0"/>
            <w:i w:val="0"/>
            <w:iCs w:val="0"/>
            <w:sz w:val="22"/>
            <w:szCs w:val="22"/>
            <w:lang w:eastAsia="da-DK"/>
          </w:rPr>
          <w:tab/>
        </w:r>
        <w:r w:rsidRPr="00025EB7">
          <w:rPr>
            <w:rStyle w:val="Hyperlink"/>
          </w:rPr>
          <w:t>Kontakt indtil tilbudsafgivelse</w:t>
        </w:r>
        <w:r>
          <w:rPr>
            <w:webHidden/>
          </w:rPr>
          <w:tab/>
        </w:r>
        <w:r>
          <w:rPr>
            <w:webHidden/>
          </w:rPr>
          <w:fldChar w:fldCharType="begin"/>
        </w:r>
        <w:r>
          <w:rPr>
            <w:webHidden/>
          </w:rPr>
          <w:instrText xml:space="preserve"> PAGEREF _Toc502749666 \h </w:instrText>
        </w:r>
        <w:r>
          <w:rPr>
            <w:webHidden/>
          </w:rPr>
        </w:r>
        <w:r>
          <w:rPr>
            <w:webHidden/>
          </w:rPr>
          <w:fldChar w:fldCharType="separate"/>
        </w:r>
        <w:r>
          <w:rPr>
            <w:webHidden/>
          </w:rPr>
          <w:t>6</w:t>
        </w:r>
        <w:r>
          <w:rPr>
            <w:webHidden/>
          </w:rPr>
          <w:fldChar w:fldCharType="end"/>
        </w:r>
      </w:hyperlink>
    </w:p>
    <w:p w14:paraId="3597C3BA" w14:textId="77777777" w:rsidR="00F147A1" w:rsidRDefault="00F147A1">
      <w:pPr>
        <w:pStyle w:val="Indholdsfortegnelse1"/>
        <w:rPr>
          <w:rFonts w:eastAsiaTheme="minorEastAsia"/>
          <w:bCs w:val="0"/>
          <w:i w:val="0"/>
          <w:iCs w:val="0"/>
          <w:sz w:val="22"/>
          <w:szCs w:val="22"/>
          <w:lang w:eastAsia="da-DK"/>
        </w:rPr>
      </w:pPr>
      <w:hyperlink w:anchor="_Toc502749667" w:history="1">
        <w:r w:rsidRPr="00025EB7">
          <w:rPr>
            <w:rStyle w:val="Hyperlink"/>
          </w:rPr>
          <w:t>8</w:t>
        </w:r>
        <w:r>
          <w:rPr>
            <w:rFonts w:eastAsiaTheme="minorEastAsia"/>
            <w:bCs w:val="0"/>
            <w:i w:val="0"/>
            <w:iCs w:val="0"/>
            <w:sz w:val="22"/>
            <w:szCs w:val="22"/>
            <w:lang w:eastAsia="da-DK"/>
          </w:rPr>
          <w:tab/>
        </w:r>
        <w:r w:rsidRPr="00025EB7">
          <w:rPr>
            <w:rStyle w:val="Hyperlink"/>
          </w:rPr>
          <w:t>Tilbudsgivers egnethed</w:t>
        </w:r>
        <w:r>
          <w:rPr>
            <w:webHidden/>
          </w:rPr>
          <w:tab/>
        </w:r>
        <w:r>
          <w:rPr>
            <w:webHidden/>
          </w:rPr>
          <w:fldChar w:fldCharType="begin"/>
        </w:r>
        <w:r>
          <w:rPr>
            <w:webHidden/>
          </w:rPr>
          <w:instrText xml:space="preserve"> PAGEREF _Toc502749667 \h </w:instrText>
        </w:r>
        <w:r>
          <w:rPr>
            <w:webHidden/>
          </w:rPr>
        </w:r>
        <w:r>
          <w:rPr>
            <w:webHidden/>
          </w:rPr>
          <w:fldChar w:fldCharType="separate"/>
        </w:r>
        <w:r>
          <w:rPr>
            <w:webHidden/>
          </w:rPr>
          <w:t>6</w:t>
        </w:r>
        <w:r>
          <w:rPr>
            <w:webHidden/>
          </w:rPr>
          <w:fldChar w:fldCharType="end"/>
        </w:r>
      </w:hyperlink>
    </w:p>
    <w:p w14:paraId="1A3C944F" w14:textId="77777777" w:rsidR="00F147A1" w:rsidRDefault="00F147A1">
      <w:pPr>
        <w:pStyle w:val="Indholdsfortegnelse2"/>
        <w:tabs>
          <w:tab w:val="left" w:pos="800"/>
          <w:tab w:val="right" w:leader="underscore" w:pos="8494"/>
        </w:tabs>
        <w:rPr>
          <w:rFonts w:eastAsiaTheme="minorEastAsia"/>
          <w:b w:val="0"/>
          <w:bCs w:val="0"/>
          <w:noProof/>
          <w:lang w:eastAsia="da-DK"/>
        </w:rPr>
      </w:pPr>
      <w:hyperlink w:anchor="_Toc502749668" w:history="1">
        <w:r w:rsidRPr="00025EB7">
          <w:rPr>
            <w:rStyle w:val="Hyperlink"/>
            <w:noProof/>
          </w:rPr>
          <w:t>8.1</w:t>
        </w:r>
        <w:r>
          <w:rPr>
            <w:rFonts w:eastAsiaTheme="minorEastAsia"/>
            <w:b w:val="0"/>
            <w:bCs w:val="0"/>
            <w:noProof/>
            <w:lang w:eastAsia="da-DK"/>
          </w:rPr>
          <w:tab/>
        </w:r>
        <w:r w:rsidRPr="00025EB7">
          <w:rPr>
            <w:rStyle w:val="Hyperlink"/>
            <w:noProof/>
          </w:rPr>
          <w:t>Økonomisk og finansiel formåen</w:t>
        </w:r>
        <w:r>
          <w:rPr>
            <w:noProof/>
            <w:webHidden/>
          </w:rPr>
          <w:tab/>
        </w:r>
        <w:r>
          <w:rPr>
            <w:noProof/>
            <w:webHidden/>
          </w:rPr>
          <w:fldChar w:fldCharType="begin"/>
        </w:r>
        <w:r>
          <w:rPr>
            <w:noProof/>
            <w:webHidden/>
          </w:rPr>
          <w:instrText xml:space="preserve"> PAGEREF _Toc502749668 \h </w:instrText>
        </w:r>
        <w:r>
          <w:rPr>
            <w:noProof/>
            <w:webHidden/>
          </w:rPr>
        </w:r>
        <w:r>
          <w:rPr>
            <w:noProof/>
            <w:webHidden/>
          </w:rPr>
          <w:fldChar w:fldCharType="separate"/>
        </w:r>
        <w:r>
          <w:rPr>
            <w:noProof/>
            <w:webHidden/>
          </w:rPr>
          <w:t>6</w:t>
        </w:r>
        <w:r>
          <w:rPr>
            <w:noProof/>
            <w:webHidden/>
          </w:rPr>
          <w:fldChar w:fldCharType="end"/>
        </w:r>
      </w:hyperlink>
    </w:p>
    <w:p w14:paraId="21125718" w14:textId="77777777" w:rsidR="00F147A1" w:rsidRDefault="00F147A1">
      <w:pPr>
        <w:pStyle w:val="Indholdsfortegnelse2"/>
        <w:tabs>
          <w:tab w:val="left" w:pos="800"/>
          <w:tab w:val="right" w:leader="underscore" w:pos="8494"/>
        </w:tabs>
        <w:rPr>
          <w:rFonts w:eastAsiaTheme="minorEastAsia"/>
          <w:b w:val="0"/>
          <w:bCs w:val="0"/>
          <w:noProof/>
          <w:lang w:eastAsia="da-DK"/>
        </w:rPr>
      </w:pPr>
      <w:hyperlink w:anchor="_Toc502749669" w:history="1">
        <w:r w:rsidRPr="00025EB7">
          <w:rPr>
            <w:rStyle w:val="Hyperlink"/>
            <w:noProof/>
          </w:rPr>
          <w:t>8.2</w:t>
        </w:r>
        <w:r>
          <w:rPr>
            <w:rFonts w:eastAsiaTheme="minorEastAsia"/>
            <w:b w:val="0"/>
            <w:bCs w:val="0"/>
            <w:noProof/>
            <w:lang w:eastAsia="da-DK"/>
          </w:rPr>
          <w:tab/>
        </w:r>
        <w:r w:rsidRPr="00025EB7">
          <w:rPr>
            <w:rStyle w:val="Hyperlink"/>
            <w:noProof/>
          </w:rPr>
          <w:t>Teknisk og faglig formåen</w:t>
        </w:r>
        <w:r>
          <w:rPr>
            <w:noProof/>
            <w:webHidden/>
          </w:rPr>
          <w:tab/>
        </w:r>
        <w:r>
          <w:rPr>
            <w:noProof/>
            <w:webHidden/>
          </w:rPr>
          <w:fldChar w:fldCharType="begin"/>
        </w:r>
        <w:r>
          <w:rPr>
            <w:noProof/>
            <w:webHidden/>
          </w:rPr>
          <w:instrText xml:space="preserve"> PAGEREF _Toc502749669 \h </w:instrText>
        </w:r>
        <w:r>
          <w:rPr>
            <w:noProof/>
            <w:webHidden/>
          </w:rPr>
        </w:r>
        <w:r>
          <w:rPr>
            <w:noProof/>
            <w:webHidden/>
          </w:rPr>
          <w:fldChar w:fldCharType="separate"/>
        </w:r>
        <w:r>
          <w:rPr>
            <w:noProof/>
            <w:webHidden/>
          </w:rPr>
          <w:t>7</w:t>
        </w:r>
        <w:r>
          <w:rPr>
            <w:noProof/>
            <w:webHidden/>
          </w:rPr>
          <w:fldChar w:fldCharType="end"/>
        </w:r>
      </w:hyperlink>
    </w:p>
    <w:p w14:paraId="57A3F6A1" w14:textId="77777777" w:rsidR="00F147A1" w:rsidRDefault="00F147A1">
      <w:pPr>
        <w:pStyle w:val="Indholdsfortegnelse1"/>
        <w:rPr>
          <w:rFonts w:eastAsiaTheme="minorEastAsia"/>
          <w:bCs w:val="0"/>
          <w:i w:val="0"/>
          <w:iCs w:val="0"/>
          <w:sz w:val="22"/>
          <w:szCs w:val="22"/>
          <w:lang w:eastAsia="da-DK"/>
        </w:rPr>
      </w:pPr>
      <w:hyperlink w:anchor="_Toc502749670" w:history="1">
        <w:r w:rsidRPr="00025EB7">
          <w:rPr>
            <w:rStyle w:val="Hyperlink"/>
          </w:rPr>
          <w:t>9</w:t>
        </w:r>
        <w:r>
          <w:rPr>
            <w:rFonts w:eastAsiaTheme="minorEastAsia"/>
            <w:bCs w:val="0"/>
            <w:i w:val="0"/>
            <w:iCs w:val="0"/>
            <w:sz w:val="22"/>
            <w:szCs w:val="22"/>
            <w:lang w:eastAsia="da-DK"/>
          </w:rPr>
          <w:tab/>
        </w:r>
        <w:r w:rsidRPr="00025EB7">
          <w:rPr>
            <w:rStyle w:val="Hyperlink"/>
          </w:rPr>
          <w:t>Udelukkelsesgrunde</w:t>
        </w:r>
        <w:r>
          <w:rPr>
            <w:webHidden/>
          </w:rPr>
          <w:tab/>
        </w:r>
        <w:r>
          <w:rPr>
            <w:webHidden/>
          </w:rPr>
          <w:fldChar w:fldCharType="begin"/>
        </w:r>
        <w:r>
          <w:rPr>
            <w:webHidden/>
          </w:rPr>
          <w:instrText xml:space="preserve"> PAGEREF _Toc502749670 \h </w:instrText>
        </w:r>
        <w:r>
          <w:rPr>
            <w:webHidden/>
          </w:rPr>
        </w:r>
        <w:r>
          <w:rPr>
            <w:webHidden/>
          </w:rPr>
          <w:fldChar w:fldCharType="separate"/>
        </w:r>
        <w:r>
          <w:rPr>
            <w:webHidden/>
          </w:rPr>
          <w:t>7</w:t>
        </w:r>
        <w:r>
          <w:rPr>
            <w:webHidden/>
          </w:rPr>
          <w:fldChar w:fldCharType="end"/>
        </w:r>
      </w:hyperlink>
    </w:p>
    <w:p w14:paraId="48396032" w14:textId="77777777" w:rsidR="00F147A1" w:rsidRDefault="00F147A1">
      <w:pPr>
        <w:pStyle w:val="Indholdsfortegnelse1"/>
        <w:rPr>
          <w:rFonts w:eastAsiaTheme="minorEastAsia"/>
          <w:bCs w:val="0"/>
          <w:i w:val="0"/>
          <w:iCs w:val="0"/>
          <w:sz w:val="22"/>
          <w:szCs w:val="22"/>
          <w:lang w:eastAsia="da-DK"/>
        </w:rPr>
      </w:pPr>
      <w:hyperlink w:anchor="_Toc502749671" w:history="1">
        <w:r w:rsidRPr="00025EB7">
          <w:rPr>
            <w:rStyle w:val="Hyperlink"/>
          </w:rPr>
          <w:t>10</w:t>
        </w:r>
        <w:r>
          <w:rPr>
            <w:rFonts w:eastAsiaTheme="minorEastAsia"/>
            <w:bCs w:val="0"/>
            <w:i w:val="0"/>
            <w:iCs w:val="0"/>
            <w:sz w:val="22"/>
            <w:szCs w:val="22"/>
            <w:lang w:eastAsia="da-DK"/>
          </w:rPr>
          <w:tab/>
        </w:r>
        <w:r w:rsidRPr="00025EB7">
          <w:rPr>
            <w:rStyle w:val="Hyperlink"/>
          </w:rPr>
          <w:t>Krav til tilbud</w:t>
        </w:r>
        <w:r>
          <w:rPr>
            <w:webHidden/>
          </w:rPr>
          <w:tab/>
        </w:r>
        <w:r>
          <w:rPr>
            <w:webHidden/>
          </w:rPr>
          <w:fldChar w:fldCharType="begin"/>
        </w:r>
        <w:r>
          <w:rPr>
            <w:webHidden/>
          </w:rPr>
          <w:instrText xml:space="preserve"> PAGEREF _Toc502749671 \h </w:instrText>
        </w:r>
        <w:r>
          <w:rPr>
            <w:webHidden/>
          </w:rPr>
        </w:r>
        <w:r>
          <w:rPr>
            <w:webHidden/>
          </w:rPr>
          <w:fldChar w:fldCharType="separate"/>
        </w:r>
        <w:r>
          <w:rPr>
            <w:webHidden/>
          </w:rPr>
          <w:t>7</w:t>
        </w:r>
        <w:r>
          <w:rPr>
            <w:webHidden/>
          </w:rPr>
          <w:fldChar w:fldCharType="end"/>
        </w:r>
      </w:hyperlink>
    </w:p>
    <w:p w14:paraId="5C2C329B" w14:textId="77777777" w:rsidR="00F147A1" w:rsidRDefault="00F147A1">
      <w:pPr>
        <w:pStyle w:val="Indholdsfortegnelse2"/>
        <w:tabs>
          <w:tab w:val="left" w:pos="1000"/>
          <w:tab w:val="right" w:leader="underscore" w:pos="8494"/>
        </w:tabs>
        <w:rPr>
          <w:rFonts w:eastAsiaTheme="minorEastAsia"/>
          <w:b w:val="0"/>
          <w:bCs w:val="0"/>
          <w:noProof/>
          <w:lang w:eastAsia="da-DK"/>
        </w:rPr>
      </w:pPr>
      <w:hyperlink w:anchor="_Toc502749672" w:history="1">
        <w:r w:rsidRPr="00025EB7">
          <w:rPr>
            <w:rStyle w:val="Hyperlink"/>
            <w:noProof/>
          </w:rPr>
          <w:t>10.1</w:t>
        </w:r>
        <w:r>
          <w:rPr>
            <w:rFonts w:eastAsiaTheme="minorEastAsia"/>
            <w:b w:val="0"/>
            <w:bCs w:val="0"/>
            <w:noProof/>
            <w:lang w:eastAsia="da-DK"/>
          </w:rPr>
          <w:tab/>
        </w:r>
        <w:r w:rsidRPr="00025EB7">
          <w:rPr>
            <w:rStyle w:val="Hyperlink"/>
            <w:noProof/>
          </w:rPr>
          <w:t>Formkrav</w:t>
        </w:r>
        <w:r>
          <w:rPr>
            <w:noProof/>
            <w:webHidden/>
          </w:rPr>
          <w:tab/>
        </w:r>
        <w:r>
          <w:rPr>
            <w:noProof/>
            <w:webHidden/>
          </w:rPr>
          <w:fldChar w:fldCharType="begin"/>
        </w:r>
        <w:r>
          <w:rPr>
            <w:noProof/>
            <w:webHidden/>
          </w:rPr>
          <w:instrText xml:space="preserve"> PAGEREF _Toc502749672 \h </w:instrText>
        </w:r>
        <w:r>
          <w:rPr>
            <w:noProof/>
            <w:webHidden/>
          </w:rPr>
        </w:r>
        <w:r>
          <w:rPr>
            <w:noProof/>
            <w:webHidden/>
          </w:rPr>
          <w:fldChar w:fldCharType="separate"/>
        </w:r>
        <w:r>
          <w:rPr>
            <w:noProof/>
            <w:webHidden/>
          </w:rPr>
          <w:t>7</w:t>
        </w:r>
        <w:r>
          <w:rPr>
            <w:noProof/>
            <w:webHidden/>
          </w:rPr>
          <w:fldChar w:fldCharType="end"/>
        </w:r>
      </w:hyperlink>
    </w:p>
    <w:p w14:paraId="269E5959" w14:textId="77777777" w:rsidR="00F147A1" w:rsidRDefault="00F147A1">
      <w:pPr>
        <w:pStyle w:val="Indholdsfortegnelse2"/>
        <w:tabs>
          <w:tab w:val="left" w:pos="1000"/>
          <w:tab w:val="right" w:leader="underscore" w:pos="8494"/>
        </w:tabs>
        <w:rPr>
          <w:rFonts w:eastAsiaTheme="minorEastAsia"/>
          <w:b w:val="0"/>
          <w:bCs w:val="0"/>
          <w:noProof/>
          <w:lang w:eastAsia="da-DK"/>
        </w:rPr>
      </w:pPr>
      <w:hyperlink w:anchor="_Toc502749673" w:history="1">
        <w:r w:rsidRPr="00025EB7">
          <w:rPr>
            <w:rStyle w:val="Hyperlink"/>
            <w:noProof/>
          </w:rPr>
          <w:t>10.2</w:t>
        </w:r>
        <w:r>
          <w:rPr>
            <w:rFonts w:eastAsiaTheme="minorEastAsia"/>
            <w:b w:val="0"/>
            <w:bCs w:val="0"/>
            <w:noProof/>
            <w:lang w:eastAsia="da-DK"/>
          </w:rPr>
          <w:tab/>
        </w:r>
        <w:r w:rsidRPr="00025EB7">
          <w:rPr>
            <w:rStyle w:val="Hyperlink"/>
            <w:noProof/>
          </w:rPr>
          <w:t>Modtagne tilbud</w:t>
        </w:r>
        <w:r>
          <w:rPr>
            <w:noProof/>
            <w:webHidden/>
          </w:rPr>
          <w:tab/>
        </w:r>
        <w:r>
          <w:rPr>
            <w:noProof/>
            <w:webHidden/>
          </w:rPr>
          <w:fldChar w:fldCharType="begin"/>
        </w:r>
        <w:r>
          <w:rPr>
            <w:noProof/>
            <w:webHidden/>
          </w:rPr>
          <w:instrText xml:space="preserve"> PAGEREF _Toc502749673 \h </w:instrText>
        </w:r>
        <w:r>
          <w:rPr>
            <w:noProof/>
            <w:webHidden/>
          </w:rPr>
        </w:r>
        <w:r>
          <w:rPr>
            <w:noProof/>
            <w:webHidden/>
          </w:rPr>
          <w:fldChar w:fldCharType="separate"/>
        </w:r>
        <w:r>
          <w:rPr>
            <w:noProof/>
            <w:webHidden/>
          </w:rPr>
          <w:t>7</w:t>
        </w:r>
        <w:r>
          <w:rPr>
            <w:noProof/>
            <w:webHidden/>
          </w:rPr>
          <w:fldChar w:fldCharType="end"/>
        </w:r>
      </w:hyperlink>
    </w:p>
    <w:p w14:paraId="23D67A89" w14:textId="77777777" w:rsidR="00F147A1" w:rsidRDefault="00F147A1">
      <w:pPr>
        <w:pStyle w:val="Indholdsfortegnelse2"/>
        <w:tabs>
          <w:tab w:val="left" w:pos="1000"/>
          <w:tab w:val="right" w:leader="underscore" w:pos="8494"/>
        </w:tabs>
        <w:rPr>
          <w:rFonts w:eastAsiaTheme="minorEastAsia"/>
          <w:b w:val="0"/>
          <w:bCs w:val="0"/>
          <w:noProof/>
          <w:lang w:eastAsia="da-DK"/>
        </w:rPr>
      </w:pPr>
      <w:hyperlink w:anchor="_Toc502749674" w:history="1">
        <w:r w:rsidRPr="00025EB7">
          <w:rPr>
            <w:rStyle w:val="Hyperlink"/>
            <w:noProof/>
          </w:rPr>
          <w:t>10.3</w:t>
        </w:r>
        <w:r>
          <w:rPr>
            <w:rFonts w:eastAsiaTheme="minorEastAsia"/>
            <w:b w:val="0"/>
            <w:bCs w:val="0"/>
            <w:noProof/>
            <w:lang w:eastAsia="da-DK"/>
          </w:rPr>
          <w:tab/>
        </w:r>
        <w:r w:rsidRPr="00025EB7">
          <w:rPr>
            <w:rStyle w:val="Hyperlink"/>
            <w:noProof/>
          </w:rPr>
          <w:t>Præsentation af tilbud</w:t>
        </w:r>
        <w:r>
          <w:rPr>
            <w:noProof/>
            <w:webHidden/>
          </w:rPr>
          <w:tab/>
        </w:r>
        <w:r>
          <w:rPr>
            <w:noProof/>
            <w:webHidden/>
          </w:rPr>
          <w:fldChar w:fldCharType="begin"/>
        </w:r>
        <w:r>
          <w:rPr>
            <w:noProof/>
            <w:webHidden/>
          </w:rPr>
          <w:instrText xml:space="preserve"> PAGEREF _Toc502749674 \h </w:instrText>
        </w:r>
        <w:r>
          <w:rPr>
            <w:noProof/>
            <w:webHidden/>
          </w:rPr>
        </w:r>
        <w:r>
          <w:rPr>
            <w:noProof/>
            <w:webHidden/>
          </w:rPr>
          <w:fldChar w:fldCharType="separate"/>
        </w:r>
        <w:r>
          <w:rPr>
            <w:noProof/>
            <w:webHidden/>
          </w:rPr>
          <w:t>7</w:t>
        </w:r>
        <w:r>
          <w:rPr>
            <w:noProof/>
            <w:webHidden/>
          </w:rPr>
          <w:fldChar w:fldCharType="end"/>
        </w:r>
      </w:hyperlink>
    </w:p>
    <w:p w14:paraId="76278D04" w14:textId="77777777" w:rsidR="00F147A1" w:rsidRDefault="00F147A1">
      <w:pPr>
        <w:pStyle w:val="Indholdsfortegnelse2"/>
        <w:tabs>
          <w:tab w:val="left" w:pos="1000"/>
          <w:tab w:val="right" w:leader="underscore" w:pos="8494"/>
        </w:tabs>
        <w:rPr>
          <w:rFonts w:eastAsiaTheme="minorEastAsia"/>
          <w:b w:val="0"/>
          <w:bCs w:val="0"/>
          <w:noProof/>
          <w:lang w:eastAsia="da-DK"/>
        </w:rPr>
      </w:pPr>
      <w:hyperlink w:anchor="_Toc502749675" w:history="1">
        <w:r w:rsidRPr="00025EB7">
          <w:rPr>
            <w:rStyle w:val="Hyperlink"/>
            <w:noProof/>
          </w:rPr>
          <w:t>10.4</w:t>
        </w:r>
        <w:r>
          <w:rPr>
            <w:rFonts w:eastAsiaTheme="minorEastAsia"/>
            <w:b w:val="0"/>
            <w:bCs w:val="0"/>
            <w:noProof/>
            <w:lang w:eastAsia="da-DK"/>
          </w:rPr>
          <w:tab/>
        </w:r>
        <w:r w:rsidRPr="00025EB7">
          <w:rPr>
            <w:rStyle w:val="Hyperlink"/>
            <w:noProof/>
          </w:rPr>
          <w:t>Vedståelse</w:t>
        </w:r>
        <w:r>
          <w:rPr>
            <w:noProof/>
            <w:webHidden/>
          </w:rPr>
          <w:tab/>
        </w:r>
        <w:r>
          <w:rPr>
            <w:noProof/>
            <w:webHidden/>
          </w:rPr>
          <w:fldChar w:fldCharType="begin"/>
        </w:r>
        <w:r>
          <w:rPr>
            <w:noProof/>
            <w:webHidden/>
          </w:rPr>
          <w:instrText xml:space="preserve"> PAGEREF _Toc502749675 \h </w:instrText>
        </w:r>
        <w:r>
          <w:rPr>
            <w:noProof/>
            <w:webHidden/>
          </w:rPr>
        </w:r>
        <w:r>
          <w:rPr>
            <w:noProof/>
            <w:webHidden/>
          </w:rPr>
          <w:fldChar w:fldCharType="separate"/>
        </w:r>
        <w:r>
          <w:rPr>
            <w:noProof/>
            <w:webHidden/>
          </w:rPr>
          <w:t>8</w:t>
        </w:r>
        <w:r>
          <w:rPr>
            <w:noProof/>
            <w:webHidden/>
          </w:rPr>
          <w:fldChar w:fldCharType="end"/>
        </w:r>
      </w:hyperlink>
    </w:p>
    <w:p w14:paraId="6659DBF2" w14:textId="77777777" w:rsidR="00F147A1" w:rsidRDefault="00F147A1">
      <w:pPr>
        <w:pStyle w:val="Indholdsfortegnelse1"/>
        <w:rPr>
          <w:rFonts w:eastAsiaTheme="minorEastAsia"/>
          <w:bCs w:val="0"/>
          <w:i w:val="0"/>
          <w:iCs w:val="0"/>
          <w:sz w:val="22"/>
          <w:szCs w:val="22"/>
          <w:lang w:eastAsia="da-DK"/>
        </w:rPr>
      </w:pPr>
      <w:hyperlink w:anchor="_Toc502749676" w:history="1">
        <w:r w:rsidRPr="00025EB7">
          <w:rPr>
            <w:rStyle w:val="Hyperlink"/>
          </w:rPr>
          <w:t>11</w:t>
        </w:r>
        <w:r>
          <w:rPr>
            <w:rFonts w:eastAsiaTheme="minorEastAsia"/>
            <w:bCs w:val="0"/>
            <w:i w:val="0"/>
            <w:iCs w:val="0"/>
            <w:sz w:val="22"/>
            <w:szCs w:val="22"/>
            <w:lang w:eastAsia="da-DK"/>
          </w:rPr>
          <w:tab/>
        </w:r>
        <w:r w:rsidRPr="00025EB7">
          <w:rPr>
            <w:rStyle w:val="Hyperlink"/>
          </w:rPr>
          <w:t>Tildelingskriterium</w:t>
        </w:r>
        <w:r>
          <w:rPr>
            <w:webHidden/>
          </w:rPr>
          <w:tab/>
        </w:r>
        <w:r>
          <w:rPr>
            <w:webHidden/>
          </w:rPr>
          <w:fldChar w:fldCharType="begin"/>
        </w:r>
        <w:r>
          <w:rPr>
            <w:webHidden/>
          </w:rPr>
          <w:instrText xml:space="preserve"> PAGEREF _Toc502749676 \h </w:instrText>
        </w:r>
        <w:r>
          <w:rPr>
            <w:webHidden/>
          </w:rPr>
        </w:r>
        <w:r>
          <w:rPr>
            <w:webHidden/>
          </w:rPr>
          <w:fldChar w:fldCharType="separate"/>
        </w:r>
        <w:r>
          <w:rPr>
            <w:webHidden/>
          </w:rPr>
          <w:t>8</w:t>
        </w:r>
        <w:r>
          <w:rPr>
            <w:webHidden/>
          </w:rPr>
          <w:fldChar w:fldCharType="end"/>
        </w:r>
      </w:hyperlink>
    </w:p>
    <w:p w14:paraId="2057B8BE" w14:textId="77777777" w:rsidR="00F147A1" w:rsidRDefault="00F147A1">
      <w:pPr>
        <w:pStyle w:val="Indholdsfortegnelse1"/>
        <w:rPr>
          <w:rFonts w:eastAsiaTheme="minorEastAsia"/>
          <w:bCs w:val="0"/>
          <w:i w:val="0"/>
          <w:iCs w:val="0"/>
          <w:sz w:val="22"/>
          <w:szCs w:val="22"/>
          <w:lang w:eastAsia="da-DK"/>
        </w:rPr>
      </w:pPr>
      <w:hyperlink w:anchor="_Toc502749677" w:history="1">
        <w:r w:rsidRPr="00025EB7">
          <w:rPr>
            <w:rStyle w:val="Hyperlink"/>
          </w:rPr>
          <w:t>12</w:t>
        </w:r>
        <w:r>
          <w:rPr>
            <w:rFonts w:eastAsiaTheme="minorEastAsia"/>
            <w:bCs w:val="0"/>
            <w:i w:val="0"/>
            <w:iCs w:val="0"/>
            <w:sz w:val="22"/>
            <w:szCs w:val="22"/>
            <w:lang w:eastAsia="da-DK"/>
          </w:rPr>
          <w:tab/>
        </w:r>
        <w:r w:rsidRPr="00025EB7">
          <w:rPr>
            <w:rStyle w:val="Hyperlink"/>
          </w:rPr>
          <w:t>Evaluering</w:t>
        </w:r>
        <w:r>
          <w:rPr>
            <w:webHidden/>
          </w:rPr>
          <w:tab/>
        </w:r>
        <w:r>
          <w:rPr>
            <w:webHidden/>
          </w:rPr>
          <w:fldChar w:fldCharType="begin"/>
        </w:r>
        <w:r>
          <w:rPr>
            <w:webHidden/>
          </w:rPr>
          <w:instrText xml:space="preserve"> PAGEREF _Toc502749677 \h </w:instrText>
        </w:r>
        <w:r>
          <w:rPr>
            <w:webHidden/>
          </w:rPr>
        </w:r>
        <w:r>
          <w:rPr>
            <w:webHidden/>
          </w:rPr>
          <w:fldChar w:fldCharType="separate"/>
        </w:r>
        <w:r>
          <w:rPr>
            <w:webHidden/>
          </w:rPr>
          <w:t>8</w:t>
        </w:r>
        <w:r>
          <w:rPr>
            <w:webHidden/>
          </w:rPr>
          <w:fldChar w:fldCharType="end"/>
        </w:r>
      </w:hyperlink>
    </w:p>
    <w:p w14:paraId="60572517" w14:textId="77777777" w:rsidR="00F147A1" w:rsidRDefault="00F147A1">
      <w:pPr>
        <w:pStyle w:val="Indholdsfortegnelse1"/>
        <w:rPr>
          <w:rFonts w:eastAsiaTheme="minorEastAsia"/>
          <w:bCs w:val="0"/>
          <w:i w:val="0"/>
          <w:iCs w:val="0"/>
          <w:sz w:val="22"/>
          <w:szCs w:val="22"/>
          <w:lang w:eastAsia="da-DK"/>
        </w:rPr>
      </w:pPr>
      <w:hyperlink w:anchor="_Toc502749678" w:history="1">
        <w:r w:rsidRPr="00025EB7">
          <w:rPr>
            <w:rStyle w:val="Hyperlink"/>
          </w:rPr>
          <w:t>13</w:t>
        </w:r>
        <w:r>
          <w:rPr>
            <w:rFonts w:eastAsiaTheme="minorEastAsia"/>
            <w:bCs w:val="0"/>
            <w:i w:val="0"/>
            <w:iCs w:val="0"/>
            <w:sz w:val="22"/>
            <w:szCs w:val="22"/>
            <w:lang w:eastAsia="da-DK"/>
          </w:rPr>
          <w:tab/>
        </w:r>
        <w:r w:rsidRPr="00025EB7">
          <w:rPr>
            <w:rStyle w:val="Hyperlink"/>
          </w:rPr>
          <w:t>Tildeling</w:t>
        </w:r>
        <w:r>
          <w:rPr>
            <w:webHidden/>
          </w:rPr>
          <w:tab/>
        </w:r>
        <w:r>
          <w:rPr>
            <w:webHidden/>
          </w:rPr>
          <w:fldChar w:fldCharType="begin"/>
        </w:r>
        <w:r>
          <w:rPr>
            <w:webHidden/>
          </w:rPr>
          <w:instrText xml:space="preserve"> PAGEREF _Toc502749678 \h </w:instrText>
        </w:r>
        <w:r>
          <w:rPr>
            <w:webHidden/>
          </w:rPr>
        </w:r>
        <w:r>
          <w:rPr>
            <w:webHidden/>
          </w:rPr>
          <w:fldChar w:fldCharType="separate"/>
        </w:r>
        <w:r>
          <w:rPr>
            <w:webHidden/>
          </w:rPr>
          <w:t>8</w:t>
        </w:r>
        <w:r>
          <w:rPr>
            <w:webHidden/>
          </w:rPr>
          <w:fldChar w:fldCharType="end"/>
        </w:r>
      </w:hyperlink>
    </w:p>
    <w:p w14:paraId="0A36DBEB" w14:textId="77777777" w:rsidR="00F147A1" w:rsidRDefault="00F147A1">
      <w:pPr>
        <w:pStyle w:val="Indholdsfortegnelse2"/>
        <w:tabs>
          <w:tab w:val="left" w:pos="1000"/>
          <w:tab w:val="right" w:leader="underscore" w:pos="8494"/>
        </w:tabs>
        <w:rPr>
          <w:rFonts w:eastAsiaTheme="minorEastAsia"/>
          <w:b w:val="0"/>
          <w:bCs w:val="0"/>
          <w:noProof/>
          <w:lang w:eastAsia="da-DK"/>
        </w:rPr>
      </w:pPr>
      <w:hyperlink w:anchor="_Toc502749679" w:history="1">
        <w:r w:rsidRPr="00025EB7">
          <w:rPr>
            <w:rStyle w:val="Hyperlink"/>
            <w:noProof/>
          </w:rPr>
          <w:t>13.1</w:t>
        </w:r>
        <w:r>
          <w:rPr>
            <w:rFonts w:eastAsiaTheme="minorEastAsia"/>
            <w:b w:val="0"/>
            <w:bCs w:val="0"/>
            <w:noProof/>
            <w:lang w:eastAsia="da-DK"/>
          </w:rPr>
          <w:tab/>
        </w:r>
        <w:r w:rsidRPr="00025EB7">
          <w:rPr>
            <w:rStyle w:val="Hyperlink"/>
            <w:noProof/>
          </w:rPr>
          <w:t>Tildelingsbeslutning og endelig underskrift.</w:t>
        </w:r>
        <w:r>
          <w:rPr>
            <w:noProof/>
            <w:webHidden/>
          </w:rPr>
          <w:tab/>
        </w:r>
        <w:r>
          <w:rPr>
            <w:noProof/>
            <w:webHidden/>
          </w:rPr>
          <w:fldChar w:fldCharType="begin"/>
        </w:r>
        <w:r>
          <w:rPr>
            <w:noProof/>
            <w:webHidden/>
          </w:rPr>
          <w:instrText xml:space="preserve"> PAGEREF _Toc502749679 \h </w:instrText>
        </w:r>
        <w:r>
          <w:rPr>
            <w:noProof/>
            <w:webHidden/>
          </w:rPr>
        </w:r>
        <w:r>
          <w:rPr>
            <w:noProof/>
            <w:webHidden/>
          </w:rPr>
          <w:fldChar w:fldCharType="separate"/>
        </w:r>
        <w:r>
          <w:rPr>
            <w:noProof/>
            <w:webHidden/>
          </w:rPr>
          <w:t>8</w:t>
        </w:r>
        <w:r>
          <w:rPr>
            <w:noProof/>
            <w:webHidden/>
          </w:rPr>
          <w:fldChar w:fldCharType="end"/>
        </w:r>
      </w:hyperlink>
    </w:p>
    <w:p w14:paraId="759F83CF" w14:textId="77777777" w:rsidR="00F147A1" w:rsidRDefault="00F147A1">
      <w:pPr>
        <w:pStyle w:val="Indholdsfortegnelse1"/>
        <w:rPr>
          <w:rFonts w:eastAsiaTheme="minorEastAsia"/>
          <w:bCs w:val="0"/>
          <w:i w:val="0"/>
          <w:iCs w:val="0"/>
          <w:sz w:val="22"/>
          <w:szCs w:val="22"/>
          <w:lang w:eastAsia="da-DK"/>
        </w:rPr>
      </w:pPr>
      <w:hyperlink w:anchor="_Toc502749680" w:history="1">
        <w:r w:rsidRPr="00025EB7">
          <w:rPr>
            <w:rStyle w:val="Hyperlink"/>
          </w:rPr>
          <w:t>14</w:t>
        </w:r>
        <w:r>
          <w:rPr>
            <w:rFonts w:eastAsiaTheme="minorEastAsia"/>
            <w:bCs w:val="0"/>
            <w:i w:val="0"/>
            <w:iCs w:val="0"/>
            <w:sz w:val="22"/>
            <w:szCs w:val="22"/>
            <w:lang w:eastAsia="da-DK"/>
          </w:rPr>
          <w:tab/>
        </w:r>
        <w:r w:rsidRPr="00025EB7">
          <w:rPr>
            <w:rStyle w:val="Hyperlink"/>
          </w:rPr>
          <w:t>Øvrige forhold</w:t>
        </w:r>
        <w:r>
          <w:rPr>
            <w:webHidden/>
          </w:rPr>
          <w:tab/>
        </w:r>
        <w:r>
          <w:rPr>
            <w:webHidden/>
          </w:rPr>
          <w:fldChar w:fldCharType="begin"/>
        </w:r>
        <w:r>
          <w:rPr>
            <w:webHidden/>
          </w:rPr>
          <w:instrText xml:space="preserve"> PAGEREF _Toc502749680 \h </w:instrText>
        </w:r>
        <w:r>
          <w:rPr>
            <w:webHidden/>
          </w:rPr>
        </w:r>
        <w:r>
          <w:rPr>
            <w:webHidden/>
          </w:rPr>
          <w:fldChar w:fldCharType="separate"/>
        </w:r>
        <w:r>
          <w:rPr>
            <w:webHidden/>
          </w:rPr>
          <w:t>8</w:t>
        </w:r>
        <w:r>
          <w:rPr>
            <w:webHidden/>
          </w:rPr>
          <w:fldChar w:fldCharType="end"/>
        </w:r>
      </w:hyperlink>
    </w:p>
    <w:p w14:paraId="03909A4F" w14:textId="77777777" w:rsidR="00F147A1" w:rsidRDefault="00F147A1">
      <w:pPr>
        <w:pStyle w:val="Indholdsfortegnelse1"/>
        <w:rPr>
          <w:rFonts w:eastAsiaTheme="minorEastAsia"/>
          <w:bCs w:val="0"/>
          <w:i w:val="0"/>
          <w:iCs w:val="0"/>
          <w:sz w:val="22"/>
          <w:szCs w:val="22"/>
          <w:lang w:eastAsia="da-DK"/>
        </w:rPr>
      </w:pPr>
      <w:hyperlink w:anchor="_Toc502749681" w:history="1">
        <w:r w:rsidRPr="00025EB7">
          <w:rPr>
            <w:rStyle w:val="Hyperlink"/>
          </w:rPr>
          <w:t>15</w:t>
        </w:r>
        <w:r>
          <w:rPr>
            <w:rFonts w:eastAsiaTheme="minorEastAsia"/>
            <w:bCs w:val="0"/>
            <w:i w:val="0"/>
            <w:iCs w:val="0"/>
            <w:sz w:val="22"/>
            <w:szCs w:val="22"/>
            <w:lang w:eastAsia="da-DK"/>
          </w:rPr>
          <w:tab/>
        </w:r>
        <w:r w:rsidRPr="00025EB7">
          <w:rPr>
            <w:rStyle w:val="Hyperlink"/>
          </w:rPr>
          <w:t>Fortrolighed</w:t>
        </w:r>
        <w:r>
          <w:rPr>
            <w:webHidden/>
          </w:rPr>
          <w:tab/>
        </w:r>
        <w:r>
          <w:rPr>
            <w:webHidden/>
          </w:rPr>
          <w:fldChar w:fldCharType="begin"/>
        </w:r>
        <w:r>
          <w:rPr>
            <w:webHidden/>
          </w:rPr>
          <w:instrText xml:space="preserve"> PAGEREF _Toc502749681 \h </w:instrText>
        </w:r>
        <w:r>
          <w:rPr>
            <w:webHidden/>
          </w:rPr>
        </w:r>
        <w:r>
          <w:rPr>
            <w:webHidden/>
          </w:rPr>
          <w:fldChar w:fldCharType="separate"/>
        </w:r>
        <w:r>
          <w:rPr>
            <w:webHidden/>
          </w:rPr>
          <w:t>8</w:t>
        </w:r>
        <w:r>
          <w:rPr>
            <w:webHidden/>
          </w:rPr>
          <w:fldChar w:fldCharType="end"/>
        </w:r>
      </w:hyperlink>
    </w:p>
    <w:p w14:paraId="771BFA0C" w14:textId="77777777" w:rsidR="00B8757B" w:rsidRDefault="009608B3" w:rsidP="00F12C84">
      <w:pPr>
        <w:pStyle w:val="Overskrift"/>
        <w:rPr>
          <w:rFonts w:eastAsia="Times New Roman" w:cs="Times New Roman"/>
          <w:caps/>
        </w:rPr>
      </w:pPr>
      <w:r>
        <w:fldChar w:fldCharType="end"/>
      </w:r>
      <w:r w:rsidR="00B8757B">
        <w:br w:type="page"/>
      </w:r>
    </w:p>
    <w:p w14:paraId="771BFA0D" w14:textId="77777777" w:rsidR="002D5EFC" w:rsidRPr="002D5EFC" w:rsidRDefault="002D5EFC" w:rsidP="00200AF8">
      <w:pPr>
        <w:pStyle w:val="Overskrift1"/>
      </w:pPr>
      <w:bookmarkStart w:id="1" w:name="_Ref495053013"/>
      <w:bookmarkStart w:id="2" w:name="_Ref495053072"/>
      <w:bookmarkStart w:id="3" w:name="_Toc495310525"/>
      <w:bookmarkStart w:id="4" w:name="_Toc502749657"/>
      <w:r w:rsidRPr="002D5EFC">
        <w:lastRenderedPageBreak/>
        <w:t>Kontaktoplysninger</w:t>
      </w:r>
      <w:bookmarkEnd w:id="1"/>
      <w:bookmarkEnd w:id="2"/>
      <w:bookmarkEnd w:id="3"/>
      <w:bookmarkEnd w:id="4"/>
    </w:p>
    <w:p w14:paraId="771BFA0E" w14:textId="77777777" w:rsidR="00C53148" w:rsidRDefault="00C53148" w:rsidP="00C53148">
      <w:pPr>
        <w:rPr>
          <w:rFonts w:cs="Utsaah"/>
          <w:color w:val="0000CC"/>
          <w:u w:val="single"/>
          <w:lang w:val="de-DE"/>
        </w:rPr>
      </w:pPr>
      <w:r w:rsidRPr="00CB3421">
        <w:t>Indkøbsansvarlig kontaktperson:</w:t>
      </w:r>
      <w:r w:rsidR="00646F7B">
        <w:br/>
      </w:r>
      <w:proofErr w:type="spellStart"/>
      <w:r>
        <w:rPr>
          <w:rFonts w:cs="Utsaah"/>
        </w:rPr>
        <w:t>Contract</w:t>
      </w:r>
      <w:proofErr w:type="spellEnd"/>
      <w:r>
        <w:rPr>
          <w:rFonts w:cs="Utsaah"/>
        </w:rPr>
        <w:t xml:space="preserve"> Manager</w:t>
      </w:r>
      <w:r w:rsidRPr="00CB3421">
        <w:rPr>
          <w:rFonts w:cs="Utsaah"/>
        </w:rPr>
        <w:t xml:space="preserve"> Bjarne Brejner</w:t>
      </w:r>
      <w:r w:rsidR="00646F7B">
        <w:rPr>
          <w:rFonts w:cs="Utsaah"/>
        </w:rPr>
        <w:br/>
      </w:r>
      <w:r w:rsidRPr="00CB3421">
        <w:rPr>
          <w:rFonts w:cs="Utsaah"/>
        </w:rPr>
        <w:t xml:space="preserve">Tlf.:  +45 </w:t>
      </w:r>
      <w:r>
        <w:rPr>
          <w:rFonts w:cs="Utsaah"/>
        </w:rPr>
        <w:t>7232 0644</w:t>
      </w:r>
      <w:r w:rsidR="00646F7B">
        <w:rPr>
          <w:rFonts w:cs="Utsaah"/>
        </w:rPr>
        <w:br/>
      </w:r>
      <w:proofErr w:type="spellStart"/>
      <w:r w:rsidRPr="00CB3421">
        <w:rPr>
          <w:rFonts w:cs="Utsaah"/>
          <w:lang w:val="de-DE"/>
        </w:rPr>
        <w:t>E-mail</w:t>
      </w:r>
      <w:proofErr w:type="spellEnd"/>
      <w:r w:rsidRPr="00CB3421">
        <w:rPr>
          <w:rFonts w:cs="Utsaah"/>
          <w:lang w:val="de-DE"/>
        </w:rPr>
        <w:t xml:space="preserve">: </w:t>
      </w:r>
      <w:hyperlink r:id="rId12" w:history="1">
        <w:r w:rsidR="00F12C84" w:rsidRPr="003F38BD">
          <w:rPr>
            <w:rStyle w:val="Hyperlink"/>
            <w:rFonts w:cs="Utsaah"/>
            <w:lang w:val="de-DE"/>
          </w:rPr>
          <w:t>bjbr@hillerod.dk</w:t>
        </w:r>
      </w:hyperlink>
    </w:p>
    <w:p w14:paraId="771BFA0F" w14:textId="77777777" w:rsidR="00F12C84" w:rsidRPr="00F12C84" w:rsidRDefault="00F12C84" w:rsidP="00F12C84">
      <w:pPr>
        <w:pStyle w:val="Overskrift1"/>
      </w:pPr>
      <w:bookmarkStart w:id="5" w:name="_Toc500014469"/>
      <w:bookmarkStart w:id="6" w:name="_Toc502749658"/>
      <w:r w:rsidRPr="00F12C84">
        <w:t>Indledning</w:t>
      </w:r>
      <w:bookmarkEnd w:id="5"/>
      <w:bookmarkEnd w:id="6"/>
    </w:p>
    <w:p w14:paraId="771BFA10" w14:textId="77777777" w:rsidR="00200AF8" w:rsidRPr="000C25D8" w:rsidRDefault="00200AF8" w:rsidP="00FC240C">
      <w:r w:rsidRPr="000C25D8">
        <w:t xml:space="preserve">Hillerød Kommune ønsker at anskaffe et nyt intranet, hvor den overordnede målsætning er at styrke den </w:t>
      </w:r>
      <w:r w:rsidRPr="000C25D8">
        <w:rPr>
          <w:i/>
        </w:rPr>
        <w:t>samarbejdende organisation</w:t>
      </w:r>
      <w:r w:rsidRPr="000C25D8">
        <w:t>. Med det nye intranet har Hillerød Kommune stort fokus på at skabe en platform som styrker samarbejdet og sammenhængskraft på tværs af kommunens enheder, kommunikationen i egne fagområder og kommunikationen med eksterne samarbejdspartnere.</w:t>
      </w:r>
    </w:p>
    <w:p w14:paraId="771BFA11" w14:textId="77777777" w:rsidR="00200AF8" w:rsidRDefault="00200AF8" w:rsidP="00FC240C">
      <w:r w:rsidRPr="000C25D8">
        <w:t xml:space="preserve">Den nye digitale platform skal ses som en fælles samarbejds- og kommunikationsplatform, hvor der er øget fokus på vidensdeling og let adgang til information og viden. Konkret skal ledere og ansatte i Hillerød Kommune opleve at det nye intranet støtter den daglige opgaveløsning og kommunikationen i de mange fællesskaber, vi er en del af i vores arbejdsliv. </w:t>
      </w:r>
    </w:p>
    <w:p w14:paraId="771BFA12" w14:textId="77777777" w:rsidR="00200AF8" w:rsidRDefault="00200AF8" w:rsidP="00FC240C"/>
    <w:p w14:paraId="771BFA13" w14:textId="77777777" w:rsidR="00200AF8" w:rsidRDefault="00200AF8" w:rsidP="00200AF8">
      <w:pPr>
        <w:pStyle w:val="Billedtekst"/>
        <w:keepNext/>
      </w:pPr>
      <w:r>
        <w:t xml:space="preserve">Figur </w:t>
      </w:r>
      <w:fldSimple w:instr=" SEQ Figur \* ARABIC ">
        <w:r w:rsidR="007D487A">
          <w:rPr>
            <w:noProof/>
          </w:rPr>
          <w:t>1</w:t>
        </w:r>
      </w:fldSimple>
      <w:r>
        <w:t xml:space="preserve"> - Det brugercentrerede intranet</w:t>
      </w:r>
    </w:p>
    <w:p w14:paraId="771BFA14" w14:textId="77777777" w:rsidR="00200AF8" w:rsidRPr="000C25D8" w:rsidRDefault="00200AF8" w:rsidP="00200AF8">
      <w:pPr>
        <w:spacing w:after="0"/>
        <w:jc w:val="both"/>
      </w:pPr>
    </w:p>
    <w:p w14:paraId="771BFA15" w14:textId="77777777" w:rsidR="00200AF8" w:rsidRPr="000C25D8" w:rsidRDefault="00200AF8" w:rsidP="00200AF8">
      <w:pPr>
        <w:spacing w:after="0"/>
        <w:jc w:val="center"/>
      </w:pPr>
      <w:r w:rsidRPr="000C25D8">
        <w:rPr>
          <w:noProof/>
          <w:lang w:eastAsia="da-DK"/>
        </w:rPr>
        <w:drawing>
          <wp:inline distT="0" distB="0" distL="0" distR="0" wp14:anchorId="771BFA84" wp14:editId="771BFA85">
            <wp:extent cx="3599815" cy="3285490"/>
            <wp:effectExtent l="0" t="0" r="63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9815" cy="3285490"/>
                    </a:xfrm>
                    <a:prstGeom prst="rect">
                      <a:avLst/>
                    </a:prstGeom>
                    <a:noFill/>
                  </pic:spPr>
                </pic:pic>
              </a:graphicData>
            </a:graphic>
          </wp:inline>
        </w:drawing>
      </w:r>
    </w:p>
    <w:p w14:paraId="771BFA16" w14:textId="77777777" w:rsidR="00200AF8" w:rsidRPr="000C25D8" w:rsidRDefault="00200AF8" w:rsidP="00200AF8">
      <w:pPr>
        <w:spacing w:after="200" w:line="276" w:lineRule="auto"/>
      </w:pPr>
    </w:p>
    <w:p w14:paraId="771BFA17" w14:textId="77777777" w:rsidR="00200AF8" w:rsidRPr="001852F3" w:rsidRDefault="00200AF8" w:rsidP="00FC240C">
      <w:r w:rsidRPr="00FC240C">
        <w:t>På Hillerød Kommunes nye intranet sættes brugeren i centrum, og al indhold centreres efter de fælleskaber den enkelte medarbejder er en del af. Når medarbejderen logger på det nye intranet skal medarbejderen med andre ord først</w:t>
      </w:r>
      <w:r w:rsidRPr="001852F3">
        <w:t xml:space="preserve"> </w:t>
      </w:r>
      <w:r w:rsidRPr="001852F3">
        <w:lastRenderedPageBreak/>
        <w:t xml:space="preserve">præsenteres for de fællesskaber der står dem nærmest, og dernæst have mulighed for at orientere sig længere ud i organisationens øvrige fælleskaber. </w:t>
      </w:r>
    </w:p>
    <w:p w14:paraId="771BFA18" w14:textId="77777777" w:rsidR="00200AF8" w:rsidRPr="00FC240C" w:rsidRDefault="00200AF8" w:rsidP="00FC240C">
      <w:r w:rsidRPr="00FC240C">
        <w:t xml:space="preserve">Hillerød Kommune skelner mellem organisatoriske, faglige og sociale fællesskaber bestående af forskellige grupper. Det organisatoriske fællesskab består af formelle organisatoriske enheder (grupper), som område, afdeling, team m.m., mens de faglige fællesskaber består af grupper omkring et fagligt emne fx sundhed eller et konkret projekt. De sociale fællesskaber omfatter fx personaleforeningen eller løbeklubben. Tanken er, at den enkelte bruger ”fødes” med sine organisatoriske tilhørsforhold og aktiv skal opsøge, følge og deltage i de faglige og sociale fællesskaber som er aktuelt for den enkelte medarbejder. </w:t>
      </w:r>
    </w:p>
    <w:p w14:paraId="771BFA19" w14:textId="77777777" w:rsidR="00200AF8" w:rsidRDefault="00200AF8" w:rsidP="00200AF8">
      <w:pPr>
        <w:spacing w:after="0"/>
      </w:pPr>
      <w:r w:rsidRPr="000C25D8">
        <w:t xml:space="preserve">Overordnet set ønsker Hillerød Kommune at skabe sit nye intranet over disse 5 målsætninger: </w:t>
      </w:r>
    </w:p>
    <w:p w14:paraId="771BFA1A" w14:textId="77777777" w:rsidR="00200AF8" w:rsidRPr="000C25D8" w:rsidRDefault="00200AF8" w:rsidP="00200AF8">
      <w:pPr>
        <w:spacing w:after="0"/>
      </w:pPr>
    </w:p>
    <w:p w14:paraId="771BFA1B" w14:textId="77777777" w:rsidR="00200AF8" w:rsidRPr="000C25D8" w:rsidRDefault="00200AF8" w:rsidP="00200AF8">
      <w:pPr>
        <w:pStyle w:val="Listeafsnit"/>
      </w:pPr>
      <w:r w:rsidRPr="000C25D8">
        <w:rPr>
          <w:b/>
        </w:rPr>
        <w:t>Helhed og samarbejde</w:t>
      </w:r>
      <w:r w:rsidRPr="000C25D8">
        <w:t xml:space="preserve">: Den nye platform skal bidrage til at skabe gode rammer for samarbejde i afdelingerne, på tværs af organisationen og den helhedsorienterede opgaveløsning. </w:t>
      </w:r>
    </w:p>
    <w:p w14:paraId="771BFA1C" w14:textId="77777777" w:rsidR="00200AF8" w:rsidRDefault="00200AF8" w:rsidP="00200AF8">
      <w:pPr>
        <w:pStyle w:val="Listeafsnit"/>
        <w:numPr>
          <w:ilvl w:val="0"/>
          <w:numId w:val="41"/>
        </w:numPr>
      </w:pPr>
      <w:r w:rsidRPr="000C25D8">
        <w:rPr>
          <w:b/>
        </w:rPr>
        <w:t>Kompetent lederskab</w:t>
      </w:r>
      <w:r w:rsidRPr="000C25D8">
        <w:t xml:space="preserve">: Den nye platform skal øge ledernes mulighed for at sætte retning, skabe følgeskab og styrke samarbejde, handlekraft og trivsel gennem digital kommunikation. </w:t>
      </w:r>
    </w:p>
    <w:p w14:paraId="771BFA1D" w14:textId="77777777" w:rsidR="00200AF8" w:rsidRPr="000C25D8" w:rsidRDefault="00200AF8" w:rsidP="00200AF8">
      <w:pPr>
        <w:pStyle w:val="Listeafsnit"/>
        <w:numPr>
          <w:ilvl w:val="0"/>
          <w:numId w:val="41"/>
        </w:numPr>
      </w:pPr>
      <w:r w:rsidRPr="000C25D8">
        <w:rPr>
          <w:b/>
        </w:rPr>
        <w:t>Effektiv opgaveløsning</w:t>
      </w:r>
      <w:r w:rsidRPr="000C25D8">
        <w:t xml:space="preserve">: Fagafdelinger og decentrale institutioner skal sikres en gennemskuelig og koordineret understøttelse af deres drift. </w:t>
      </w:r>
    </w:p>
    <w:p w14:paraId="771BFA1E" w14:textId="77777777" w:rsidR="00200AF8" w:rsidRPr="000C25D8" w:rsidRDefault="00200AF8" w:rsidP="00200AF8">
      <w:pPr>
        <w:pStyle w:val="Listeafsnit"/>
        <w:numPr>
          <w:ilvl w:val="0"/>
          <w:numId w:val="41"/>
        </w:numPr>
      </w:pPr>
      <w:r w:rsidRPr="000C25D8">
        <w:rPr>
          <w:b/>
        </w:rPr>
        <w:t>Brugernærvær</w:t>
      </w:r>
      <w:r w:rsidRPr="000C25D8">
        <w:t xml:space="preserve">: Brugeren er omdrejningspunktet for den nye digitale platform. Sidens indhold og funktioner skal tage udgangspunkt i brugernes behov og hverdagens arbejdsopgaver. </w:t>
      </w:r>
    </w:p>
    <w:p w14:paraId="771BFA1F" w14:textId="77777777" w:rsidR="00200AF8" w:rsidRPr="000C25D8" w:rsidRDefault="00200AF8" w:rsidP="00200AF8">
      <w:pPr>
        <w:pStyle w:val="Listeafsnit"/>
        <w:numPr>
          <w:ilvl w:val="0"/>
          <w:numId w:val="41"/>
        </w:numPr>
        <w:rPr>
          <w:rFonts w:cs="Verdana"/>
        </w:rPr>
      </w:pPr>
      <w:r w:rsidRPr="000C25D8">
        <w:rPr>
          <w:b/>
        </w:rPr>
        <w:t>Øget tilgængelighed</w:t>
      </w:r>
      <w:r w:rsidRPr="000C25D8">
        <w:t xml:space="preserve">: Den digitale platform skal være tilgængelig på alle </w:t>
      </w:r>
      <w:proofErr w:type="spellStart"/>
      <w:r w:rsidRPr="000C25D8">
        <w:t>devices</w:t>
      </w:r>
      <w:proofErr w:type="spellEnd"/>
      <w:r w:rsidRPr="000C25D8">
        <w:t xml:space="preserve"> og informationen skal være for tilgængelig for alle brugere på det rette sted og tidspunkt i interaktionen. </w:t>
      </w:r>
      <w:r w:rsidRPr="000C25D8">
        <w:rPr>
          <w:rFonts w:cs="Verdana"/>
        </w:rPr>
        <w:t xml:space="preserve"> </w:t>
      </w:r>
    </w:p>
    <w:p w14:paraId="771BFA20" w14:textId="77777777" w:rsidR="00F12C84" w:rsidRPr="00F12C84" w:rsidRDefault="00F12C84" w:rsidP="00F12C84">
      <w:pPr>
        <w:pStyle w:val="Overskrift2"/>
      </w:pPr>
      <w:bookmarkStart w:id="7" w:name="_Toc502749659"/>
      <w:r w:rsidRPr="00F12C84">
        <w:t>Om Hillerød Kommune</w:t>
      </w:r>
      <w:bookmarkEnd w:id="7"/>
      <w:r w:rsidRPr="00F12C84">
        <w:t xml:space="preserve"> </w:t>
      </w:r>
    </w:p>
    <w:p w14:paraId="771BFA21" w14:textId="77777777" w:rsidR="00200AF8" w:rsidRDefault="00200AF8" w:rsidP="00FC240C">
      <w:bookmarkStart w:id="8" w:name="_Toc442688383"/>
      <w:bookmarkStart w:id="9" w:name="_Toc444844318"/>
      <w:bookmarkStart w:id="10" w:name="_Toc495310528"/>
      <w:r w:rsidRPr="000C25D8">
        <w:t xml:space="preserve">Hillerød Kommune har </w:t>
      </w:r>
      <w:r w:rsidR="00FC240C">
        <w:t>pt.</w:t>
      </w:r>
      <w:r w:rsidRPr="000C25D8">
        <w:t xml:space="preserve"> 50.109 indbyggere. Til at betjene borgerne er der i kommunen ansat ca. </w:t>
      </w:r>
      <w:r>
        <w:t>4.500</w:t>
      </w:r>
      <w:r w:rsidRPr="000C25D8">
        <w:t xml:space="preserve"> medarbejdere fordelt på administration </w:t>
      </w:r>
      <w:r>
        <w:t>og decentrale enheder, heraf er ca. 4.000 medarbejdere er oprettet som it-brugere i kommunens brugerkatalog (AD).</w:t>
      </w:r>
    </w:p>
    <w:p w14:paraId="771BFA22" w14:textId="77777777" w:rsidR="00200AF8" w:rsidRDefault="00200AF8" w:rsidP="00200AF8">
      <w:r w:rsidRPr="000C25D8">
        <w:t xml:space="preserve">Kommunens </w:t>
      </w:r>
      <w:r>
        <w:t>it-brugere</w:t>
      </w:r>
      <w:r w:rsidRPr="000C25D8">
        <w:t xml:space="preserve"> arbejder på både </w:t>
      </w:r>
      <w:r>
        <w:t>personlige og fælles enheder (</w:t>
      </w:r>
      <w:r w:rsidRPr="000C25D8">
        <w:t>PC, tablets og smartphones</w:t>
      </w:r>
      <w:r>
        <w:t>)</w:t>
      </w:r>
      <w:r w:rsidRPr="000C25D8">
        <w:t>.</w:t>
      </w:r>
      <w:r>
        <w:t xml:space="preserve"> I alt har kommunen ca. 2000 administrative pc-klienter (stationære og bærbare pc’er) og ca. 1000 mobile enheder (smartphones og tablets). IT-brugerne kan opdeles i følgende kategorier:</w:t>
      </w:r>
    </w:p>
    <w:p w14:paraId="771BFA23" w14:textId="77777777" w:rsidR="00200AF8" w:rsidRDefault="00200AF8" w:rsidP="00FC240C">
      <w:pPr>
        <w:pStyle w:val="Listeafsnit"/>
        <w:numPr>
          <w:ilvl w:val="0"/>
          <w:numId w:val="44"/>
        </w:numPr>
      </w:pPr>
      <w:r w:rsidRPr="00B72785">
        <w:t>Højfrekvente IT-brugere med en eller flere personlige enheder (pc, tablets og smartphone)</w:t>
      </w:r>
      <w:r w:rsidRPr="00FC240C">
        <w:rPr>
          <w:b/>
        </w:rPr>
        <w:t xml:space="preserve"> –</w:t>
      </w:r>
      <w:r>
        <w:t xml:space="preserve"> Ansatte hvis jobfunktion indebærer, at de primært arbejder ved en pc fx ledere administrative medarbejdere   </w:t>
      </w:r>
    </w:p>
    <w:p w14:paraId="771BFA24" w14:textId="77777777" w:rsidR="00200AF8" w:rsidRPr="00B72785" w:rsidRDefault="00200AF8" w:rsidP="00FC240C">
      <w:pPr>
        <w:pStyle w:val="Listeafsnit"/>
        <w:numPr>
          <w:ilvl w:val="0"/>
          <w:numId w:val="44"/>
        </w:numPr>
      </w:pPr>
      <w:r>
        <w:t>Lavfrekvente</w:t>
      </w:r>
      <w:r w:rsidRPr="00B72785">
        <w:t xml:space="preserve"> IT-brugere </w:t>
      </w:r>
      <w:r>
        <w:t>uden</w:t>
      </w:r>
      <w:r w:rsidRPr="00B72785">
        <w:t xml:space="preserve"> personlige enheder (pc, tablets og smartphone)</w:t>
      </w:r>
      <w:r>
        <w:t xml:space="preserve"> - Ansatte hvis jobfunktion indebærer, at de mindst en gang dagligt arbejder ved en pc, men ikke har en personlighed enhed fx pædagoger, social- og sundhedsassistenter.</w:t>
      </w:r>
    </w:p>
    <w:p w14:paraId="771BFA25" w14:textId="77777777" w:rsidR="00200AF8" w:rsidRPr="00673480" w:rsidRDefault="00200AF8" w:rsidP="00200AF8">
      <w:pPr>
        <w:pStyle w:val="Listeafsnit"/>
        <w:numPr>
          <w:ilvl w:val="0"/>
          <w:numId w:val="43"/>
        </w:numPr>
      </w:pPr>
      <w:r>
        <w:lastRenderedPageBreak/>
        <w:t xml:space="preserve">Lejlighedsvis IT-brugere uden personlige enheder – Ansatte med jobfunktioner, hvor adgang til pc ikke er påkrævet fx rengøringspersonale.  </w:t>
      </w:r>
    </w:p>
    <w:p w14:paraId="771BFA26" w14:textId="77777777" w:rsidR="002D5EFC" w:rsidRPr="002D5EFC" w:rsidRDefault="00F12C84" w:rsidP="00F12C84">
      <w:pPr>
        <w:pStyle w:val="Overskrift1"/>
      </w:pPr>
      <w:bookmarkStart w:id="11" w:name="_Toc502749660"/>
      <w:r>
        <w:t>Tilbud</w:t>
      </w:r>
      <w:r w:rsidR="002D5EFC" w:rsidRPr="002D5EFC">
        <w:t>sform</w:t>
      </w:r>
      <w:bookmarkEnd w:id="8"/>
      <w:bookmarkEnd w:id="9"/>
      <w:bookmarkEnd w:id="10"/>
      <w:bookmarkEnd w:id="11"/>
    </w:p>
    <w:p w14:paraId="771BFA27" w14:textId="2CAAB1A9" w:rsidR="00464140" w:rsidRDefault="00464140" w:rsidP="00464140">
      <w:r>
        <w:t xml:space="preserve">Kommunen </w:t>
      </w:r>
      <w:r w:rsidR="00787A84">
        <w:t>offentliggør tilbudsindhentningen</w:t>
      </w:r>
      <w:r>
        <w:t xml:space="preserve">. </w:t>
      </w:r>
      <w:r w:rsidR="00787A84">
        <w:t xml:space="preserve">Tilbudsgiver </w:t>
      </w:r>
      <w:r>
        <w:t xml:space="preserve">skal udarbejde et tilbud, der viser den påtænkte opfyldelse af de krav, som kommunen anfører i dette materiale. Tilbuddet fremsendes til kommunen, som derefter indkalder </w:t>
      </w:r>
      <w:r w:rsidR="00787A84">
        <w:t>2-3</w:t>
      </w:r>
      <w:r>
        <w:t xml:space="preserve"> firma</w:t>
      </w:r>
      <w:r w:rsidR="00787A84">
        <w:t>er</w:t>
      </w:r>
      <w:r>
        <w:t xml:space="preserve"> til en dialog om den tilbudte løsning.</w:t>
      </w:r>
    </w:p>
    <w:p w14:paraId="771BFA29" w14:textId="77777777" w:rsidR="002D5EFC" w:rsidRPr="002D5EFC" w:rsidRDefault="00F12C84" w:rsidP="00F12C84">
      <w:pPr>
        <w:pStyle w:val="Overskrift1"/>
      </w:pPr>
      <w:bookmarkStart w:id="12" w:name="_Toc442688384"/>
      <w:bookmarkStart w:id="13" w:name="_Toc444844319"/>
      <w:bookmarkStart w:id="14" w:name="_Toc495310529"/>
      <w:bookmarkStart w:id="15" w:name="_Toc502749661"/>
      <w:r>
        <w:t>Tilbud</w:t>
      </w:r>
      <w:r w:rsidR="002D5EFC" w:rsidRPr="002D5EFC">
        <w:t>dets omfang</w:t>
      </w:r>
      <w:bookmarkEnd w:id="12"/>
      <w:bookmarkEnd w:id="13"/>
      <w:bookmarkEnd w:id="14"/>
      <w:bookmarkEnd w:id="15"/>
    </w:p>
    <w:p w14:paraId="771BFA2A" w14:textId="77777777" w:rsidR="004E3574" w:rsidRDefault="00F12C84" w:rsidP="004E3574">
      <w:r>
        <w:t>Tilbud</w:t>
      </w:r>
      <w:r w:rsidR="000C184C">
        <w:t>det</w:t>
      </w:r>
      <w:r w:rsidR="008E1CFC">
        <w:t xml:space="preserve"> skal understøtte </w:t>
      </w:r>
      <w:r w:rsidR="001313D1">
        <w:t>Hillerød Kommunes</w:t>
      </w:r>
      <w:r w:rsidR="008E1CFC">
        <w:t xml:space="preserve"> </w:t>
      </w:r>
      <w:r w:rsidR="004E3574">
        <w:t xml:space="preserve">indkøbspolitik </w:t>
      </w:r>
      <w:r w:rsidR="008E1CFC">
        <w:t xml:space="preserve">og </w:t>
      </w:r>
      <w:r w:rsidR="004E3574">
        <w:t xml:space="preserve">skal sikre, at Hillerød </w:t>
      </w:r>
      <w:r w:rsidR="005D41AC">
        <w:t>Kommune</w:t>
      </w:r>
      <w:r w:rsidR="004E3574">
        <w:t>s anskaffelser af varer, tjenesteydelser og bygge- og anlægsopgaver foregår med vægt på dialog, fleksibilitet og høj kvalitet til den lavest mulige pris.</w:t>
      </w:r>
    </w:p>
    <w:p w14:paraId="771BFA2B" w14:textId="77777777" w:rsidR="004E3574" w:rsidRDefault="004E3574" w:rsidP="004E3574">
      <w:r>
        <w:t>Formå</w:t>
      </w:r>
      <w:r w:rsidR="00FA5FD5">
        <w:t>let er mere specifikt at sikre:</w:t>
      </w:r>
    </w:p>
    <w:p w14:paraId="771BFA2C" w14:textId="77777777" w:rsidR="004E3574" w:rsidRPr="004E3574" w:rsidRDefault="004E3574" w:rsidP="00F12C84">
      <w:pPr>
        <w:pStyle w:val="Listeafsnit"/>
      </w:pPr>
      <w:r w:rsidRPr="004E3574">
        <w:t xml:space="preserve">At Hillerød </w:t>
      </w:r>
      <w:r w:rsidR="005D41AC">
        <w:t>Kommune</w:t>
      </w:r>
      <w:r w:rsidRPr="004E3574">
        <w:t>s anskaffelser sker med fokus på det fastlagte kvalitetsniveau til den lavest mulige pris ved at skabe konkurrence om opgaverne.</w:t>
      </w:r>
    </w:p>
    <w:p w14:paraId="771BFA2D" w14:textId="77777777" w:rsidR="004E3574" w:rsidRPr="004E3574" w:rsidRDefault="004E3574" w:rsidP="00F12C84">
      <w:pPr>
        <w:pStyle w:val="Listeafsnit"/>
      </w:pPr>
      <w:r w:rsidRPr="004E3574">
        <w:t xml:space="preserve">At der ved konkurrence om tjenesteydelser sættes fokus på kvaliteten af den service, som </w:t>
      </w:r>
      <w:r w:rsidR="005D41AC">
        <w:t>kommune</w:t>
      </w:r>
      <w:r w:rsidRPr="004E3574">
        <w:t>n yder og efterspørger.</w:t>
      </w:r>
    </w:p>
    <w:p w14:paraId="771BFA2E" w14:textId="77777777" w:rsidR="004E3574" w:rsidRPr="004E3574" w:rsidRDefault="004E3574" w:rsidP="00F12C84">
      <w:pPr>
        <w:pStyle w:val="Listeafsnit"/>
      </w:pPr>
      <w:r w:rsidRPr="004E3574">
        <w:t xml:space="preserve">At køb af varer og tjenesteydelser lever op til </w:t>
      </w:r>
      <w:r w:rsidR="005D41AC">
        <w:t>kommune</w:t>
      </w:r>
      <w:r w:rsidRPr="004E3574">
        <w:t>ns kvalitative krav, men at der ikke købes varer og tjenesteydelser af en bedre kvalitet end nødvendigt.</w:t>
      </w:r>
    </w:p>
    <w:p w14:paraId="771BFA2F" w14:textId="77777777" w:rsidR="004E3574" w:rsidRPr="004E3574" w:rsidRDefault="004E3574" w:rsidP="00F12C84">
      <w:pPr>
        <w:pStyle w:val="Listeafsnit"/>
      </w:pPr>
      <w:r w:rsidRPr="004E3574">
        <w:t xml:space="preserve">At Hillerød </w:t>
      </w:r>
      <w:r w:rsidR="005D41AC">
        <w:t>Kommune</w:t>
      </w:r>
      <w:r w:rsidRPr="004E3574">
        <w:t>s overordnede politikker og strategier anvendes, herunder sociale klausuler og ILO-konventionen.</w:t>
      </w:r>
    </w:p>
    <w:p w14:paraId="771BFA30" w14:textId="77777777" w:rsidR="004E3574" w:rsidRPr="004E3574" w:rsidRDefault="004E3574" w:rsidP="00F12C84">
      <w:pPr>
        <w:pStyle w:val="Listeafsnit"/>
      </w:pPr>
      <w:r w:rsidRPr="004E3574">
        <w:t>Ordentlige forhold for medarbejdere, der løser kommunale opgaver i kommunal eller privat virksomhed.</w:t>
      </w:r>
    </w:p>
    <w:p w14:paraId="771BFA31" w14:textId="77777777" w:rsidR="004E3574" w:rsidRPr="004E3574" w:rsidRDefault="004E3574" w:rsidP="00F12C84">
      <w:pPr>
        <w:pStyle w:val="Listeafsnit"/>
      </w:pPr>
      <w:r w:rsidRPr="004E3574">
        <w:t xml:space="preserve">At udviklingen af nye og bedre løsninger kan fremmes i et samspil mellem </w:t>
      </w:r>
      <w:r w:rsidR="005D41AC">
        <w:t>kommune</w:t>
      </w:r>
      <w:r w:rsidRPr="004E3574">
        <w:t>n og privat virksomheder.</w:t>
      </w:r>
    </w:p>
    <w:p w14:paraId="771BFA32" w14:textId="77777777" w:rsidR="004E3574" w:rsidRPr="004E3574" w:rsidRDefault="004E3574" w:rsidP="00F12C84">
      <w:pPr>
        <w:pStyle w:val="Listeafsnit"/>
      </w:pPr>
      <w:r w:rsidRPr="004E3574">
        <w:t xml:space="preserve">At sikre enkle og effektive arbejdsprocesser omkring indkøbsarbejdet og </w:t>
      </w:r>
      <w:r w:rsidR="00F12C84">
        <w:t>tilbud</w:t>
      </w:r>
      <w:r w:rsidRPr="004E3574">
        <w:t>sprocesser, herunder digitalisering af processen, hvor det er et lovkrav eller er hensigtsmæssigt.</w:t>
      </w:r>
    </w:p>
    <w:p w14:paraId="771BFA33" w14:textId="77777777" w:rsidR="004E3574" w:rsidRDefault="004E3574" w:rsidP="00F12C84">
      <w:pPr>
        <w:pStyle w:val="Listeafsnit"/>
      </w:pPr>
      <w:r w:rsidRPr="004E3574">
        <w:t>At realisere administrative fordele og udmønte besparelser ved at centralt opnåede besparelser udmøntes ved en reduktion i de decentrale budgetter.</w:t>
      </w:r>
    </w:p>
    <w:p w14:paraId="771BFA34" w14:textId="77777777" w:rsidR="002165E0" w:rsidRDefault="002165E0" w:rsidP="002165E0"/>
    <w:p w14:paraId="771BFA35" w14:textId="77777777" w:rsidR="000C6F23" w:rsidRDefault="000C6F23" w:rsidP="000C6F23">
      <w:pPr>
        <w:pStyle w:val="Overskrift2"/>
      </w:pPr>
      <w:bookmarkStart w:id="16" w:name="_Toc495310530"/>
      <w:bookmarkStart w:id="17" w:name="_Toc502749662"/>
      <w:r>
        <w:t>Kontraktperiode</w:t>
      </w:r>
      <w:bookmarkEnd w:id="16"/>
      <w:bookmarkEnd w:id="17"/>
    </w:p>
    <w:p w14:paraId="771BFA36" w14:textId="72EDFFD2" w:rsidR="000C6F23" w:rsidRDefault="00285D94" w:rsidP="000C6F23">
      <w:pPr>
        <w:rPr>
          <w:rFonts w:cs="Utsaah"/>
        </w:rPr>
      </w:pPr>
      <w:r w:rsidRPr="00CE7FDA">
        <w:rPr>
          <w:rFonts w:cs="Utsaah"/>
        </w:rPr>
        <w:t>A</w:t>
      </w:r>
      <w:r w:rsidR="001313D1" w:rsidRPr="00CE7FDA">
        <w:rPr>
          <w:rFonts w:cs="Utsaah"/>
        </w:rPr>
        <w:t>ftale</w:t>
      </w:r>
      <w:r w:rsidRPr="00CE7FDA">
        <w:rPr>
          <w:rFonts w:cs="Utsaah"/>
        </w:rPr>
        <w:t>n in</w:t>
      </w:r>
      <w:r w:rsidR="000C6F23" w:rsidRPr="00CE7FDA">
        <w:rPr>
          <w:rFonts w:cs="Utsaah"/>
        </w:rPr>
        <w:t xml:space="preserve">dgås for 3 år med forventet start </w:t>
      </w:r>
      <w:r w:rsidR="000C6F23" w:rsidRPr="00CE7FDA">
        <w:rPr>
          <w:rFonts w:cs="Utsaah"/>
          <w:b/>
        </w:rPr>
        <w:t>1</w:t>
      </w:r>
      <w:r w:rsidR="00F147A1">
        <w:rPr>
          <w:rFonts w:cs="Utsaah"/>
          <w:b/>
        </w:rPr>
        <w:t>5</w:t>
      </w:r>
      <w:r w:rsidR="000C6F23" w:rsidRPr="00CE7FDA">
        <w:rPr>
          <w:rFonts w:cs="Utsaah"/>
          <w:b/>
        </w:rPr>
        <w:t xml:space="preserve">. </w:t>
      </w:r>
      <w:r w:rsidR="002E5FE9" w:rsidRPr="00CE7FDA">
        <w:rPr>
          <w:rFonts w:cs="Utsaah"/>
          <w:b/>
        </w:rPr>
        <w:t>marts</w:t>
      </w:r>
      <w:r w:rsidRPr="00CE7FDA">
        <w:rPr>
          <w:rFonts w:cs="Utsaah"/>
          <w:b/>
        </w:rPr>
        <w:t xml:space="preserve"> 2018</w:t>
      </w:r>
      <w:r w:rsidR="00CA161D" w:rsidRPr="00CE7FDA">
        <w:rPr>
          <w:rFonts w:cs="Utsaah"/>
          <w:b/>
        </w:rPr>
        <w:t>.</w:t>
      </w:r>
    </w:p>
    <w:p w14:paraId="771BFA37" w14:textId="77777777" w:rsidR="000C6F23" w:rsidRDefault="000C6F23" w:rsidP="000C6F23">
      <w:pPr>
        <w:pStyle w:val="Overskrift2"/>
      </w:pPr>
      <w:bookmarkStart w:id="18" w:name="_Toc495310531"/>
      <w:bookmarkStart w:id="19" w:name="_Toc502749663"/>
      <w:r>
        <w:t>Optioner</w:t>
      </w:r>
      <w:bookmarkEnd w:id="18"/>
      <w:bookmarkEnd w:id="19"/>
    </w:p>
    <w:p w14:paraId="771BFA38" w14:textId="77777777" w:rsidR="00285D94" w:rsidRDefault="00285D94" w:rsidP="00F12C84">
      <w:pPr>
        <w:pStyle w:val="Listeafsnit"/>
        <w:numPr>
          <w:ilvl w:val="0"/>
          <w:numId w:val="38"/>
        </w:numPr>
      </w:pPr>
      <w:r>
        <w:t>Prolongation på 12 måneder</w:t>
      </w:r>
    </w:p>
    <w:p w14:paraId="771BFA39" w14:textId="77777777" w:rsidR="002D5EFC" w:rsidRPr="002D5EFC" w:rsidRDefault="00F12C84" w:rsidP="00F12C84">
      <w:pPr>
        <w:pStyle w:val="Overskrift1"/>
      </w:pPr>
      <w:bookmarkStart w:id="20" w:name="_Toc442688385"/>
      <w:bookmarkStart w:id="21" w:name="_Toc444844320"/>
      <w:bookmarkStart w:id="22" w:name="_Toc495310532"/>
      <w:bookmarkStart w:id="23" w:name="_Toc502749664"/>
      <w:r>
        <w:lastRenderedPageBreak/>
        <w:t>Tilbud</w:t>
      </w:r>
      <w:r w:rsidR="002D5EFC" w:rsidRPr="002D5EFC">
        <w:t>smaterialets dokumenter</w:t>
      </w:r>
      <w:bookmarkEnd w:id="20"/>
      <w:bookmarkEnd w:id="21"/>
      <w:bookmarkEnd w:id="22"/>
      <w:bookmarkEnd w:id="23"/>
    </w:p>
    <w:p w14:paraId="771BFA3A" w14:textId="77777777" w:rsidR="002D5EFC" w:rsidRDefault="00F12C84" w:rsidP="002D5EFC">
      <w:r>
        <w:t>Tilbud</w:t>
      </w:r>
      <w:r w:rsidR="002D5EFC" w:rsidRPr="002D5EFC">
        <w:t>smaterialet består af følgende dokumenter:</w:t>
      </w:r>
    </w:p>
    <w:p w14:paraId="771BFA3B" w14:textId="77777777" w:rsidR="00285D94" w:rsidRDefault="00285D94" w:rsidP="00F12C84">
      <w:pPr>
        <w:pStyle w:val="Listeafsnit"/>
        <w:numPr>
          <w:ilvl w:val="0"/>
          <w:numId w:val="37"/>
        </w:numPr>
      </w:pPr>
      <w:r>
        <w:t xml:space="preserve">Bilag </w:t>
      </w:r>
      <w:r w:rsidR="00817110">
        <w:t>1</w:t>
      </w:r>
      <w:r>
        <w:t xml:space="preserve"> – Tilbudsliste Hillerød Kommune (svarskema)</w:t>
      </w:r>
    </w:p>
    <w:p w14:paraId="771BFA3C" w14:textId="77777777" w:rsidR="00285D94" w:rsidRDefault="00817110" w:rsidP="00F12C84">
      <w:pPr>
        <w:pStyle w:val="Listeafsnit"/>
        <w:numPr>
          <w:ilvl w:val="0"/>
          <w:numId w:val="37"/>
        </w:numPr>
      </w:pPr>
      <w:r>
        <w:t>Bilag 2</w:t>
      </w:r>
      <w:r w:rsidR="00285D94">
        <w:t xml:space="preserve"> – Kravspecifikation, mindstekrav</w:t>
      </w:r>
    </w:p>
    <w:p w14:paraId="771BFA3D" w14:textId="77777777" w:rsidR="00285D94" w:rsidRDefault="00817110" w:rsidP="00F12C84">
      <w:pPr>
        <w:pStyle w:val="Listeafsnit"/>
        <w:numPr>
          <w:ilvl w:val="0"/>
          <w:numId w:val="37"/>
        </w:numPr>
      </w:pPr>
      <w:r>
        <w:t>Bilag 3 – konkurrenceparametre (svarskema)</w:t>
      </w:r>
    </w:p>
    <w:p w14:paraId="771BFA3E" w14:textId="77777777" w:rsidR="00285D94" w:rsidRDefault="00F12C84" w:rsidP="00F12C84">
      <w:pPr>
        <w:pStyle w:val="Listeafsnit"/>
        <w:numPr>
          <w:ilvl w:val="0"/>
          <w:numId w:val="37"/>
        </w:numPr>
      </w:pPr>
      <w:r>
        <w:t>Tilbud</w:t>
      </w:r>
      <w:r w:rsidR="00285D94" w:rsidRPr="002D5EFC">
        <w:t xml:space="preserve">sbetingelser </w:t>
      </w:r>
      <w:r w:rsidR="00435532">
        <w:t>(dette dokument)</w:t>
      </w:r>
    </w:p>
    <w:p w14:paraId="771BFA3F" w14:textId="77777777" w:rsidR="002D5EFC" w:rsidRPr="002D5EFC" w:rsidRDefault="002D5EFC" w:rsidP="002D5EFC">
      <w:r w:rsidRPr="002D5EFC">
        <w:t>Bilag og eventuelle skemaer skal udfyldes i overensstemmelse med den vejledende tekst i bilagene, og vil udgøre en del af tilbuddet samt indgå som en af del den efterfølgende rammeaftale.</w:t>
      </w:r>
    </w:p>
    <w:p w14:paraId="771BFA40" w14:textId="77777777" w:rsidR="002D5EFC" w:rsidRDefault="002D5EFC" w:rsidP="00F12C84">
      <w:pPr>
        <w:pStyle w:val="Overskrift1"/>
      </w:pPr>
      <w:bookmarkStart w:id="24" w:name="_Toc442688386"/>
      <w:bookmarkStart w:id="25" w:name="_Toc444844321"/>
      <w:bookmarkStart w:id="26" w:name="_Toc495310533"/>
      <w:bookmarkStart w:id="27" w:name="_Toc502749665"/>
      <w:r w:rsidRPr="002D5EFC">
        <w:t xml:space="preserve">Adgang til </w:t>
      </w:r>
      <w:r w:rsidR="00F12C84">
        <w:t>tilbud</w:t>
      </w:r>
      <w:r w:rsidRPr="002D5EFC">
        <w:t>smaterialet</w:t>
      </w:r>
      <w:bookmarkEnd w:id="24"/>
      <w:bookmarkEnd w:id="25"/>
      <w:bookmarkEnd w:id="26"/>
      <w:bookmarkEnd w:id="27"/>
    </w:p>
    <w:p w14:paraId="771BFA41" w14:textId="77777777" w:rsidR="00820272" w:rsidRPr="00820272" w:rsidRDefault="00F12C84" w:rsidP="00820272">
      <w:r>
        <w:t>Tilbud</w:t>
      </w:r>
      <w:r w:rsidR="0012605C">
        <w:t xml:space="preserve">smaterialet fremsendes pr. mail ved henvendelse til ovenstående kontaktperson jf. punkt </w:t>
      </w:r>
      <w:r w:rsidR="0012605C">
        <w:fldChar w:fldCharType="begin"/>
      </w:r>
      <w:r w:rsidR="0012605C">
        <w:instrText xml:space="preserve"> REF _Ref495053013 \r \h </w:instrText>
      </w:r>
      <w:r w:rsidR="0012605C">
        <w:fldChar w:fldCharType="separate"/>
      </w:r>
      <w:r w:rsidR="007D487A">
        <w:t>1</w:t>
      </w:r>
      <w:r w:rsidR="0012605C">
        <w:fldChar w:fldCharType="end"/>
      </w:r>
      <w:r w:rsidR="0012605C">
        <w:t xml:space="preserve">.  </w:t>
      </w:r>
    </w:p>
    <w:p w14:paraId="771BFA42" w14:textId="77777777" w:rsidR="002D5EFC" w:rsidRPr="002D5EFC" w:rsidRDefault="002D5EFC" w:rsidP="00F12C84">
      <w:pPr>
        <w:pStyle w:val="Overskrift1"/>
      </w:pPr>
      <w:bookmarkStart w:id="28" w:name="_Toc442688389"/>
      <w:bookmarkStart w:id="29" w:name="_Toc444844324"/>
      <w:bookmarkStart w:id="30" w:name="_Ref495309025"/>
      <w:bookmarkStart w:id="31" w:name="_Toc495310534"/>
      <w:bookmarkStart w:id="32" w:name="_Toc502749666"/>
      <w:r w:rsidRPr="002D5EFC">
        <w:t>Kontakt indtil tilbudsafgivelse</w:t>
      </w:r>
      <w:bookmarkEnd w:id="28"/>
      <w:bookmarkEnd w:id="29"/>
      <w:bookmarkEnd w:id="30"/>
      <w:bookmarkEnd w:id="31"/>
      <w:bookmarkEnd w:id="32"/>
    </w:p>
    <w:p w14:paraId="771BFA43" w14:textId="77777777" w:rsidR="002D5EFC" w:rsidRPr="002D5EFC" w:rsidRDefault="00F12C84" w:rsidP="002D5EFC">
      <w:r>
        <w:t>Tilbud</w:t>
      </w:r>
      <w:r w:rsidR="002D5EFC" w:rsidRPr="002D5EFC">
        <w:t xml:space="preserve">smaterialet og samtlige efterfølgende supplerende oplysninger, herunder eventuelle rettelsesblade, vil </w:t>
      </w:r>
      <w:r w:rsidR="006A50D8">
        <w:t>blive fremsendt via mail.</w:t>
      </w:r>
    </w:p>
    <w:p w14:paraId="771BFA44" w14:textId="77777777" w:rsidR="006A50D8" w:rsidRPr="00820272" w:rsidRDefault="002D5EFC" w:rsidP="006A50D8">
      <w:r w:rsidRPr="002D5EFC">
        <w:t xml:space="preserve">Tilbudsgiver opfordres til at søge eventuelle uklarheder og usikkerheder i </w:t>
      </w:r>
      <w:r w:rsidR="00F12C84">
        <w:t>tilbud</w:t>
      </w:r>
      <w:r w:rsidRPr="002D5EFC">
        <w:t xml:space="preserve">smaterialet afklaret ved at stille spørgsmål til </w:t>
      </w:r>
      <w:r w:rsidR="00F12C84">
        <w:t>tilbud</w:t>
      </w:r>
      <w:r w:rsidRPr="002D5EFC">
        <w:t xml:space="preserve">smaterialet. Spørgsmål skal stilles </w:t>
      </w:r>
      <w:r w:rsidR="006A50D8">
        <w:t xml:space="preserve">via mail til ovenstående kontaktperson jf. punkt </w:t>
      </w:r>
      <w:r w:rsidR="006A50D8">
        <w:fldChar w:fldCharType="begin"/>
      </w:r>
      <w:r w:rsidR="006A50D8">
        <w:instrText xml:space="preserve"> REF _Ref495053013 \r \h </w:instrText>
      </w:r>
      <w:r w:rsidR="006A50D8">
        <w:fldChar w:fldCharType="separate"/>
      </w:r>
      <w:r w:rsidR="007D487A">
        <w:t>1</w:t>
      </w:r>
      <w:r w:rsidR="006A50D8">
        <w:fldChar w:fldCharType="end"/>
      </w:r>
      <w:r w:rsidR="006A50D8">
        <w:t xml:space="preserve">.  </w:t>
      </w:r>
    </w:p>
    <w:p w14:paraId="771BFA45" w14:textId="3D8864D2" w:rsidR="002D5EFC" w:rsidRPr="002D5EFC" w:rsidRDefault="002D5EFC" w:rsidP="002D5EFC">
      <w:r w:rsidRPr="00CE7FDA">
        <w:t xml:space="preserve">Alle spørgsmål, der fremsendes senest </w:t>
      </w:r>
      <w:r w:rsidR="002E5FE9" w:rsidRPr="00CE7FDA">
        <w:rPr>
          <w:b/>
        </w:rPr>
        <w:t>1</w:t>
      </w:r>
      <w:r w:rsidR="00F147A1">
        <w:rPr>
          <w:b/>
        </w:rPr>
        <w:t>8</w:t>
      </w:r>
      <w:r w:rsidR="00107F26" w:rsidRPr="00CE7FDA">
        <w:rPr>
          <w:b/>
        </w:rPr>
        <w:t xml:space="preserve">. </w:t>
      </w:r>
      <w:r w:rsidR="002E5FE9" w:rsidRPr="00CE7FDA">
        <w:rPr>
          <w:b/>
        </w:rPr>
        <w:t>januar</w:t>
      </w:r>
      <w:r w:rsidR="006A50D8" w:rsidRPr="00CE7FDA">
        <w:rPr>
          <w:b/>
        </w:rPr>
        <w:t xml:space="preserve"> </w:t>
      </w:r>
      <w:r w:rsidR="00107F26" w:rsidRPr="00CE7FDA">
        <w:rPr>
          <w:b/>
        </w:rPr>
        <w:t>201</w:t>
      </w:r>
      <w:r w:rsidR="002E5FE9" w:rsidRPr="00CE7FDA">
        <w:rPr>
          <w:b/>
        </w:rPr>
        <w:t>8</w:t>
      </w:r>
      <w:r w:rsidRPr="00CE7FDA">
        <w:t>, kan påregnes besvaret. Spørgsmål, der fremsendes efter denne frist, vil blive besvaret, såfremt det er muligt at besvare dem senest</w:t>
      </w:r>
      <w:r w:rsidR="00107F26" w:rsidRPr="00CE7FDA">
        <w:t xml:space="preserve"> </w:t>
      </w:r>
      <w:r w:rsidR="00F147A1">
        <w:rPr>
          <w:b/>
        </w:rPr>
        <w:t>24</w:t>
      </w:r>
      <w:r w:rsidR="00107F26" w:rsidRPr="00CE7FDA">
        <w:rPr>
          <w:b/>
        </w:rPr>
        <w:t xml:space="preserve">. </w:t>
      </w:r>
      <w:r w:rsidR="008C764C" w:rsidRPr="00CE7FDA">
        <w:rPr>
          <w:b/>
        </w:rPr>
        <w:t>januar</w:t>
      </w:r>
      <w:r w:rsidR="00107F26" w:rsidRPr="00CE7FDA">
        <w:rPr>
          <w:b/>
        </w:rPr>
        <w:t xml:space="preserve"> 201</w:t>
      </w:r>
      <w:r w:rsidR="008C764C" w:rsidRPr="00CE7FDA">
        <w:rPr>
          <w:b/>
        </w:rPr>
        <w:t>8</w:t>
      </w:r>
      <w:r w:rsidRPr="00CE7FDA">
        <w:t>.</w:t>
      </w:r>
    </w:p>
    <w:p w14:paraId="771BFA46" w14:textId="77777777" w:rsidR="002D5EFC" w:rsidRPr="002D5EFC" w:rsidRDefault="002D5EFC" w:rsidP="002D5EFC">
      <w:r w:rsidRPr="002D5EFC">
        <w:t>Såfremt ordregiver i særlige tilfælde får behov for at meddele tilbudsgiverne supplerende oplysninger senere end 6 dage før tilbudsfristen, vil tilbudsfristen blive forlænget tilsvarende således, at tilbudsgiverne altid har 6 hele dage til at forholde sig til oplysningerne.</w:t>
      </w:r>
    </w:p>
    <w:p w14:paraId="771BFA47" w14:textId="77777777" w:rsidR="002D5EFC" w:rsidRPr="000E1A0B" w:rsidRDefault="002D5EFC" w:rsidP="00F12C84">
      <w:pPr>
        <w:pStyle w:val="Overskrift1"/>
      </w:pPr>
      <w:bookmarkStart w:id="33" w:name="_Toc442688390"/>
      <w:bookmarkStart w:id="34" w:name="_Toc444844325"/>
      <w:bookmarkStart w:id="35" w:name="_Toc495310535"/>
      <w:bookmarkStart w:id="36" w:name="_Toc502749667"/>
      <w:r w:rsidRPr="000E1A0B">
        <w:t>Tilbudsgivers egnethed</w:t>
      </w:r>
      <w:bookmarkEnd w:id="33"/>
      <w:bookmarkEnd w:id="34"/>
      <w:bookmarkEnd w:id="35"/>
      <w:bookmarkEnd w:id="36"/>
    </w:p>
    <w:p w14:paraId="771BFA48" w14:textId="77777777" w:rsidR="000C748B" w:rsidRPr="00CE7FDA" w:rsidRDefault="00107F26" w:rsidP="002D5EFC">
      <w:r w:rsidRPr="00CE7FDA">
        <w:t xml:space="preserve">Ordregiver </w:t>
      </w:r>
      <w:r w:rsidR="002D5EFC" w:rsidRPr="00CE7FDA">
        <w:t xml:space="preserve">vil på baggrund af oplysninger afgivet i </w:t>
      </w:r>
      <w:r w:rsidR="000C748B" w:rsidRPr="00CE7FDA">
        <w:t>tilbuddet</w:t>
      </w:r>
      <w:r w:rsidR="002D5EFC" w:rsidRPr="00CE7FDA">
        <w:t xml:space="preserve"> konstatere</w:t>
      </w:r>
      <w:r w:rsidR="008E1CFC" w:rsidRPr="00CE7FDA">
        <w:t>,</w:t>
      </w:r>
      <w:r w:rsidR="002D5EFC" w:rsidRPr="00CE7FDA">
        <w:t xml:space="preserve"> om hver enkelt tilbudsgiver opfylder egnethedskravene. </w:t>
      </w:r>
    </w:p>
    <w:p w14:paraId="771BFA49" w14:textId="77777777" w:rsidR="002D5EFC" w:rsidRPr="00CE7FDA" w:rsidRDefault="002D5EFC" w:rsidP="000C748B">
      <w:pPr>
        <w:pStyle w:val="Overskrift2"/>
      </w:pPr>
      <w:bookmarkStart w:id="37" w:name="_Toc495310536"/>
      <w:bookmarkStart w:id="38" w:name="_Toc502749668"/>
      <w:r w:rsidRPr="00CE7FDA">
        <w:t>Økonomisk og finansiel formåen</w:t>
      </w:r>
      <w:bookmarkEnd w:id="37"/>
      <w:bookmarkEnd w:id="38"/>
    </w:p>
    <w:p w14:paraId="771BFA4A" w14:textId="77777777" w:rsidR="008C764C" w:rsidRPr="00CE7FDA" w:rsidRDefault="0029324E" w:rsidP="0029324E">
      <w:pPr>
        <w:numPr>
          <w:ilvl w:val="0"/>
          <w:numId w:val="24"/>
        </w:numPr>
        <w:tabs>
          <w:tab w:val="left" w:pos="360"/>
        </w:tabs>
        <w:spacing w:before="0"/>
      </w:pPr>
      <w:r w:rsidRPr="00CE7FDA">
        <w:t>Tilbudsgiver skal opgive sin omsætning inden</w:t>
      </w:r>
      <w:r w:rsidR="000C748B" w:rsidRPr="00CE7FDA">
        <w:t xml:space="preserve"> </w:t>
      </w:r>
      <w:r w:rsidRPr="00CE7FDA">
        <w:t xml:space="preserve">for den </w:t>
      </w:r>
      <w:r w:rsidR="00F12C84" w:rsidRPr="00CE7FDA">
        <w:t>tilbud</w:t>
      </w:r>
      <w:r w:rsidRPr="00CE7FDA">
        <w:t>te ydelse de sidste 3 år</w:t>
      </w:r>
      <w:r w:rsidR="008C764C" w:rsidRPr="00CE7FDA">
        <w:t>.</w:t>
      </w:r>
    </w:p>
    <w:p w14:paraId="771BFA4B" w14:textId="77777777" w:rsidR="0029324E" w:rsidRPr="00CE7FDA" w:rsidRDefault="008C764C" w:rsidP="0029324E">
      <w:pPr>
        <w:numPr>
          <w:ilvl w:val="0"/>
          <w:numId w:val="24"/>
        </w:numPr>
        <w:tabs>
          <w:tab w:val="left" w:pos="360"/>
        </w:tabs>
        <w:spacing w:before="0"/>
      </w:pPr>
      <w:r w:rsidRPr="00CE7FDA">
        <w:rPr>
          <w:b/>
        </w:rPr>
        <w:t>Mindstekrav:</w:t>
      </w:r>
      <w:r w:rsidRPr="00CE7FDA">
        <w:t xml:space="preserve"> tilbudsgiver s</w:t>
      </w:r>
      <w:r w:rsidR="0029324E" w:rsidRPr="00CE7FDA">
        <w:t>kal som minimum</w:t>
      </w:r>
      <w:r w:rsidR="00F0662A" w:rsidRPr="00CE7FDA">
        <w:t xml:space="preserve"> </w:t>
      </w:r>
      <w:r w:rsidR="0029324E" w:rsidRPr="00CE7FDA">
        <w:t xml:space="preserve">have en omsætning </w:t>
      </w:r>
      <w:proofErr w:type="gramStart"/>
      <w:r w:rsidR="0029324E" w:rsidRPr="00CE7FDA">
        <w:t>indenfor</w:t>
      </w:r>
      <w:proofErr w:type="gramEnd"/>
      <w:r w:rsidR="0029324E" w:rsidRPr="00CE7FDA">
        <w:t xml:space="preserve"> de </w:t>
      </w:r>
      <w:r w:rsidR="00F12C84" w:rsidRPr="00CE7FDA">
        <w:t>tilbud</w:t>
      </w:r>
      <w:r w:rsidR="0029324E" w:rsidRPr="00CE7FDA">
        <w:t xml:space="preserve">te </w:t>
      </w:r>
      <w:r w:rsidR="000C748B" w:rsidRPr="00CE7FDA">
        <w:t>ydelser</w:t>
      </w:r>
      <w:r w:rsidR="0029324E" w:rsidRPr="00CE7FDA">
        <w:t xml:space="preserve"> på det dobbelte af kontraktsummen.</w:t>
      </w:r>
    </w:p>
    <w:p w14:paraId="771BFA4C" w14:textId="77777777" w:rsidR="002D5EFC" w:rsidRPr="00CE7FDA" w:rsidRDefault="002D5EFC" w:rsidP="000C748B">
      <w:pPr>
        <w:pStyle w:val="Overskrift2"/>
      </w:pPr>
      <w:bookmarkStart w:id="39" w:name="_Toc495310537"/>
      <w:bookmarkStart w:id="40" w:name="_Toc502749669"/>
      <w:r w:rsidRPr="00CE7FDA">
        <w:lastRenderedPageBreak/>
        <w:t>Teknisk og faglig formåen</w:t>
      </w:r>
      <w:bookmarkEnd w:id="39"/>
      <w:bookmarkEnd w:id="40"/>
      <w:r w:rsidRPr="00CE7FDA">
        <w:t xml:space="preserve"> </w:t>
      </w:r>
    </w:p>
    <w:p w14:paraId="771BFA4D" w14:textId="77777777" w:rsidR="0029324E" w:rsidRPr="00CE7FDA" w:rsidRDefault="0029324E" w:rsidP="0029324E">
      <w:pPr>
        <w:numPr>
          <w:ilvl w:val="0"/>
          <w:numId w:val="23"/>
        </w:numPr>
        <w:spacing w:before="0"/>
      </w:pPr>
      <w:r w:rsidRPr="00CE7FDA">
        <w:t xml:space="preserve">Referencelister for tilsvarende </w:t>
      </w:r>
      <w:r w:rsidR="00107F26" w:rsidRPr="00CE7FDA">
        <w:t>kontrakter</w:t>
      </w:r>
      <w:r w:rsidRPr="00CE7FDA">
        <w:t xml:space="preserve"> inden for de seneste </w:t>
      </w:r>
      <w:r w:rsidR="00FA5FD5" w:rsidRPr="00CE7FDA">
        <w:t>3</w:t>
      </w:r>
      <w:r w:rsidRPr="00CE7FDA">
        <w:t xml:space="preserve"> år med angivelse af</w:t>
      </w:r>
      <w:r w:rsidR="00107F26" w:rsidRPr="00CE7FDA">
        <w:t xml:space="preserve"> årlig omsætning</w:t>
      </w:r>
      <w:r w:rsidRPr="00CE7FDA">
        <w:t>.</w:t>
      </w:r>
    </w:p>
    <w:p w14:paraId="771BFA4E" w14:textId="77777777" w:rsidR="0029324E" w:rsidRPr="00CE7FDA" w:rsidRDefault="0029324E" w:rsidP="0029324E">
      <w:pPr>
        <w:numPr>
          <w:ilvl w:val="0"/>
          <w:numId w:val="23"/>
        </w:numPr>
        <w:tabs>
          <w:tab w:val="left" w:pos="360"/>
        </w:tabs>
        <w:spacing w:before="0"/>
      </w:pPr>
      <w:r w:rsidRPr="00CE7FDA">
        <w:t>Oplysning om evt. brug af underleverandører.</w:t>
      </w:r>
    </w:p>
    <w:p w14:paraId="771BFA4F" w14:textId="77777777" w:rsidR="002D5EFC" w:rsidRPr="002D5EFC" w:rsidRDefault="002D5EFC" w:rsidP="00F12C84">
      <w:pPr>
        <w:pStyle w:val="Overskrift1"/>
      </w:pPr>
      <w:bookmarkStart w:id="41" w:name="_Toc442688391"/>
      <w:bookmarkStart w:id="42" w:name="_Toc444844326"/>
      <w:bookmarkStart w:id="43" w:name="_Toc495310538"/>
      <w:bookmarkStart w:id="44" w:name="_Toc502749670"/>
      <w:r w:rsidRPr="002D5EFC">
        <w:t>Udelukkelsesgrunde</w:t>
      </w:r>
      <w:bookmarkEnd w:id="41"/>
      <w:bookmarkEnd w:id="42"/>
      <w:bookmarkEnd w:id="43"/>
      <w:bookmarkEnd w:id="44"/>
    </w:p>
    <w:p w14:paraId="771BFA50" w14:textId="77777777" w:rsidR="002D5EFC" w:rsidRDefault="002D5EFC" w:rsidP="002D5EFC">
      <w:r w:rsidRPr="002D5EFC">
        <w:t xml:space="preserve">Såfremt tilbudsgiver er omfattet af en af nedenstående udelukkelsesgrunde, vil tilbudsgiver blive udelukket fra at deltage i </w:t>
      </w:r>
      <w:r w:rsidR="00F12C84">
        <w:t>tilbud</w:t>
      </w:r>
      <w:r w:rsidRPr="002D5EFC">
        <w:t xml:space="preserve">sproceduren. </w:t>
      </w:r>
    </w:p>
    <w:p w14:paraId="771BFA51" w14:textId="77777777" w:rsidR="000C748B" w:rsidRPr="002D5EFC" w:rsidRDefault="002E5FE9" w:rsidP="002D5EFC">
      <w:r>
        <w:t>Udbuds</w:t>
      </w:r>
      <w:r w:rsidR="000C748B">
        <w:t>loven 1564 af 15/12/</w:t>
      </w:r>
      <w:proofErr w:type="gramStart"/>
      <w:r w:rsidR="000C748B">
        <w:t>2015</w:t>
      </w:r>
      <w:r w:rsidR="008C764C">
        <w:t xml:space="preserve">, </w:t>
      </w:r>
      <w:r w:rsidR="00CE0659">
        <w:t xml:space="preserve"> </w:t>
      </w:r>
      <w:r w:rsidR="000C748B">
        <w:t>§</w:t>
      </w:r>
      <w:proofErr w:type="gramEnd"/>
      <w:r w:rsidR="000C748B">
        <w:t>135 og §137 stk. 2.</w:t>
      </w:r>
    </w:p>
    <w:p w14:paraId="771BFA52" w14:textId="77777777" w:rsidR="000C748B" w:rsidRDefault="002D5EFC" w:rsidP="002D5EFC">
      <w:r w:rsidRPr="002D5EFC">
        <w:t xml:space="preserve">Tilbudsgiver skal bekræfte, at tilbudsgiver ikke er omfattet af nogle af de </w:t>
      </w:r>
      <w:r w:rsidR="000C748B">
        <w:t>ovenstående</w:t>
      </w:r>
      <w:r w:rsidRPr="002D5EFC">
        <w:t xml:space="preserve"> udelukkelsesgrunde</w:t>
      </w:r>
      <w:r w:rsidR="000C748B">
        <w:t>.</w:t>
      </w:r>
    </w:p>
    <w:p w14:paraId="771BFA53" w14:textId="77777777" w:rsidR="002D5EFC" w:rsidRDefault="002D5EFC" w:rsidP="00F12C84">
      <w:pPr>
        <w:pStyle w:val="Overskrift1"/>
      </w:pPr>
      <w:bookmarkStart w:id="45" w:name="_Toc442688392"/>
      <w:bookmarkStart w:id="46" w:name="_Toc444844327"/>
      <w:bookmarkStart w:id="47" w:name="_Toc495310539"/>
      <w:bookmarkStart w:id="48" w:name="_Toc502749671"/>
      <w:r w:rsidRPr="002D5EFC">
        <w:t>Krav til tilbud</w:t>
      </w:r>
      <w:bookmarkEnd w:id="45"/>
      <w:bookmarkEnd w:id="46"/>
      <w:bookmarkEnd w:id="47"/>
      <w:bookmarkEnd w:id="48"/>
    </w:p>
    <w:p w14:paraId="771BFA54" w14:textId="77777777" w:rsidR="00F75C59" w:rsidRPr="00F75C59" w:rsidRDefault="00F75C59" w:rsidP="00F75C59">
      <w:pPr>
        <w:pStyle w:val="Overskrift2"/>
      </w:pPr>
      <w:bookmarkStart w:id="49" w:name="_Toc495310540"/>
      <w:bookmarkStart w:id="50" w:name="_Toc502749672"/>
      <w:r>
        <w:t>Formkrav</w:t>
      </w:r>
      <w:bookmarkEnd w:id="49"/>
      <w:bookmarkEnd w:id="50"/>
    </w:p>
    <w:p w14:paraId="771BFA55" w14:textId="77777777" w:rsidR="002D5EFC" w:rsidRPr="002D5EFC" w:rsidRDefault="002D5EFC" w:rsidP="002D5EFC">
      <w:r w:rsidRPr="00883A33">
        <w:t xml:space="preserve">Tilbud samt al kommunikation i </w:t>
      </w:r>
      <w:r w:rsidR="00F12C84">
        <w:t>tilbud</w:t>
      </w:r>
      <w:r w:rsidRPr="00883A33">
        <w:t>s- og aftaleperioden skal være på dansk.</w:t>
      </w:r>
      <w:r w:rsidRPr="002D5EFC">
        <w:t xml:space="preserve"> </w:t>
      </w:r>
    </w:p>
    <w:p w14:paraId="771BFA56" w14:textId="77777777" w:rsidR="002D5EFC" w:rsidRPr="002D5EFC" w:rsidRDefault="002D5EFC" w:rsidP="002D5EFC">
      <w:r w:rsidRPr="00883A33">
        <w:t>De uploadede dokumenter skal kunne læses i Microsoft Office 2010/seneste version af Acrobat Reader, der kører på styresystemet Windows 7.</w:t>
      </w:r>
      <w:r w:rsidRPr="002D5EFC">
        <w:t xml:space="preserve"> </w:t>
      </w:r>
    </w:p>
    <w:p w14:paraId="771BFA57" w14:textId="77777777" w:rsidR="002D5EFC" w:rsidRPr="002D5EFC" w:rsidRDefault="002D5EFC" w:rsidP="003D1A08">
      <w:pPr>
        <w:pStyle w:val="Overskrift2"/>
      </w:pPr>
      <w:bookmarkStart w:id="51" w:name="_Ref467758701"/>
      <w:bookmarkStart w:id="52" w:name="_Toc495310541"/>
      <w:bookmarkStart w:id="53" w:name="_Toc502749673"/>
      <w:r w:rsidRPr="002D5EFC">
        <w:t>Modtagne tilbud</w:t>
      </w:r>
      <w:bookmarkEnd w:id="51"/>
      <w:bookmarkEnd w:id="52"/>
      <w:bookmarkEnd w:id="53"/>
    </w:p>
    <w:p w14:paraId="771BFA58" w14:textId="77777777" w:rsidR="0012605C" w:rsidRDefault="0012605C" w:rsidP="0012605C">
      <w:r w:rsidRPr="003E4BFD">
        <w:t xml:space="preserve">Tilbud bedes afgivet pr. e-mail </w:t>
      </w:r>
      <w:r w:rsidR="005D3A73">
        <w:t>eller som fysiske dokumenter inkl. materialet på USB</w:t>
      </w:r>
      <w:r w:rsidR="005D3A73" w:rsidRPr="003E4BFD">
        <w:t xml:space="preserve"> </w:t>
      </w:r>
      <w:r w:rsidRPr="003E4BFD">
        <w:t xml:space="preserve">og bedes fremsendt til ordregivers kontaktperson jf. punkt </w:t>
      </w:r>
      <w:r>
        <w:fldChar w:fldCharType="begin"/>
      </w:r>
      <w:r>
        <w:instrText xml:space="preserve"> REF _Ref495053072 \r \h </w:instrText>
      </w:r>
      <w:r>
        <w:fldChar w:fldCharType="separate"/>
      </w:r>
      <w:r w:rsidR="007D487A">
        <w:t>1</w:t>
      </w:r>
      <w:r>
        <w:fldChar w:fldCharType="end"/>
      </w:r>
      <w:r w:rsidRPr="003E4BFD">
        <w:t xml:space="preserve">. </w:t>
      </w:r>
    </w:p>
    <w:p w14:paraId="771BFA59" w14:textId="6BA42B40" w:rsidR="002D5EFC" w:rsidRPr="002D5EFC" w:rsidRDefault="0012605C" w:rsidP="002F41ED">
      <w:r w:rsidRPr="003E4BFD">
        <w:t xml:space="preserve">Tilbuddet bedes mærket med </w:t>
      </w:r>
      <w:r w:rsidR="00435532">
        <w:t>”NYT INTRANET”</w:t>
      </w:r>
      <w:r w:rsidRPr="003E4BFD">
        <w:t>. Det kan oplyses at Ordregivers it-struktur kun kan modtage filer op til 50 MB ad gangen, alternativt kan tilbudsgiver enten komprimere filerne eller opdele forsendelsen i flere e-mails</w:t>
      </w:r>
      <w:r w:rsidR="002D5EFC" w:rsidRPr="002D5EFC">
        <w:t xml:space="preserve">, og skal </w:t>
      </w:r>
      <w:r w:rsidR="003D1A08">
        <w:t xml:space="preserve">være modtaget </w:t>
      </w:r>
      <w:r w:rsidR="002D5EFC" w:rsidRPr="002D5EFC">
        <w:t>s</w:t>
      </w:r>
      <w:r w:rsidR="003D1A08">
        <w:t>enest</w:t>
      </w:r>
    </w:p>
    <w:p w14:paraId="771BFA5A" w14:textId="63DABEFD" w:rsidR="002D5EFC" w:rsidRDefault="0012605C" w:rsidP="0012605C">
      <w:pPr>
        <w:jc w:val="center"/>
        <w:rPr>
          <w:b/>
        </w:rPr>
      </w:pPr>
      <w:r w:rsidRPr="00F1073A">
        <w:rPr>
          <w:b/>
        </w:rPr>
        <w:t>Tirs</w:t>
      </w:r>
      <w:r w:rsidR="003D1A08" w:rsidRPr="00F1073A">
        <w:rPr>
          <w:b/>
        </w:rPr>
        <w:t xml:space="preserve">dag den </w:t>
      </w:r>
      <w:r w:rsidR="00F147A1">
        <w:rPr>
          <w:b/>
        </w:rPr>
        <w:t>30</w:t>
      </w:r>
      <w:r w:rsidRPr="00F1073A">
        <w:rPr>
          <w:b/>
        </w:rPr>
        <w:t xml:space="preserve">. </w:t>
      </w:r>
      <w:r w:rsidR="008C764C" w:rsidRPr="00F1073A">
        <w:rPr>
          <w:b/>
        </w:rPr>
        <w:t>januar</w:t>
      </w:r>
      <w:r w:rsidR="008C4C31" w:rsidRPr="00F1073A">
        <w:rPr>
          <w:b/>
        </w:rPr>
        <w:t xml:space="preserve"> </w:t>
      </w:r>
      <w:r w:rsidR="00883A33" w:rsidRPr="00F1073A">
        <w:rPr>
          <w:b/>
        </w:rPr>
        <w:t>201</w:t>
      </w:r>
      <w:r w:rsidR="008C764C" w:rsidRPr="00F1073A">
        <w:rPr>
          <w:b/>
        </w:rPr>
        <w:t>8</w:t>
      </w:r>
      <w:r w:rsidR="007C2113" w:rsidRPr="00F1073A">
        <w:rPr>
          <w:b/>
        </w:rPr>
        <w:t xml:space="preserve"> kl. 1</w:t>
      </w:r>
      <w:r w:rsidR="00C915CC" w:rsidRPr="00F1073A">
        <w:rPr>
          <w:b/>
        </w:rPr>
        <w:t>2</w:t>
      </w:r>
      <w:r w:rsidR="007C2113" w:rsidRPr="00F1073A">
        <w:rPr>
          <w:b/>
        </w:rPr>
        <w:t>:00</w:t>
      </w:r>
    </w:p>
    <w:p w14:paraId="141C31F6" w14:textId="77777777" w:rsidR="007D487A" w:rsidRPr="0012605C" w:rsidRDefault="007D487A" w:rsidP="0012605C">
      <w:pPr>
        <w:jc w:val="center"/>
        <w:rPr>
          <w:b/>
        </w:rPr>
      </w:pPr>
    </w:p>
    <w:p w14:paraId="771BFA5D" w14:textId="77777777" w:rsidR="009E2989" w:rsidRDefault="009E2989" w:rsidP="003D1A08">
      <w:pPr>
        <w:pStyle w:val="Overskrift2"/>
      </w:pPr>
      <w:bookmarkStart w:id="54" w:name="_Ref474927641"/>
      <w:bookmarkStart w:id="55" w:name="_Toc495310542"/>
      <w:bookmarkStart w:id="56" w:name="_Toc502749674"/>
      <w:r>
        <w:t>Præsentation af tilbud</w:t>
      </w:r>
      <w:bookmarkEnd w:id="56"/>
    </w:p>
    <w:p w14:paraId="771BFA5E" w14:textId="308EE38A" w:rsidR="009E2989" w:rsidRDefault="009E2989" w:rsidP="009E2989">
      <w:r>
        <w:t xml:space="preserve">Ordregiver påregner at lade </w:t>
      </w:r>
      <w:r w:rsidRPr="00A57BE1">
        <w:rPr>
          <w:b/>
        </w:rPr>
        <w:t>2-3</w:t>
      </w:r>
      <w:r>
        <w:t xml:space="preserve"> </w:t>
      </w:r>
      <w:r w:rsidR="00A57BE1">
        <w:t>t</w:t>
      </w:r>
      <w:r>
        <w:t xml:space="preserve">ilbudsgivere </w:t>
      </w:r>
      <w:r w:rsidR="00A57BE1">
        <w:t xml:space="preserve">ud af det samlede antal tilbudsgivere </w:t>
      </w:r>
      <w:r>
        <w:t xml:space="preserve">præsentere deres tilbud for det relevante personale i </w:t>
      </w:r>
      <w:r w:rsidRPr="00CE7FDA">
        <w:rPr>
          <w:b/>
        </w:rPr>
        <w:t xml:space="preserve">uge </w:t>
      </w:r>
      <w:r w:rsidR="00F147A1">
        <w:rPr>
          <w:b/>
        </w:rPr>
        <w:t>7</w:t>
      </w:r>
      <w:r w:rsidRPr="00CE7FDA">
        <w:rPr>
          <w:b/>
        </w:rPr>
        <w:t xml:space="preserve"> eller uge </w:t>
      </w:r>
      <w:r w:rsidR="00F147A1">
        <w:rPr>
          <w:b/>
        </w:rPr>
        <w:t>8</w:t>
      </w:r>
      <w:r>
        <w:t xml:space="preserve">. Hver Tilbudsgiver vil få mulighed for at give en præsentation af samme varighed. De nærmere omstændigheder vil blive oplyst hver Tilbudsgiver efter tilbudsfristen. </w:t>
      </w:r>
    </w:p>
    <w:p w14:paraId="771BFA5F" w14:textId="77777777" w:rsidR="009E2989" w:rsidRDefault="009E2989" w:rsidP="009E2989">
      <w:r>
        <w:t>Tilbudsgiver forventes at præsentere det tilbudte system, dets funktioner i det omfang de indgår i tilbuddet, samt eventuelle væsentlige forhold ved deres tilbud på uddannelse, service og reservedele.</w:t>
      </w:r>
    </w:p>
    <w:p w14:paraId="771BFA60" w14:textId="77777777" w:rsidR="009E2989" w:rsidRDefault="009E2989" w:rsidP="009E2989">
      <w:r>
        <w:t xml:space="preserve">Tilbudsgiver må ikke præsentere systemer, funktioner, uddannelse, service eller andet, der ikke er omfattet af det afgivne tilbud. </w:t>
      </w:r>
    </w:p>
    <w:p w14:paraId="771BFA62" w14:textId="77777777" w:rsidR="002D5EFC" w:rsidRPr="002D5EFC" w:rsidRDefault="002D5EFC" w:rsidP="003D1A08">
      <w:pPr>
        <w:pStyle w:val="Overskrift2"/>
      </w:pPr>
      <w:bookmarkStart w:id="57" w:name="_Toc502749675"/>
      <w:r w:rsidRPr="002D5EFC">
        <w:lastRenderedPageBreak/>
        <w:t>Vedståelse</w:t>
      </w:r>
      <w:bookmarkEnd w:id="54"/>
      <w:bookmarkEnd w:id="55"/>
      <w:bookmarkEnd w:id="57"/>
    </w:p>
    <w:p w14:paraId="771BFA63" w14:textId="77777777" w:rsidR="002D5EFC" w:rsidRDefault="002D5EFC" w:rsidP="002D5EFC">
      <w:r w:rsidRPr="002D5EFC">
        <w:t>Tilbudsgiver er forpligtet til at vedstå sit tilbud indtil endelig kontrakt er underskrevet</w:t>
      </w:r>
      <w:r w:rsidR="00A73DCC">
        <w:t>,</w:t>
      </w:r>
      <w:r w:rsidRPr="002D5EFC">
        <w:t xml:space="preserve"> dog maksim</w:t>
      </w:r>
      <w:r w:rsidR="005D41AC">
        <w:t>alt</w:t>
      </w:r>
      <w:r w:rsidRPr="002D5EFC">
        <w:t xml:space="preserve"> 6 måneder at regne fra tilbudsfristens udløb.</w:t>
      </w:r>
    </w:p>
    <w:p w14:paraId="771BFA67" w14:textId="77777777" w:rsidR="002D5EFC" w:rsidRPr="002D5EFC" w:rsidRDefault="002D5EFC" w:rsidP="00F12C84">
      <w:pPr>
        <w:pStyle w:val="Overskrift1"/>
      </w:pPr>
      <w:bookmarkStart w:id="58" w:name="_Toc442688393"/>
      <w:bookmarkStart w:id="59" w:name="_Toc444844328"/>
      <w:bookmarkStart w:id="60" w:name="_Toc495310546"/>
      <w:bookmarkStart w:id="61" w:name="_Toc502749676"/>
      <w:r w:rsidRPr="002D5EFC">
        <w:t>Tildelingskriterium</w:t>
      </w:r>
      <w:bookmarkEnd w:id="58"/>
      <w:bookmarkEnd w:id="59"/>
      <w:bookmarkEnd w:id="60"/>
      <w:bookmarkEnd w:id="61"/>
    </w:p>
    <w:p w14:paraId="771BFA68" w14:textId="67BACF16" w:rsidR="002D5EFC" w:rsidRDefault="002D5EFC" w:rsidP="002D5EFC">
      <w:r w:rsidRPr="00F1757A">
        <w:t>Tildeling af rammeaftale vil ske på grundlag af</w:t>
      </w:r>
      <w:r w:rsidR="007D487A">
        <w:t xml:space="preserve"> b</w:t>
      </w:r>
      <w:r w:rsidR="0090239B" w:rsidRPr="00E44684">
        <w:t xml:space="preserve">edste forhold mellem </w:t>
      </w:r>
      <w:r w:rsidR="007D487A">
        <w:t>pris</w:t>
      </w:r>
      <w:r w:rsidR="0090239B" w:rsidRPr="00E44684">
        <w:t xml:space="preserve"> og kvalitet.</w:t>
      </w:r>
    </w:p>
    <w:p w14:paraId="771BFA69" w14:textId="77777777" w:rsidR="00880335" w:rsidRDefault="00880335" w:rsidP="00880335">
      <w:pPr>
        <w:tabs>
          <w:tab w:val="left" w:pos="6237"/>
        </w:tabs>
        <w:rPr>
          <w:szCs w:val="24"/>
        </w:rPr>
      </w:pPr>
      <w:r w:rsidRPr="00BD509E">
        <w:rPr>
          <w:szCs w:val="24"/>
        </w:rPr>
        <w:t>Alle konkurrenceparametre indgår i evalueringen</w:t>
      </w:r>
      <w:r w:rsidR="002F41ED">
        <w:rPr>
          <w:szCs w:val="24"/>
        </w:rPr>
        <w:t>.</w:t>
      </w:r>
      <w:r w:rsidRPr="001E39B4">
        <w:rPr>
          <w:szCs w:val="24"/>
        </w:rPr>
        <w:t xml:space="preserve"> </w:t>
      </w:r>
      <w:r w:rsidR="0062386D">
        <w:rPr>
          <w:szCs w:val="24"/>
        </w:rPr>
        <w:t>Afsnit 2.2</w:t>
      </w:r>
      <w:r w:rsidR="009E2989">
        <w:rPr>
          <w:szCs w:val="24"/>
        </w:rPr>
        <w:t xml:space="preserve"> (</w:t>
      </w:r>
      <w:r w:rsidR="009E2989">
        <w:t>samarbejdsrum)</w:t>
      </w:r>
      <w:r w:rsidR="0062386D">
        <w:rPr>
          <w:szCs w:val="24"/>
        </w:rPr>
        <w:t>, 2.3</w:t>
      </w:r>
      <w:r w:rsidR="009E2989">
        <w:rPr>
          <w:szCs w:val="24"/>
        </w:rPr>
        <w:t xml:space="preserve"> (</w:t>
      </w:r>
      <w:r w:rsidR="009E2989">
        <w:t>eksterne samarbejdsrum)</w:t>
      </w:r>
      <w:r w:rsidR="0062386D">
        <w:rPr>
          <w:szCs w:val="24"/>
        </w:rPr>
        <w:t>, 2.5</w:t>
      </w:r>
      <w:r w:rsidR="009E2989">
        <w:rPr>
          <w:szCs w:val="24"/>
        </w:rPr>
        <w:t xml:space="preserve"> (</w:t>
      </w:r>
      <w:r w:rsidR="009E2989">
        <w:t>telefonbogen)</w:t>
      </w:r>
      <w:r w:rsidR="0062386D">
        <w:rPr>
          <w:szCs w:val="24"/>
        </w:rPr>
        <w:t xml:space="preserve"> og 2.6 </w:t>
      </w:r>
      <w:r w:rsidR="009E2989">
        <w:rPr>
          <w:szCs w:val="24"/>
        </w:rPr>
        <w:t>(</w:t>
      </w:r>
      <w:r w:rsidR="009E2989">
        <w:t>søgefunktion</w:t>
      </w:r>
      <w:r w:rsidR="009E2989">
        <w:rPr>
          <w:szCs w:val="24"/>
        </w:rPr>
        <w:t xml:space="preserve">) </w:t>
      </w:r>
      <w:r w:rsidR="0062386D">
        <w:rPr>
          <w:szCs w:val="24"/>
        </w:rPr>
        <w:t xml:space="preserve">tillægges en </w:t>
      </w:r>
      <w:r w:rsidR="009E2989" w:rsidRPr="00CE7FDA">
        <w:rPr>
          <w:b/>
          <w:szCs w:val="24"/>
        </w:rPr>
        <w:t xml:space="preserve">højere vægtning </w:t>
      </w:r>
      <w:r w:rsidR="009E2989">
        <w:rPr>
          <w:szCs w:val="24"/>
        </w:rPr>
        <w:t>end de øvrige konkurrenceparametre.</w:t>
      </w:r>
    </w:p>
    <w:p w14:paraId="771BFA6A" w14:textId="77777777" w:rsidR="00A51671" w:rsidRDefault="00A51671" w:rsidP="00A51671">
      <w:pPr>
        <w:pStyle w:val="Overskrift1"/>
      </w:pPr>
      <w:bookmarkStart w:id="62" w:name="_Toc502749677"/>
      <w:r>
        <w:t>Evaluering</w:t>
      </w:r>
      <w:bookmarkEnd w:id="62"/>
    </w:p>
    <w:p w14:paraId="771BFA6B" w14:textId="77777777" w:rsidR="00A51671" w:rsidRDefault="00A51671" w:rsidP="00880335">
      <w:pPr>
        <w:tabs>
          <w:tab w:val="left" w:pos="6237"/>
        </w:tabs>
        <w:rPr>
          <w:szCs w:val="24"/>
        </w:rPr>
      </w:pPr>
      <w:r>
        <w:rPr>
          <w:szCs w:val="24"/>
        </w:rPr>
        <w:t>Hillerød Kommune træffer den endelige beslutning efter de indbudte firmaer har vist deres løsning jf. Bilag 2 mindstekrav og Bilag 3 konkurrenceparametre.</w:t>
      </w:r>
    </w:p>
    <w:p w14:paraId="771BFA6C" w14:textId="77777777" w:rsidR="002D5EFC" w:rsidRPr="002D5EFC" w:rsidRDefault="002D5EFC" w:rsidP="00F12C84">
      <w:pPr>
        <w:pStyle w:val="Overskrift1"/>
      </w:pPr>
      <w:bookmarkStart w:id="63" w:name="_Toc437286571"/>
      <w:bookmarkStart w:id="64" w:name="_Toc437286621"/>
      <w:bookmarkStart w:id="65" w:name="_Toc437286728"/>
      <w:bookmarkStart w:id="66" w:name="_Toc437286572"/>
      <w:bookmarkStart w:id="67" w:name="_Toc437286622"/>
      <w:bookmarkStart w:id="68" w:name="_Toc437286729"/>
      <w:bookmarkStart w:id="69" w:name="_Toc437286573"/>
      <w:bookmarkStart w:id="70" w:name="_Toc437286623"/>
      <w:bookmarkStart w:id="71" w:name="_Toc437286730"/>
      <w:bookmarkStart w:id="72" w:name="_Toc437286574"/>
      <w:bookmarkStart w:id="73" w:name="_Toc437286624"/>
      <w:bookmarkStart w:id="74" w:name="_Toc437286731"/>
      <w:bookmarkStart w:id="75" w:name="_Toc437286575"/>
      <w:bookmarkStart w:id="76" w:name="_Toc437286625"/>
      <w:bookmarkStart w:id="77" w:name="_Toc437286732"/>
      <w:bookmarkStart w:id="78" w:name="_Toc437286576"/>
      <w:bookmarkStart w:id="79" w:name="_Toc437286626"/>
      <w:bookmarkStart w:id="80" w:name="_Toc437286733"/>
      <w:bookmarkStart w:id="81" w:name="_Toc437286577"/>
      <w:bookmarkStart w:id="82" w:name="_Toc437286627"/>
      <w:bookmarkStart w:id="83" w:name="_Toc437286734"/>
      <w:bookmarkStart w:id="84" w:name="_Toc437286578"/>
      <w:bookmarkStart w:id="85" w:name="_Toc437286628"/>
      <w:bookmarkStart w:id="86" w:name="_Toc437286735"/>
      <w:bookmarkStart w:id="87" w:name="_Toc437286579"/>
      <w:bookmarkStart w:id="88" w:name="_Toc437286629"/>
      <w:bookmarkStart w:id="89" w:name="_Toc437286736"/>
      <w:bookmarkStart w:id="90" w:name="_Toc437286582"/>
      <w:bookmarkStart w:id="91" w:name="_Toc437286632"/>
      <w:bookmarkStart w:id="92" w:name="_Toc437286739"/>
      <w:bookmarkStart w:id="93" w:name="_Toc437286583"/>
      <w:bookmarkStart w:id="94" w:name="_Toc437286633"/>
      <w:bookmarkStart w:id="95" w:name="_Toc437286740"/>
      <w:bookmarkStart w:id="96" w:name="_Toc437286584"/>
      <w:bookmarkStart w:id="97" w:name="_Toc437286634"/>
      <w:bookmarkStart w:id="98" w:name="_Toc437286741"/>
      <w:bookmarkStart w:id="99" w:name="_Toc442688395"/>
      <w:bookmarkStart w:id="100" w:name="_Toc444844330"/>
      <w:bookmarkStart w:id="101" w:name="_Toc495310550"/>
      <w:bookmarkStart w:id="102" w:name="_Toc50274967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D5EFC">
        <w:t>Tildeling</w:t>
      </w:r>
      <w:bookmarkEnd w:id="99"/>
      <w:bookmarkEnd w:id="100"/>
      <w:bookmarkEnd w:id="101"/>
      <w:bookmarkEnd w:id="102"/>
    </w:p>
    <w:p w14:paraId="771BFA6D" w14:textId="77777777" w:rsidR="002D5EFC" w:rsidRPr="002D5EFC" w:rsidRDefault="002D5EFC" w:rsidP="003D1A08">
      <w:pPr>
        <w:pStyle w:val="Overskrift2"/>
      </w:pPr>
      <w:bookmarkStart w:id="103" w:name="_Toc495310551"/>
      <w:bookmarkStart w:id="104" w:name="_Toc502749679"/>
      <w:r w:rsidRPr="002D5EFC">
        <w:t>Tildelingsbeslutning og endelig underskrift.</w:t>
      </w:r>
      <w:bookmarkEnd w:id="103"/>
      <w:bookmarkEnd w:id="104"/>
    </w:p>
    <w:p w14:paraId="771BFA6E" w14:textId="27365D6C" w:rsidR="002D5EFC" w:rsidRPr="002D5EFC" w:rsidRDefault="002D5EFC" w:rsidP="002D5EFC">
      <w:r w:rsidRPr="00FE3B10">
        <w:t>Efter endt evaluering vil samtlige berørte tilbudsgivere hurtigst muligt</w:t>
      </w:r>
      <w:r w:rsidR="00FE3B10" w:rsidRPr="00FE3B10">
        <w:t xml:space="preserve"> </w:t>
      </w:r>
      <w:r w:rsidRPr="002D5EFC">
        <w:t xml:space="preserve">og samtidig blive skriftligt underrettet om, hvilke beslutning Ordregiver har truffet. </w:t>
      </w:r>
    </w:p>
    <w:p w14:paraId="771BFA72" w14:textId="77777777" w:rsidR="002D5EFC" w:rsidRPr="002D5EFC" w:rsidRDefault="002D5EFC" w:rsidP="00F12C84">
      <w:pPr>
        <w:pStyle w:val="Overskrift1"/>
      </w:pPr>
      <w:bookmarkStart w:id="105" w:name="_Toc442688398"/>
      <w:bookmarkStart w:id="106" w:name="_Toc444844333"/>
      <w:bookmarkStart w:id="107" w:name="_Toc495310552"/>
      <w:bookmarkStart w:id="108" w:name="_Toc502749680"/>
      <w:r w:rsidRPr="002D5EFC">
        <w:t>Øvrige forhold</w:t>
      </w:r>
      <w:bookmarkEnd w:id="105"/>
      <w:bookmarkEnd w:id="106"/>
      <w:bookmarkEnd w:id="107"/>
      <w:bookmarkEnd w:id="108"/>
    </w:p>
    <w:p w14:paraId="771BFA73" w14:textId="77777777" w:rsidR="002D5EFC" w:rsidRPr="002D5EFC" w:rsidRDefault="002D5EFC" w:rsidP="002D5EFC">
      <w:r w:rsidRPr="002D5EFC">
        <w:t xml:space="preserve">Tilbudsgivers omkostninger forbundet med at afgive tilbud er </w:t>
      </w:r>
      <w:r w:rsidR="005D41AC">
        <w:t>Ordregiver</w:t>
      </w:r>
      <w:r w:rsidRPr="002D5EFC">
        <w:t xml:space="preserve"> uvedkommende.</w:t>
      </w:r>
    </w:p>
    <w:p w14:paraId="771BFA74" w14:textId="77777777" w:rsidR="002D5EFC" w:rsidRPr="002D5EFC" w:rsidRDefault="002D5EFC" w:rsidP="002D5EFC">
      <w:r w:rsidRPr="007C2113">
        <w:t>Tilbudsmaterialet med tilhørende bilag vil ikke blive returneret.</w:t>
      </w:r>
      <w:r w:rsidRPr="002D5EFC">
        <w:t xml:space="preserve"> </w:t>
      </w:r>
    </w:p>
    <w:p w14:paraId="771BFA75" w14:textId="77777777" w:rsidR="002D5EFC" w:rsidRPr="002D5EFC" w:rsidRDefault="002D5EFC" w:rsidP="00F12C84">
      <w:pPr>
        <w:pStyle w:val="Overskrift1"/>
      </w:pPr>
      <w:bookmarkStart w:id="109" w:name="_Toc442688399"/>
      <w:bookmarkStart w:id="110" w:name="_Toc444844334"/>
      <w:bookmarkStart w:id="111" w:name="_Toc495310553"/>
      <w:bookmarkStart w:id="112" w:name="_Toc502749681"/>
      <w:r w:rsidRPr="002D5EFC">
        <w:t>Fortrolighed</w:t>
      </w:r>
      <w:bookmarkEnd w:id="109"/>
      <w:bookmarkEnd w:id="110"/>
      <w:bookmarkEnd w:id="111"/>
      <w:bookmarkEnd w:id="112"/>
    </w:p>
    <w:p w14:paraId="771BFA76" w14:textId="77777777" w:rsidR="002D5EFC" w:rsidRPr="002D5EFC" w:rsidRDefault="002D5EFC" w:rsidP="002D5EFC">
      <w:r w:rsidRPr="002D5EFC">
        <w:t xml:space="preserve">Tilbudsgiver skal være opmærksom på, at </w:t>
      </w:r>
      <w:r w:rsidR="00F12C84">
        <w:t>tilbud</w:t>
      </w:r>
      <w:r w:rsidRPr="002D5EFC">
        <w:t xml:space="preserve">smaterialet, herunder indkomne tilbud, er omfattet af retsregler om adgang til aktindsigt. </w:t>
      </w:r>
      <w:r w:rsidR="005D41AC">
        <w:t>Ordregiver</w:t>
      </w:r>
      <w:r w:rsidR="00FE3671">
        <w:t>e</w:t>
      </w:r>
      <w:r w:rsidR="00F32078">
        <w:t>n</w:t>
      </w:r>
      <w:r w:rsidRPr="002D5EFC">
        <w:t xml:space="preserve"> vil så vidt muligt sikre fortroligheden af alle oplysninger i tilbudsgivers tilbud, som angår tilbudsgivers fortrolige forretningsmæssige forhold. Fortrolighedstilsagnet må dog i sagens natur vige i den udstrækning, hvor lovgivningen forpligter </w:t>
      </w:r>
      <w:r w:rsidR="005D41AC">
        <w:t>ordregiver</w:t>
      </w:r>
      <w:r w:rsidR="00FE3671">
        <w:t>e</w:t>
      </w:r>
      <w:r w:rsidR="00F32078">
        <w:t>n</w:t>
      </w:r>
      <w:r w:rsidRPr="002D5EFC">
        <w:t xml:space="preserve"> til at videregive oplysninger til tredjemand.</w:t>
      </w:r>
    </w:p>
    <w:p w14:paraId="771BFA77" w14:textId="77777777" w:rsidR="002D5EFC" w:rsidRPr="002D5EFC" w:rsidRDefault="002D5EFC" w:rsidP="002D5EFC">
      <w:r w:rsidRPr="002D5EFC">
        <w:t>Tilbudsgiver skal være opmærksom på, at aktindsigt kan omfatte bl.a. den samlede pris, som tilbudsgiver byder ind med.</w:t>
      </w:r>
    </w:p>
    <w:p w14:paraId="771BFA78" w14:textId="77777777" w:rsidR="002D5EFC" w:rsidRPr="002D5EFC" w:rsidRDefault="005D41AC" w:rsidP="002D5EFC">
      <w:r>
        <w:t>Ordregiver</w:t>
      </w:r>
      <w:r w:rsidR="00FE3671">
        <w:t>e</w:t>
      </w:r>
      <w:r w:rsidR="00F32078">
        <w:t>n</w:t>
      </w:r>
      <w:r w:rsidR="002D5EFC" w:rsidRPr="002D5EFC">
        <w:t xml:space="preserve"> er dog til enhver tid berettiget til at anvende oplysninger i den udstrækning, hvor dette er til berettiget varetagelse af </w:t>
      </w:r>
      <w:r>
        <w:t>Ordregiver</w:t>
      </w:r>
      <w:r w:rsidR="00FE3671">
        <w:t>e</w:t>
      </w:r>
      <w:r w:rsidR="00F32078">
        <w:t>n</w:t>
      </w:r>
      <w:r w:rsidR="002D5EFC" w:rsidRPr="002D5EFC">
        <w:t xml:space="preserve">s interesser under en rets- eller klagesag med tilknytning til </w:t>
      </w:r>
      <w:r w:rsidR="00F12C84">
        <w:t>tilbud</w:t>
      </w:r>
      <w:r w:rsidR="002D5EFC" w:rsidRPr="002D5EFC">
        <w:t>det.</w:t>
      </w:r>
    </w:p>
    <w:p w14:paraId="771BFA79" w14:textId="77777777" w:rsidR="002D5EFC" w:rsidRPr="002D5EFC" w:rsidRDefault="005D41AC" w:rsidP="002D5EFC">
      <w:r>
        <w:lastRenderedPageBreak/>
        <w:t>Ordregiver</w:t>
      </w:r>
      <w:r w:rsidR="00FE3671">
        <w:t>e</w:t>
      </w:r>
      <w:r w:rsidR="00F32078">
        <w:t>n</w:t>
      </w:r>
      <w:r w:rsidR="002D5EFC" w:rsidRPr="002D5EFC">
        <w:t xml:space="preserve"> vil sikre, at eventuelle eksterne rådgivere og andre eksterne, der måtte udføre opgaver for </w:t>
      </w:r>
      <w:r>
        <w:t>Ordregiver</w:t>
      </w:r>
      <w:r w:rsidR="00FE3671">
        <w:t>e</w:t>
      </w:r>
      <w:r w:rsidR="00F32078">
        <w:t>n</w:t>
      </w:r>
      <w:r w:rsidR="002D5EFC" w:rsidRPr="002D5EFC">
        <w:t xml:space="preserve"> under </w:t>
      </w:r>
      <w:r w:rsidR="00F12C84">
        <w:t>tilbud</w:t>
      </w:r>
      <w:r w:rsidR="002D5EFC" w:rsidRPr="002D5EFC">
        <w:t xml:space="preserve">det, over for </w:t>
      </w:r>
      <w:r>
        <w:t>Ordregiver</w:t>
      </w:r>
      <w:r w:rsidR="00FE3671">
        <w:t>e</w:t>
      </w:r>
      <w:r w:rsidR="00F32078">
        <w:t>n</w:t>
      </w:r>
      <w:r w:rsidR="002D5EFC" w:rsidRPr="002D5EFC">
        <w:t xml:space="preserve"> påtager sig at behandle oplysninger fortroligt.</w:t>
      </w:r>
    </w:p>
    <w:p w14:paraId="771BFA7A" w14:textId="77777777" w:rsidR="002D5EFC" w:rsidRPr="002D5EFC" w:rsidRDefault="002D5EFC" w:rsidP="002D5EFC">
      <w:r w:rsidRPr="002D5EFC">
        <w:t xml:space="preserve">Tilbudsgiver skal tilsvarende sikre fuld fortrolighed i forhold til tredjemand med hensyn til alle oplysninger, som tilbudsgiver modtager under </w:t>
      </w:r>
      <w:r w:rsidR="00F12C84">
        <w:t>tilbud</w:t>
      </w:r>
      <w:r w:rsidRPr="002D5EFC">
        <w:t>sforretningen, og som angår forhold, der ikke er offentligt tilgængelige.</w:t>
      </w:r>
    </w:p>
    <w:p w14:paraId="771BFA7B" w14:textId="77777777" w:rsidR="002D5EFC" w:rsidRPr="002D5EFC" w:rsidRDefault="002D5EFC" w:rsidP="002D5EFC">
      <w:r w:rsidRPr="002D5EFC">
        <w:t>Tilbudsgiver skal sikre, at eventuelle underleverandører ligeledes påtager sig at behandle oplysninger fortroligt.</w:t>
      </w:r>
    </w:p>
    <w:p w14:paraId="771BFA7C" w14:textId="77777777" w:rsidR="001E5405" w:rsidRDefault="001E5405" w:rsidP="00EC7761">
      <w:pPr>
        <w:tabs>
          <w:tab w:val="left" w:pos="360"/>
        </w:tabs>
        <w:rPr>
          <w:rFonts w:cs="Utsaah"/>
        </w:rPr>
      </w:pPr>
    </w:p>
    <w:p w14:paraId="771BFA7D" w14:textId="335C91E9" w:rsidR="00EC7761" w:rsidRDefault="00EC7761" w:rsidP="00EC7761">
      <w:pPr>
        <w:tabs>
          <w:tab w:val="left" w:pos="360"/>
        </w:tabs>
        <w:rPr>
          <w:rFonts w:cs="Utsaah"/>
        </w:rPr>
      </w:pPr>
      <w:r w:rsidRPr="00CB3421">
        <w:rPr>
          <w:rFonts w:cs="Utsaah"/>
        </w:rPr>
        <w:t>Deres rettidige tilbud imødeses.</w:t>
      </w:r>
    </w:p>
    <w:p w14:paraId="771BFA7E" w14:textId="77777777" w:rsidR="004446E5" w:rsidRPr="00CB3421" w:rsidRDefault="004446E5" w:rsidP="00EC7761">
      <w:pPr>
        <w:tabs>
          <w:tab w:val="left" w:pos="360"/>
        </w:tabs>
        <w:rPr>
          <w:rFonts w:cs="Utsaah"/>
        </w:rPr>
      </w:pPr>
    </w:p>
    <w:p w14:paraId="771BFA7F" w14:textId="77777777" w:rsidR="00EC7761" w:rsidRDefault="00EC7761" w:rsidP="00EC7761">
      <w:pPr>
        <w:tabs>
          <w:tab w:val="left" w:pos="360"/>
        </w:tabs>
        <w:rPr>
          <w:rFonts w:cs="Utsaah"/>
        </w:rPr>
      </w:pPr>
      <w:r w:rsidRPr="00CB3421">
        <w:rPr>
          <w:rFonts w:cs="Utsaah"/>
        </w:rPr>
        <w:t>Med venlig hilsen</w:t>
      </w:r>
    </w:p>
    <w:p w14:paraId="771BFA80" w14:textId="77777777" w:rsidR="002E5FE9" w:rsidRDefault="002E5FE9" w:rsidP="00D5354E">
      <w:pPr>
        <w:tabs>
          <w:tab w:val="left" w:pos="360"/>
        </w:tabs>
        <w:rPr>
          <w:rFonts w:cs="Utsaah"/>
        </w:rPr>
      </w:pPr>
    </w:p>
    <w:p w14:paraId="771BFA81" w14:textId="77777777" w:rsidR="00B8757B" w:rsidRPr="002D5EFC" w:rsidRDefault="002E5FE9" w:rsidP="00D5354E">
      <w:pPr>
        <w:tabs>
          <w:tab w:val="left" w:pos="360"/>
        </w:tabs>
      </w:pPr>
      <w:r>
        <w:rPr>
          <w:rFonts w:cs="Utsaah"/>
        </w:rPr>
        <w:t>Bjarne Brejner</w:t>
      </w:r>
      <w:r w:rsidR="000E60CB">
        <w:rPr>
          <w:rFonts w:cs="Utsaah"/>
        </w:rPr>
        <w:br/>
      </w:r>
      <w:r w:rsidR="00EC7761" w:rsidRPr="00CB3421">
        <w:rPr>
          <w:rFonts w:cs="Utsaah"/>
        </w:rPr>
        <w:t>Indkøbsafdelingen</w:t>
      </w:r>
      <w:r w:rsidR="00A93D38">
        <w:rPr>
          <w:rFonts w:cs="Utsaah"/>
        </w:rPr>
        <w:br/>
      </w:r>
      <w:r w:rsidR="000E60CB">
        <w:rPr>
          <w:rFonts w:cs="Utsaah"/>
        </w:rPr>
        <w:t xml:space="preserve">Hillerød Kommune </w:t>
      </w:r>
      <w:r w:rsidR="00EC7761">
        <w:rPr>
          <w:rFonts w:cs="Utsaah"/>
        </w:rPr>
        <w:t xml:space="preserve"> </w:t>
      </w:r>
      <w:r w:rsidR="00A93D38">
        <w:rPr>
          <w:rFonts w:cs="Utsaah"/>
        </w:rPr>
        <w:br/>
      </w:r>
    </w:p>
    <w:sectPr w:rsidR="00B8757B" w:rsidRPr="002D5EFC" w:rsidSect="008C3228">
      <w:headerReference w:type="default" r:id="rId14"/>
      <w:footerReference w:type="default" r:id="rId15"/>
      <w:pgSz w:w="11906" w:h="16838"/>
      <w:pgMar w:top="1531"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BFA89" w14:textId="77777777" w:rsidR="00560304" w:rsidRDefault="00560304" w:rsidP="00B8757B">
      <w:r>
        <w:separator/>
      </w:r>
    </w:p>
  </w:endnote>
  <w:endnote w:type="continuationSeparator" w:id="0">
    <w:p w14:paraId="771BFA8A" w14:textId="77777777" w:rsidR="00560304" w:rsidRDefault="00560304" w:rsidP="00B8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FF"/>
        <w:sz w:val="18"/>
      </w:rPr>
      <w:id w:val="-715813499"/>
      <w:docPartObj>
        <w:docPartGallery w:val="Page Numbers (Bottom of Page)"/>
        <w:docPartUnique/>
      </w:docPartObj>
    </w:sdtPr>
    <w:sdtEndPr/>
    <w:sdtContent>
      <w:p w14:paraId="771BFA92" w14:textId="77777777" w:rsidR="00C51EAD" w:rsidRPr="00F147A1" w:rsidRDefault="00C51EAD" w:rsidP="007C2113">
        <w:pPr>
          <w:pStyle w:val="Sidefod"/>
          <w:jc w:val="center"/>
          <w:rPr>
            <w:color w:val="0000FF"/>
            <w:sz w:val="18"/>
          </w:rPr>
        </w:pPr>
        <w:r w:rsidRPr="00F147A1">
          <w:rPr>
            <w:color w:val="0000FF"/>
            <w:sz w:val="18"/>
          </w:rPr>
          <w:t xml:space="preserve"> </w:t>
        </w:r>
      </w:p>
      <w:p w14:paraId="771BFA93" w14:textId="77777777" w:rsidR="00C51EAD" w:rsidRPr="00F147A1" w:rsidRDefault="00C51EAD" w:rsidP="007C2113">
        <w:pPr>
          <w:pStyle w:val="Sidefod"/>
          <w:jc w:val="center"/>
          <w:rPr>
            <w:color w:val="0000FF"/>
            <w:sz w:val="18"/>
          </w:rPr>
        </w:pPr>
        <w:r w:rsidRPr="00F147A1">
          <w:rPr>
            <w:color w:val="0000FF"/>
            <w:sz w:val="18"/>
          </w:rPr>
          <w:t xml:space="preserve">Side </w:t>
        </w:r>
        <w:r w:rsidRPr="00F147A1">
          <w:rPr>
            <w:color w:val="0000FF"/>
            <w:sz w:val="18"/>
          </w:rPr>
          <w:fldChar w:fldCharType="begin"/>
        </w:r>
        <w:r w:rsidRPr="00F147A1">
          <w:rPr>
            <w:color w:val="0000FF"/>
            <w:sz w:val="18"/>
          </w:rPr>
          <w:instrText>PAGE   \* MERGEFORMAT</w:instrText>
        </w:r>
        <w:r w:rsidRPr="00F147A1">
          <w:rPr>
            <w:color w:val="0000FF"/>
            <w:sz w:val="18"/>
          </w:rPr>
          <w:fldChar w:fldCharType="separate"/>
        </w:r>
        <w:r w:rsidR="00F147A1">
          <w:rPr>
            <w:noProof/>
            <w:color w:val="0000FF"/>
            <w:sz w:val="18"/>
          </w:rPr>
          <w:t>2</w:t>
        </w:r>
        <w:r w:rsidRPr="00F147A1">
          <w:rPr>
            <w:color w:val="0000FF"/>
            <w:sz w:val="18"/>
          </w:rPr>
          <w:fldChar w:fldCharType="end"/>
        </w:r>
        <w:r w:rsidRPr="00F147A1">
          <w:rPr>
            <w:color w:val="0000FF"/>
            <w:sz w:val="18"/>
          </w:rPr>
          <w:t xml:space="preserve"> af </w:t>
        </w:r>
        <w:r w:rsidRPr="00F147A1">
          <w:rPr>
            <w:color w:val="0000FF"/>
            <w:sz w:val="18"/>
          </w:rPr>
          <w:fldChar w:fldCharType="begin"/>
        </w:r>
        <w:r w:rsidRPr="00F147A1">
          <w:rPr>
            <w:color w:val="0000FF"/>
            <w:sz w:val="18"/>
          </w:rPr>
          <w:instrText xml:space="preserve"> NUMPAGES   \* MERGEFORMAT </w:instrText>
        </w:r>
        <w:r w:rsidRPr="00F147A1">
          <w:rPr>
            <w:color w:val="0000FF"/>
            <w:sz w:val="18"/>
          </w:rPr>
          <w:fldChar w:fldCharType="separate"/>
        </w:r>
        <w:r w:rsidR="00F147A1">
          <w:rPr>
            <w:noProof/>
            <w:color w:val="0000FF"/>
            <w:sz w:val="18"/>
          </w:rPr>
          <w:t>9</w:t>
        </w:r>
        <w:r w:rsidRPr="00F147A1">
          <w:rPr>
            <w:color w:val="0000FF"/>
            <w:sz w:val="18"/>
          </w:rPr>
          <w:fldChar w:fldCharType="end"/>
        </w:r>
      </w:p>
    </w:sdtContent>
  </w:sdt>
  <w:p w14:paraId="771BFA94" w14:textId="77777777" w:rsidR="00C51EAD" w:rsidRDefault="00C51E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FA87" w14:textId="77777777" w:rsidR="00560304" w:rsidRDefault="00560304" w:rsidP="00B8757B">
      <w:r>
        <w:separator/>
      </w:r>
    </w:p>
  </w:footnote>
  <w:footnote w:type="continuationSeparator" w:id="0">
    <w:p w14:paraId="771BFA88" w14:textId="77777777" w:rsidR="00560304" w:rsidRDefault="00560304" w:rsidP="00B8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FA91" w14:textId="77777777" w:rsidR="00C51EAD" w:rsidRPr="00F147A1" w:rsidRDefault="00C51EAD" w:rsidP="00AE6015">
    <w:pPr>
      <w:pStyle w:val="Sidehoved"/>
      <w:jc w:val="center"/>
      <w:rPr>
        <w:color w:val="0000FF"/>
        <w:sz w:val="18"/>
      </w:rPr>
    </w:pPr>
    <w:r w:rsidRPr="00F147A1">
      <w:rPr>
        <w:color w:val="0000FF"/>
        <w:sz w:val="18"/>
      </w:rPr>
      <w:fldChar w:fldCharType="begin"/>
    </w:r>
    <w:r w:rsidRPr="00F147A1">
      <w:rPr>
        <w:color w:val="0000FF"/>
        <w:sz w:val="18"/>
      </w:rPr>
      <w:instrText xml:space="preserve"> FILENAME   \* MERGEFORMAT </w:instrText>
    </w:r>
    <w:r w:rsidRPr="00F147A1">
      <w:rPr>
        <w:color w:val="0000FF"/>
        <w:sz w:val="18"/>
      </w:rPr>
      <w:fldChar w:fldCharType="separate"/>
    </w:r>
    <w:r w:rsidR="007D487A" w:rsidRPr="00F147A1">
      <w:rPr>
        <w:noProof/>
        <w:color w:val="0000FF"/>
        <w:sz w:val="18"/>
      </w:rPr>
      <w:t>Tilbudsbetingelser_Intranet.docx</w:t>
    </w:r>
    <w:r w:rsidRPr="00F147A1">
      <w:rPr>
        <w:color w:val="0000FF"/>
        <w:sz w:val="18"/>
      </w:rPr>
      <w:fldChar w:fldCharType="end"/>
    </w:r>
    <w:r w:rsidRPr="00F147A1">
      <w:rPr>
        <w:color w:val="0000FF"/>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64ABCA8"/>
    <w:lvl w:ilvl="0">
      <w:start w:val="1"/>
      <w:numFmt w:val="decimal"/>
      <w:pStyle w:val="Opstilling-talellerbogst"/>
      <w:lvlText w:val="%1."/>
      <w:lvlJc w:val="left"/>
      <w:pPr>
        <w:tabs>
          <w:tab w:val="num" w:pos="360"/>
        </w:tabs>
        <w:ind w:left="360" w:hanging="360"/>
      </w:pPr>
    </w:lvl>
  </w:abstractNum>
  <w:abstractNum w:abstractNumId="1">
    <w:nsid w:val="005434CC"/>
    <w:multiLevelType w:val="hybridMultilevel"/>
    <w:tmpl w:val="7A489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8D7D51"/>
    <w:multiLevelType w:val="hybridMultilevel"/>
    <w:tmpl w:val="DB4ED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420942"/>
    <w:multiLevelType w:val="hybridMultilevel"/>
    <w:tmpl w:val="A07642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480439F"/>
    <w:multiLevelType w:val="hybridMultilevel"/>
    <w:tmpl w:val="D3E6B24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713585"/>
    <w:multiLevelType w:val="hybridMultilevel"/>
    <w:tmpl w:val="B590E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A8A1474"/>
    <w:multiLevelType w:val="hybridMultilevel"/>
    <w:tmpl w:val="A17476EC"/>
    <w:lvl w:ilvl="0" w:tplc="2BC48B70">
      <w:start w:val="1"/>
      <w:numFmt w:val="decimal"/>
      <w:lvlText w:val="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B9E6D5E"/>
    <w:multiLevelType w:val="hybridMultilevel"/>
    <w:tmpl w:val="C8C0E8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FFD0743"/>
    <w:multiLevelType w:val="hybridMultilevel"/>
    <w:tmpl w:val="9BCA3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1802001"/>
    <w:multiLevelType w:val="hybridMultilevel"/>
    <w:tmpl w:val="0ED6856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25903F6"/>
    <w:multiLevelType w:val="hybridMultilevel"/>
    <w:tmpl w:val="3EF46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80D6D55"/>
    <w:multiLevelType w:val="hybridMultilevel"/>
    <w:tmpl w:val="1018DD2A"/>
    <w:lvl w:ilvl="0" w:tplc="04060001">
      <w:start w:val="1"/>
      <w:numFmt w:val="bullet"/>
      <w:lvlText w:val=""/>
      <w:lvlJc w:val="left"/>
      <w:pPr>
        <w:tabs>
          <w:tab w:val="num" w:pos="720"/>
        </w:tabs>
        <w:ind w:left="720" w:hanging="360"/>
      </w:pPr>
      <w:rPr>
        <w:rFonts w:ascii="Symbol" w:hAnsi="Symbol" w:hint="default"/>
      </w:rPr>
    </w:lvl>
    <w:lvl w:ilvl="1" w:tplc="383CB7E4">
      <w:start w:val="1"/>
      <w:numFmt w:val="bullet"/>
      <w:lvlText w:val="o"/>
      <w:lvlJc w:val="left"/>
      <w:pPr>
        <w:tabs>
          <w:tab w:val="num" w:pos="1440"/>
        </w:tabs>
        <w:ind w:left="1440" w:hanging="360"/>
      </w:pPr>
      <w:rPr>
        <w:rFonts w:ascii="Courier New" w:hAnsi="Courier New" w:hint="default"/>
        <w:color w:val="auto"/>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C941F36"/>
    <w:multiLevelType w:val="multilevel"/>
    <w:tmpl w:val="972852B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nsid w:val="1DAE57B0"/>
    <w:multiLevelType w:val="hybridMultilevel"/>
    <w:tmpl w:val="B60440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EE73D91"/>
    <w:multiLevelType w:val="hybridMultilevel"/>
    <w:tmpl w:val="2B20F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F845484"/>
    <w:multiLevelType w:val="multilevel"/>
    <w:tmpl w:val="EFC05CE8"/>
    <w:lvl w:ilvl="0">
      <w:start w:val="1"/>
      <w:numFmt w:val="decimal"/>
      <w:lvlText w:val="%1"/>
      <w:lvlJc w:val="left"/>
      <w:pPr>
        <w:tabs>
          <w:tab w:val="num" w:pos="432"/>
        </w:tabs>
        <w:ind w:left="432" w:hanging="432"/>
      </w:pPr>
      <w:rPr>
        <w:rFonts w:ascii="Arial" w:hAnsi="Arial" w:cs="Times New Roman" w:hint="default"/>
        <w:b/>
        <w:i w:val="0"/>
        <w:sz w:val="28"/>
      </w:rPr>
    </w:lvl>
    <w:lvl w:ilvl="1">
      <w:start w:val="1"/>
      <w:numFmt w:val="decimal"/>
      <w:lvlText w:val="%1.%2"/>
      <w:lvlJc w:val="left"/>
      <w:pPr>
        <w:tabs>
          <w:tab w:val="num" w:pos="576"/>
        </w:tabs>
        <w:ind w:left="576" w:hanging="576"/>
      </w:pPr>
      <w:rPr>
        <w:rFonts w:ascii="Arial" w:hAnsi="Arial" w:cs="Times New Roman" w:hint="default"/>
        <w:b/>
        <w:i w:val="0"/>
        <w:sz w:val="24"/>
      </w:rPr>
    </w:lvl>
    <w:lvl w:ilvl="2">
      <w:start w:val="1"/>
      <w:numFmt w:val="decimal"/>
      <w:lvlText w:val="%1.%2.%3"/>
      <w:lvlJc w:val="left"/>
      <w:pPr>
        <w:tabs>
          <w:tab w:val="num" w:pos="799"/>
        </w:tabs>
      </w:pPr>
      <w:rPr>
        <w:rFonts w:ascii="Arial" w:hAnsi="Arial" w:cs="Times New Roman" w:hint="default"/>
        <w:b w:val="0"/>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2A431C9"/>
    <w:multiLevelType w:val="hybridMultilevel"/>
    <w:tmpl w:val="431882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2CB6B3B"/>
    <w:multiLevelType w:val="hybridMultilevel"/>
    <w:tmpl w:val="EB0852A6"/>
    <w:lvl w:ilvl="0" w:tplc="D2ACCB9C">
      <w:start w:val="2620"/>
      <w:numFmt w:val="bullet"/>
      <w:lvlText w:val="-"/>
      <w:lvlJc w:val="left"/>
      <w:pPr>
        <w:ind w:left="720" w:hanging="360"/>
      </w:pPr>
      <w:rPr>
        <w:rFonts w:ascii="Verdana" w:eastAsia="Times New Roman" w:hAnsi="Verdana"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47431CC"/>
    <w:multiLevelType w:val="hybridMultilevel"/>
    <w:tmpl w:val="4686CF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7AD5F0D"/>
    <w:multiLevelType w:val="hybridMultilevel"/>
    <w:tmpl w:val="86643A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7E35929"/>
    <w:multiLevelType w:val="hybridMultilevel"/>
    <w:tmpl w:val="A8E60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91671C9"/>
    <w:multiLevelType w:val="hybridMultilevel"/>
    <w:tmpl w:val="6ECE5AB8"/>
    <w:lvl w:ilvl="0" w:tplc="B31A648C">
      <w:start w:val="2"/>
      <w:numFmt w:val="bullet"/>
      <w:lvlText w:val="-"/>
      <w:lvlJc w:val="left"/>
      <w:pPr>
        <w:ind w:left="720" w:hanging="360"/>
      </w:pPr>
      <w:rPr>
        <w:rFonts w:ascii="Arial" w:eastAsia="Times New Roman" w:hAnsi="Arial" w:cs="Arial" w:hint="default"/>
        <w:b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FC5627A"/>
    <w:multiLevelType w:val="hybridMultilevel"/>
    <w:tmpl w:val="910CDFB6"/>
    <w:lvl w:ilvl="0" w:tplc="C4E4F888">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050C8A"/>
    <w:multiLevelType w:val="hybridMultilevel"/>
    <w:tmpl w:val="8F1A57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B7A6533"/>
    <w:multiLevelType w:val="hybridMultilevel"/>
    <w:tmpl w:val="2DCC4E92"/>
    <w:lvl w:ilvl="0" w:tplc="25F69BD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BD64599"/>
    <w:multiLevelType w:val="hybridMultilevel"/>
    <w:tmpl w:val="5FF223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C787561"/>
    <w:multiLevelType w:val="hybridMultilevel"/>
    <w:tmpl w:val="70249438"/>
    <w:lvl w:ilvl="0" w:tplc="9EA48CC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CEB52BD"/>
    <w:multiLevelType w:val="hybridMultilevel"/>
    <w:tmpl w:val="415825EE"/>
    <w:lvl w:ilvl="0" w:tplc="65A255D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01D61DC"/>
    <w:multiLevelType w:val="hybridMultilevel"/>
    <w:tmpl w:val="0002C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5FB7268"/>
    <w:multiLevelType w:val="hybridMultilevel"/>
    <w:tmpl w:val="7BA84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A5C7335"/>
    <w:multiLevelType w:val="hybridMultilevel"/>
    <w:tmpl w:val="106EC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FCE690B"/>
    <w:multiLevelType w:val="hybridMultilevel"/>
    <w:tmpl w:val="1264C2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87F3730"/>
    <w:multiLevelType w:val="multilevel"/>
    <w:tmpl w:val="72A6EDCE"/>
    <w:lvl w:ilvl="0">
      <w:start w:val="1"/>
      <w:numFmt w:val="decimal"/>
      <w:pStyle w:val="HortenNiveau1"/>
      <w:isLgl/>
      <w:lvlText w:val="%1."/>
      <w:lvlJc w:val="left"/>
      <w:pPr>
        <w:tabs>
          <w:tab w:val="num" w:pos="879"/>
        </w:tabs>
        <w:ind w:left="170" w:hanging="170"/>
      </w:pPr>
      <w:rPr>
        <w:rFonts w:asciiTheme="minorHAnsi" w:hAnsiTheme="minorHAnsi" w:cs="Times New Roman" w:hint="default"/>
        <w:b/>
        <w:i w:val="0"/>
        <w:caps/>
        <w:sz w:val="24"/>
        <w:szCs w:val="24"/>
      </w:rPr>
    </w:lvl>
    <w:lvl w:ilvl="1">
      <w:start w:val="1"/>
      <w:numFmt w:val="decimal"/>
      <w:pStyle w:val="HortenNiveau2"/>
      <w:isLgl/>
      <w:lvlText w:val="%1.%2"/>
      <w:lvlJc w:val="left"/>
      <w:pPr>
        <w:tabs>
          <w:tab w:val="num" w:pos="879"/>
        </w:tabs>
        <w:ind w:left="170" w:hanging="170"/>
      </w:pPr>
      <w:rPr>
        <w:rFonts w:asciiTheme="minorHAnsi" w:hAnsiTheme="minorHAnsi" w:cs="Times New Roman" w:hint="default"/>
        <w:b/>
        <w:i w:val="0"/>
        <w:sz w:val="24"/>
        <w:szCs w:val="24"/>
      </w:rPr>
    </w:lvl>
    <w:lvl w:ilvl="2">
      <w:start w:val="1"/>
      <w:numFmt w:val="decimal"/>
      <w:pStyle w:val="HortenNiveau3"/>
      <w:isLgl/>
      <w:lvlText w:val="%1.%2.%3"/>
      <w:lvlJc w:val="left"/>
      <w:pPr>
        <w:tabs>
          <w:tab w:val="num" w:pos="879"/>
        </w:tabs>
        <w:ind w:left="170" w:hanging="170"/>
      </w:pPr>
      <w:rPr>
        <w:rFonts w:ascii="Georgia" w:hAnsi="Georgia" w:cs="Times New Roman" w:hint="default"/>
        <w:b w:val="0"/>
        <w:i w:val="0"/>
        <w:sz w:val="20"/>
      </w:rPr>
    </w:lvl>
    <w:lvl w:ilvl="3">
      <w:start w:val="1"/>
      <w:numFmt w:val="decimal"/>
      <w:pStyle w:val="HortenNiveau4"/>
      <w:isLgl/>
      <w:lvlText w:val="%1.%2.%3.%4"/>
      <w:lvlJc w:val="left"/>
      <w:pPr>
        <w:tabs>
          <w:tab w:val="num" w:pos="879"/>
        </w:tabs>
        <w:ind w:left="170" w:hanging="170"/>
      </w:pPr>
      <w:rPr>
        <w:rFonts w:ascii="Georgia" w:hAnsi="Georgia" w:cs="Times New Roman" w:hint="default"/>
        <w:sz w:val="20"/>
      </w:rPr>
    </w:lvl>
    <w:lvl w:ilvl="4">
      <w:start w:val="1"/>
      <w:numFmt w:val="decimal"/>
      <w:pStyle w:val="HortenNiveau5"/>
      <w:isLgl/>
      <w:lvlText w:val="%1.%2.%3.%4.%5"/>
      <w:lvlJc w:val="left"/>
      <w:pPr>
        <w:tabs>
          <w:tab w:val="num" w:pos="879"/>
        </w:tabs>
        <w:ind w:left="170" w:hanging="170"/>
      </w:pPr>
      <w:rPr>
        <w:rFonts w:ascii="Georgia" w:hAnsi="Georgia" w:cs="Times New Roman" w:hint="default"/>
        <w:sz w:val="20"/>
      </w:rPr>
    </w:lvl>
    <w:lvl w:ilvl="5">
      <w:start w:val="1"/>
      <w:numFmt w:val="decimal"/>
      <w:lvlText w:val="%1.%2.%3.%4.%5.%6."/>
      <w:lvlJc w:val="left"/>
      <w:pPr>
        <w:tabs>
          <w:tab w:val="num" w:pos="879"/>
        </w:tabs>
        <w:ind w:left="170" w:hanging="170"/>
      </w:pPr>
      <w:rPr>
        <w:rFonts w:cs="Times New Roman" w:hint="default"/>
      </w:rPr>
    </w:lvl>
    <w:lvl w:ilvl="6">
      <w:start w:val="1"/>
      <w:numFmt w:val="decimal"/>
      <w:lvlText w:val="%1.%2.%3.%4.%5.%6.%7."/>
      <w:lvlJc w:val="left"/>
      <w:pPr>
        <w:tabs>
          <w:tab w:val="num" w:pos="879"/>
        </w:tabs>
        <w:ind w:left="170" w:hanging="170"/>
      </w:pPr>
      <w:rPr>
        <w:rFonts w:cs="Times New Roman" w:hint="default"/>
      </w:rPr>
    </w:lvl>
    <w:lvl w:ilvl="7">
      <w:start w:val="1"/>
      <w:numFmt w:val="decimal"/>
      <w:lvlText w:val="%1.%2.%3.%4.%5.%6.%7.%8."/>
      <w:lvlJc w:val="left"/>
      <w:pPr>
        <w:tabs>
          <w:tab w:val="num" w:pos="879"/>
        </w:tabs>
        <w:ind w:left="170" w:hanging="170"/>
      </w:pPr>
      <w:rPr>
        <w:rFonts w:cs="Times New Roman" w:hint="default"/>
      </w:rPr>
    </w:lvl>
    <w:lvl w:ilvl="8">
      <w:start w:val="1"/>
      <w:numFmt w:val="decimal"/>
      <w:lvlText w:val="%1.%2.%3.%4.%5.%6.%7.%8.%9."/>
      <w:lvlJc w:val="left"/>
      <w:pPr>
        <w:tabs>
          <w:tab w:val="num" w:pos="879"/>
        </w:tabs>
        <w:ind w:left="170" w:hanging="170"/>
      </w:pPr>
      <w:rPr>
        <w:rFonts w:cs="Times New Roman" w:hint="default"/>
      </w:rPr>
    </w:lvl>
  </w:abstractNum>
  <w:abstractNum w:abstractNumId="33">
    <w:nsid w:val="60D35194"/>
    <w:multiLevelType w:val="hybridMultilevel"/>
    <w:tmpl w:val="B34AD044"/>
    <w:lvl w:ilvl="0" w:tplc="785CFF16">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0E56A5A"/>
    <w:multiLevelType w:val="hybridMultilevel"/>
    <w:tmpl w:val="61E4D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A231079"/>
    <w:multiLevelType w:val="hybridMultilevel"/>
    <w:tmpl w:val="9E24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C735856"/>
    <w:multiLevelType w:val="hybridMultilevel"/>
    <w:tmpl w:val="4696803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027687A"/>
    <w:multiLevelType w:val="multilevel"/>
    <w:tmpl w:val="44F8697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568"/>
        </w:tabs>
        <w:ind w:left="1568"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70FC308F"/>
    <w:multiLevelType w:val="hybridMultilevel"/>
    <w:tmpl w:val="2DAC6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11E4DCD"/>
    <w:multiLevelType w:val="hybridMultilevel"/>
    <w:tmpl w:val="D21E3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19F2B98"/>
    <w:multiLevelType w:val="hybridMultilevel"/>
    <w:tmpl w:val="664AB0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nsid w:val="73A675D6"/>
    <w:multiLevelType w:val="hybridMultilevel"/>
    <w:tmpl w:val="AB74E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8B87873"/>
    <w:multiLevelType w:val="hybridMultilevel"/>
    <w:tmpl w:val="58BCA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0"/>
  </w:num>
  <w:num w:numId="4">
    <w:abstractNumId w:val="1"/>
  </w:num>
  <w:num w:numId="5">
    <w:abstractNumId w:val="14"/>
  </w:num>
  <w:num w:numId="6">
    <w:abstractNumId w:val="2"/>
  </w:num>
  <w:num w:numId="7">
    <w:abstractNumId w:val="13"/>
  </w:num>
  <w:num w:numId="8">
    <w:abstractNumId w:val="9"/>
  </w:num>
  <w:num w:numId="9">
    <w:abstractNumId w:val="10"/>
  </w:num>
  <w:num w:numId="10">
    <w:abstractNumId w:val="27"/>
  </w:num>
  <w:num w:numId="11">
    <w:abstractNumId w:val="27"/>
    <w:lvlOverride w:ilvl="0">
      <w:startOverride w:val="1"/>
    </w:lvlOverride>
  </w:num>
  <w:num w:numId="12">
    <w:abstractNumId w:val="39"/>
  </w:num>
  <w:num w:numId="13">
    <w:abstractNumId w:val="29"/>
  </w:num>
  <w:num w:numId="14">
    <w:abstractNumId w:val="19"/>
  </w:num>
  <w:num w:numId="15">
    <w:abstractNumId w:val="26"/>
  </w:num>
  <w:num w:numId="16">
    <w:abstractNumId w:val="5"/>
  </w:num>
  <w:num w:numId="17">
    <w:abstractNumId w:val="35"/>
  </w:num>
  <w:num w:numId="18">
    <w:abstractNumId w:val="16"/>
  </w:num>
  <w:num w:numId="19">
    <w:abstractNumId w:val="33"/>
  </w:num>
  <w:num w:numId="20">
    <w:abstractNumId w:val="7"/>
  </w:num>
  <w:num w:numId="21">
    <w:abstractNumId w:val="12"/>
  </w:num>
  <w:num w:numId="22">
    <w:abstractNumId w:val="4"/>
  </w:num>
  <w:num w:numId="23">
    <w:abstractNumId w:val="40"/>
  </w:num>
  <w:num w:numId="24">
    <w:abstractNumId w:val="31"/>
  </w:num>
  <w:num w:numId="25">
    <w:abstractNumId w:val="36"/>
  </w:num>
  <w:num w:numId="26">
    <w:abstractNumId w:val="23"/>
  </w:num>
  <w:num w:numId="27">
    <w:abstractNumId w:val="15"/>
  </w:num>
  <w:num w:numId="28">
    <w:abstractNumId w:val="8"/>
  </w:num>
  <w:num w:numId="29">
    <w:abstractNumId w:val="21"/>
  </w:num>
  <w:num w:numId="30">
    <w:abstractNumId w:val="17"/>
  </w:num>
  <w:num w:numId="31">
    <w:abstractNumId w:val="34"/>
  </w:num>
  <w:num w:numId="32">
    <w:abstractNumId w:val="11"/>
  </w:num>
  <w:num w:numId="33">
    <w:abstractNumId w:val="41"/>
  </w:num>
  <w:num w:numId="34">
    <w:abstractNumId w:val="30"/>
  </w:num>
  <w:num w:numId="35">
    <w:abstractNumId w:val="38"/>
  </w:num>
  <w:num w:numId="36">
    <w:abstractNumId w:val="25"/>
  </w:num>
  <w:num w:numId="37">
    <w:abstractNumId w:val="18"/>
  </w:num>
  <w:num w:numId="38">
    <w:abstractNumId w:val="28"/>
  </w:num>
  <w:num w:numId="39">
    <w:abstractNumId w:val="3"/>
  </w:num>
  <w:num w:numId="40">
    <w:abstractNumId w:val="6"/>
  </w:num>
  <w:num w:numId="41">
    <w:abstractNumId w:val="24"/>
  </w:num>
  <w:num w:numId="42">
    <w:abstractNumId w:val="22"/>
  </w:num>
  <w:num w:numId="43">
    <w:abstractNumId w:val="20"/>
  </w:num>
  <w:num w:numId="44">
    <w:abstractNumId w:val="42"/>
  </w:num>
  <w:num w:numId="45">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7B"/>
    <w:rsid w:val="00005B2B"/>
    <w:rsid w:val="00044B31"/>
    <w:rsid w:val="00054CD6"/>
    <w:rsid w:val="000672E6"/>
    <w:rsid w:val="00070788"/>
    <w:rsid w:val="000712CF"/>
    <w:rsid w:val="00086358"/>
    <w:rsid w:val="00097DF7"/>
    <w:rsid w:val="000C184C"/>
    <w:rsid w:val="000C44C9"/>
    <w:rsid w:val="000C4E23"/>
    <w:rsid w:val="000C5796"/>
    <w:rsid w:val="000C6F23"/>
    <w:rsid w:val="000C748B"/>
    <w:rsid w:val="000D68C7"/>
    <w:rsid w:val="000E1A0B"/>
    <w:rsid w:val="000E60CB"/>
    <w:rsid w:val="000F191D"/>
    <w:rsid w:val="000F1A66"/>
    <w:rsid w:val="0010301F"/>
    <w:rsid w:val="00107F26"/>
    <w:rsid w:val="0012605C"/>
    <w:rsid w:val="00130D89"/>
    <w:rsid w:val="001313D1"/>
    <w:rsid w:val="0013582C"/>
    <w:rsid w:val="0013666A"/>
    <w:rsid w:val="001479F9"/>
    <w:rsid w:val="00151C07"/>
    <w:rsid w:val="00156CE4"/>
    <w:rsid w:val="00157536"/>
    <w:rsid w:val="0016278B"/>
    <w:rsid w:val="001704D5"/>
    <w:rsid w:val="00191944"/>
    <w:rsid w:val="001B563F"/>
    <w:rsid w:val="001B6436"/>
    <w:rsid w:val="001B6EF6"/>
    <w:rsid w:val="001C0442"/>
    <w:rsid w:val="001D3519"/>
    <w:rsid w:val="001E0CA3"/>
    <w:rsid w:val="001E5405"/>
    <w:rsid w:val="001F1C3E"/>
    <w:rsid w:val="001F2E2B"/>
    <w:rsid w:val="0020011B"/>
    <w:rsid w:val="00200AF8"/>
    <w:rsid w:val="002018F0"/>
    <w:rsid w:val="00207AB6"/>
    <w:rsid w:val="0021181C"/>
    <w:rsid w:val="002120C5"/>
    <w:rsid w:val="002165E0"/>
    <w:rsid w:val="00230BF0"/>
    <w:rsid w:val="002401FD"/>
    <w:rsid w:val="00242967"/>
    <w:rsid w:val="002543E7"/>
    <w:rsid w:val="00254B22"/>
    <w:rsid w:val="002625AC"/>
    <w:rsid w:val="00265DD3"/>
    <w:rsid w:val="00274D90"/>
    <w:rsid w:val="00277C7D"/>
    <w:rsid w:val="00285D94"/>
    <w:rsid w:val="0029324E"/>
    <w:rsid w:val="002A1455"/>
    <w:rsid w:val="002A3526"/>
    <w:rsid w:val="002A5071"/>
    <w:rsid w:val="002A7A2F"/>
    <w:rsid w:val="002B4732"/>
    <w:rsid w:val="002D0034"/>
    <w:rsid w:val="002D5EFC"/>
    <w:rsid w:val="002E3D6F"/>
    <w:rsid w:val="002E3DB3"/>
    <w:rsid w:val="002E5FE9"/>
    <w:rsid w:val="002F41ED"/>
    <w:rsid w:val="003066C1"/>
    <w:rsid w:val="00307C6D"/>
    <w:rsid w:val="00310729"/>
    <w:rsid w:val="0031127C"/>
    <w:rsid w:val="00322FCF"/>
    <w:rsid w:val="00323599"/>
    <w:rsid w:val="00335903"/>
    <w:rsid w:val="00337218"/>
    <w:rsid w:val="003503B8"/>
    <w:rsid w:val="00350C93"/>
    <w:rsid w:val="00351B94"/>
    <w:rsid w:val="003536FA"/>
    <w:rsid w:val="00363679"/>
    <w:rsid w:val="003640F0"/>
    <w:rsid w:val="003A631C"/>
    <w:rsid w:val="003A6FA8"/>
    <w:rsid w:val="003C5978"/>
    <w:rsid w:val="003D1A08"/>
    <w:rsid w:val="003E0EA7"/>
    <w:rsid w:val="003F03A6"/>
    <w:rsid w:val="003F5DEB"/>
    <w:rsid w:val="0040606A"/>
    <w:rsid w:val="00435532"/>
    <w:rsid w:val="00435B2E"/>
    <w:rsid w:val="004443D4"/>
    <w:rsid w:val="004446E5"/>
    <w:rsid w:val="0044520B"/>
    <w:rsid w:val="0045023D"/>
    <w:rsid w:val="00452F92"/>
    <w:rsid w:val="0045684B"/>
    <w:rsid w:val="00461B03"/>
    <w:rsid w:val="00464140"/>
    <w:rsid w:val="00466B33"/>
    <w:rsid w:val="004704ED"/>
    <w:rsid w:val="00483C4F"/>
    <w:rsid w:val="00483FDE"/>
    <w:rsid w:val="004970D6"/>
    <w:rsid w:val="004A406E"/>
    <w:rsid w:val="004B00A1"/>
    <w:rsid w:val="004C7F6F"/>
    <w:rsid w:val="004D2A41"/>
    <w:rsid w:val="004D473B"/>
    <w:rsid w:val="004D63C6"/>
    <w:rsid w:val="004E3574"/>
    <w:rsid w:val="004E7983"/>
    <w:rsid w:val="00500341"/>
    <w:rsid w:val="00504EAD"/>
    <w:rsid w:val="005215CD"/>
    <w:rsid w:val="00534FA9"/>
    <w:rsid w:val="00544C5E"/>
    <w:rsid w:val="00556043"/>
    <w:rsid w:val="00556801"/>
    <w:rsid w:val="00560304"/>
    <w:rsid w:val="00565D9C"/>
    <w:rsid w:val="00565F37"/>
    <w:rsid w:val="005661CB"/>
    <w:rsid w:val="0057120D"/>
    <w:rsid w:val="00575B10"/>
    <w:rsid w:val="00587839"/>
    <w:rsid w:val="00595BD6"/>
    <w:rsid w:val="005A5CEB"/>
    <w:rsid w:val="005B18E6"/>
    <w:rsid w:val="005B6EF7"/>
    <w:rsid w:val="005C0D3B"/>
    <w:rsid w:val="005C1201"/>
    <w:rsid w:val="005C4CDE"/>
    <w:rsid w:val="005C7788"/>
    <w:rsid w:val="005D3A73"/>
    <w:rsid w:val="005D41AC"/>
    <w:rsid w:val="005E457A"/>
    <w:rsid w:val="005E7980"/>
    <w:rsid w:val="0061779D"/>
    <w:rsid w:val="00620E53"/>
    <w:rsid w:val="0062386D"/>
    <w:rsid w:val="006324BD"/>
    <w:rsid w:val="00634CEF"/>
    <w:rsid w:val="00646F7B"/>
    <w:rsid w:val="00647636"/>
    <w:rsid w:val="00652942"/>
    <w:rsid w:val="00653BB0"/>
    <w:rsid w:val="00681573"/>
    <w:rsid w:val="006A02A8"/>
    <w:rsid w:val="006A50D8"/>
    <w:rsid w:val="006A62B4"/>
    <w:rsid w:val="006A6535"/>
    <w:rsid w:val="006B3A17"/>
    <w:rsid w:val="006E5826"/>
    <w:rsid w:val="006E6329"/>
    <w:rsid w:val="006F041F"/>
    <w:rsid w:val="006F09DF"/>
    <w:rsid w:val="006F1EA5"/>
    <w:rsid w:val="0070300C"/>
    <w:rsid w:val="00706FD5"/>
    <w:rsid w:val="00720A3E"/>
    <w:rsid w:val="00745C60"/>
    <w:rsid w:val="00745EFE"/>
    <w:rsid w:val="00787A84"/>
    <w:rsid w:val="00790959"/>
    <w:rsid w:val="007A181B"/>
    <w:rsid w:val="007C1BC0"/>
    <w:rsid w:val="007C2113"/>
    <w:rsid w:val="007C5BC1"/>
    <w:rsid w:val="007C6286"/>
    <w:rsid w:val="007D487A"/>
    <w:rsid w:val="007D4D1F"/>
    <w:rsid w:val="007E1369"/>
    <w:rsid w:val="007E1F25"/>
    <w:rsid w:val="007E304F"/>
    <w:rsid w:val="007E4E0A"/>
    <w:rsid w:val="007E694E"/>
    <w:rsid w:val="007F769F"/>
    <w:rsid w:val="008006CE"/>
    <w:rsid w:val="00803DF4"/>
    <w:rsid w:val="00814637"/>
    <w:rsid w:val="00817110"/>
    <w:rsid w:val="008179E0"/>
    <w:rsid w:val="00820272"/>
    <w:rsid w:val="00827A0D"/>
    <w:rsid w:val="00830E9F"/>
    <w:rsid w:val="008368A8"/>
    <w:rsid w:val="008405C2"/>
    <w:rsid w:val="008450D1"/>
    <w:rsid w:val="00860B30"/>
    <w:rsid w:val="00864688"/>
    <w:rsid w:val="00871656"/>
    <w:rsid w:val="00876C21"/>
    <w:rsid w:val="00880335"/>
    <w:rsid w:val="00883A33"/>
    <w:rsid w:val="00891893"/>
    <w:rsid w:val="00892743"/>
    <w:rsid w:val="008B3FBE"/>
    <w:rsid w:val="008B4620"/>
    <w:rsid w:val="008C3228"/>
    <w:rsid w:val="008C4C31"/>
    <w:rsid w:val="008C764C"/>
    <w:rsid w:val="008D7F6D"/>
    <w:rsid w:val="008E1CFC"/>
    <w:rsid w:val="008E3D3A"/>
    <w:rsid w:val="008F48C2"/>
    <w:rsid w:val="0090239B"/>
    <w:rsid w:val="00907776"/>
    <w:rsid w:val="00907E40"/>
    <w:rsid w:val="009134F0"/>
    <w:rsid w:val="0092789F"/>
    <w:rsid w:val="0093070F"/>
    <w:rsid w:val="0094237C"/>
    <w:rsid w:val="00957870"/>
    <w:rsid w:val="009608B3"/>
    <w:rsid w:val="009626F6"/>
    <w:rsid w:val="0097156E"/>
    <w:rsid w:val="00973687"/>
    <w:rsid w:val="00975BC6"/>
    <w:rsid w:val="00977A9A"/>
    <w:rsid w:val="00984F49"/>
    <w:rsid w:val="0098512D"/>
    <w:rsid w:val="00985B72"/>
    <w:rsid w:val="00985E23"/>
    <w:rsid w:val="0099271A"/>
    <w:rsid w:val="00992BB1"/>
    <w:rsid w:val="009A5036"/>
    <w:rsid w:val="009A56FA"/>
    <w:rsid w:val="009B3EB0"/>
    <w:rsid w:val="009B7869"/>
    <w:rsid w:val="009C11FC"/>
    <w:rsid w:val="009E02E5"/>
    <w:rsid w:val="009E2989"/>
    <w:rsid w:val="009E49AA"/>
    <w:rsid w:val="009F5B58"/>
    <w:rsid w:val="00A01E07"/>
    <w:rsid w:val="00A1469E"/>
    <w:rsid w:val="00A25959"/>
    <w:rsid w:val="00A51671"/>
    <w:rsid w:val="00A57BE1"/>
    <w:rsid w:val="00A61D68"/>
    <w:rsid w:val="00A73DCC"/>
    <w:rsid w:val="00A85BF9"/>
    <w:rsid w:val="00A93D38"/>
    <w:rsid w:val="00A97B74"/>
    <w:rsid w:val="00AB4DA8"/>
    <w:rsid w:val="00AB7937"/>
    <w:rsid w:val="00AD41E6"/>
    <w:rsid w:val="00AD78BE"/>
    <w:rsid w:val="00AE215E"/>
    <w:rsid w:val="00AE2507"/>
    <w:rsid w:val="00AE6015"/>
    <w:rsid w:val="00AE6EDF"/>
    <w:rsid w:val="00B00860"/>
    <w:rsid w:val="00B108D9"/>
    <w:rsid w:val="00B44753"/>
    <w:rsid w:val="00B50273"/>
    <w:rsid w:val="00B573FB"/>
    <w:rsid w:val="00B65141"/>
    <w:rsid w:val="00B769AB"/>
    <w:rsid w:val="00B843C4"/>
    <w:rsid w:val="00B8757B"/>
    <w:rsid w:val="00BA4D4F"/>
    <w:rsid w:val="00BB6AC7"/>
    <w:rsid w:val="00BB7149"/>
    <w:rsid w:val="00BC1318"/>
    <w:rsid w:val="00BC6AD3"/>
    <w:rsid w:val="00BC6B1D"/>
    <w:rsid w:val="00BC6C94"/>
    <w:rsid w:val="00BD16E4"/>
    <w:rsid w:val="00BD3ED2"/>
    <w:rsid w:val="00BD509E"/>
    <w:rsid w:val="00BE22BC"/>
    <w:rsid w:val="00BF29F9"/>
    <w:rsid w:val="00C11DE7"/>
    <w:rsid w:val="00C32D46"/>
    <w:rsid w:val="00C47431"/>
    <w:rsid w:val="00C51EAD"/>
    <w:rsid w:val="00C53148"/>
    <w:rsid w:val="00C60D1D"/>
    <w:rsid w:val="00C620DE"/>
    <w:rsid w:val="00C769EA"/>
    <w:rsid w:val="00C80F54"/>
    <w:rsid w:val="00C849F8"/>
    <w:rsid w:val="00C915CC"/>
    <w:rsid w:val="00C9757F"/>
    <w:rsid w:val="00CA161D"/>
    <w:rsid w:val="00CC0536"/>
    <w:rsid w:val="00CC36EA"/>
    <w:rsid w:val="00CD6DC9"/>
    <w:rsid w:val="00CE0659"/>
    <w:rsid w:val="00CE56E8"/>
    <w:rsid w:val="00CE7FDA"/>
    <w:rsid w:val="00CF546C"/>
    <w:rsid w:val="00CF758F"/>
    <w:rsid w:val="00D05F75"/>
    <w:rsid w:val="00D15638"/>
    <w:rsid w:val="00D213E4"/>
    <w:rsid w:val="00D4010C"/>
    <w:rsid w:val="00D50DA5"/>
    <w:rsid w:val="00D5354E"/>
    <w:rsid w:val="00D666F5"/>
    <w:rsid w:val="00D7080B"/>
    <w:rsid w:val="00D917B0"/>
    <w:rsid w:val="00D97E2E"/>
    <w:rsid w:val="00DE56EB"/>
    <w:rsid w:val="00E0657D"/>
    <w:rsid w:val="00E06D1A"/>
    <w:rsid w:val="00E33BC2"/>
    <w:rsid w:val="00E36B85"/>
    <w:rsid w:val="00E43E2E"/>
    <w:rsid w:val="00E44684"/>
    <w:rsid w:val="00E52FA4"/>
    <w:rsid w:val="00E67882"/>
    <w:rsid w:val="00E72E07"/>
    <w:rsid w:val="00E73CD3"/>
    <w:rsid w:val="00E75EAF"/>
    <w:rsid w:val="00E83697"/>
    <w:rsid w:val="00E923A5"/>
    <w:rsid w:val="00E9694E"/>
    <w:rsid w:val="00EC36A9"/>
    <w:rsid w:val="00EC61EC"/>
    <w:rsid w:val="00EC7761"/>
    <w:rsid w:val="00EE12E8"/>
    <w:rsid w:val="00EE452C"/>
    <w:rsid w:val="00F059D3"/>
    <w:rsid w:val="00F0662A"/>
    <w:rsid w:val="00F071DE"/>
    <w:rsid w:val="00F1073A"/>
    <w:rsid w:val="00F12C84"/>
    <w:rsid w:val="00F147A1"/>
    <w:rsid w:val="00F1757A"/>
    <w:rsid w:val="00F32078"/>
    <w:rsid w:val="00F64FDC"/>
    <w:rsid w:val="00F75619"/>
    <w:rsid w:val="00F75C59"/>
    <w:rsid w:val="00FA492B"/>
    <w:rsid w:val="00FA5FD5"/>
    <w:rsid w:val="00FC240C"/>
    <w:rsid w:val="00FD6145"/>
    <w:rsid w:val="00FE2A65"/>
    <w:rsid w:val="00FE3671"/>
    <w:rsid w:val="00FE3B10"/>
    <w:rsid w:val="00FE570F"/>
    <w:rsid w:val="00FE6D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BF9E0"/>
  <w15:docId w15:val="{D7771AE6-5B15-4944-A7B1-38AF77E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C"/>
    <w:pPr>
      <w:spacing w:before="60" w:after="240" w:line="240" w:lineRule="auto"/>
    </w:pPr>
    <w:rPr>
      <w:rFonts w:ascii="Verdana" w:hAnsi="Verdana"/>
      <w:sz w:val="20"/>
    </w:rPr>
  </w:style>
  <w:style w:type="paragraph" w:styleId="Overskrift1">
    <w:name w:val="heading 1"/>
    <w:basedOn w:val="Normal"/>
    <w:next w:val="Normal"/>
    <w:link w:val="Overskrift1Tegn"/>
    <w:autoRedefine/>
    <w:uiPriority w:val="99"/>
    <w:qFormat/>
    <w:rsid w:val="00F12C84"/>
    <w:pPr>
      <w:keepNext/>
      <w:keepLines/>
      <w:numPr>
        <w:numId w:val="1"/>
      </w:numPr>
      <w:spacing w:before="480" w:after="60"/>
      <w:ind w:left="431" w:hanging="431"/>
      <w:outlineLvl w:val="0"/>
    </w:pPr>
    <w:rPr>
      <w:rFonts w:eastAsiaTheme="majorEastAsia" w:cstheme="majorBidi"/>
      <w:b/>
      <w:bCs/>
      <w:caps/>
      <w:color w:val="0000FF"/>
      <w:sz w:val="28"/>
    </w:rPr>
  </w:style>
  <w:style w:type="paragraph" w:styleId="Overskrift2">
    <w:name w:val="heading 2"/>
    <w:basedOn w:val="Normal"/>
    <w:next w:val="Normal"/>
    <w:link w:val="Overskrift2Tegn"/>
    <w:uiPriority w:val="99"/>
    <w:unhideWhenUsed/>
    <w:qFormat/>
    <w:rsid w:val="00F12C84"/>
    <w:pPr>
      <w:keepNext/>
      <w:keepLines/>
      <w:numPr>
        <w:ilvl w:val="1"/>
        <w:numId w:val="1"/>
      </w:numPr>
      <w:spacing w:before="360" w:after="0"/>
      <w:ind w:left="578" w:hanging="578"/>
      <w:outlineLvl w:val="1"/>
    </w:pPr>
    <w:rPr>
      <w:rFonts w:eastAsiaTheme="majorEastAsia" w:cstheme="majorBidi"/>
      <w:b/>
      <w:bCs/>
      <w:color w:val="0066FF"/>
      <w:sz w:val="24"/>
      <w:szCs w:val="26"/>
    </w:rPr>
  </w:style>
  <w:style w:type="paragraph" w:styleId="Overskrift3">
    <w:name w:val="heading 3"/>
    <w:basedOn w:val="Normal"/>
    <w:next w:val="Normal"/>
    <w:link w:val="Overskrift3Tegn"/>
    <w:uiPriority w:val="99"/>
    <w:unhideWhenUsed/>
    <w:qFormat/>
    <w:rsid w:val="00E43E2E"/>
    <w:pPr>
      <w:keepNext/>
      <w:keepLines/>
      <w:numPr>
        <w:ilvl w:val="2"/>
        <w:numId w:val="1"/>
      </w:numPr>
      <w:spacing w:before="360" w:after="0"/>
      <w:outlineLvl w:val="2"/>
    </w:pPr>
    <w:rPr>
      <w:rFonts w:ascii="Arial" w:eastAsiaTheme="majorEastAsia" w:hAnsi="Arial" w:cstheme="majorBidi"/>
      <w:b/>
      <w:bCs/>
      <w:color w:val="595959" w:themeColor="text1" w:themeTint="A6"/>
      <w:sz w:val="24"/>
    </w:rPr>
  </w:style>
  <w:style w:type="paragraph" w:styleId="Overskrift4">
    <w:name w:val="heading 4"/>
    <w:basedOn w:val="Normal"/>
    <w:next w:val="Normal"/>
    <w:link w:val="Overskrift4Tegn"/>
    <w:uiPriority w:val="99"/>
    <w:unhideWhenUsed/>
    <w:qFormat/>
    <w:rsid w:val="00B8757B"/>
    <w:pPr>
      <w:keepNext/>
      <w:keepLines/>
      <w:numPr>
        <w:ilvl w:val="3"/>
        <w:numId w:val="1"/>
      </w:numPr>
      <w:spacing w:before="200"/>
      <w:outlineLvl w:val="3"/>
    </w:pPr>
    <w:rPr>
      <w:rFonts w:asciiTheme="majorHAnsi" w:eastAsiaTheme="majorEastAsia" w:hAnsiTheme="majorHAnsi" w:cstheme="majorBidi"/>
      <w:b/>
      <w:bCs/>
      <w:i/>
      <w:iCs/>
      <w:color w:val="6F6F74" w:themeColor="accent1"/>
    </w:rPr>
  </w:style>
  <w:style w:type="paragraph" w:styleId="Overskrift5">
    <w:name w:val="heading 5"/>
    <w:basedOn w:val="Normal"/>
    <w:next w:val="Normal"/>
    <w:link w:val="Overskrift5Tegn"/>
    <w:uiPriority w:val="99"/>
    <w:unhideWhenUsed/>
    <w:qFormat/>
    <w:rsid w:val="00B8757B"/>
    <w:pPr>
      <w:keepNext/>
      <w:keepLines/>
      <w:numPr>
        <w:ilvl w:val="4"/>
        <w:numId w:val="1"/>
      </w:numPr>
      <w:spacing w:before="200"/>
      <w:outlineLvl w:val="4"/>
    </w:pPr>
    <w:rPr>
      <w:rFonts w:asciiTheme="majorHAnsi" w:eastAsiaTheme="majorEastAsia" w:hAnsiTheme="majorHAnsi" w:cstheme="majorBidi"/>
      <w:color w:val="373739" w:themeColor="accent1" w:themeShade="7F"/>
    </w:rPr>
  </w:style>
  <w:style w:type="paragraph" w:styleId="Overskrift6">
    <w:name w:val="heading 6"/>
    <w:basedOn w:val="Normal"/>
    <w:next w:val="Normal"/>
    <w:link w:val="Overskrift6Tegn"/>
    <w:uiPriority w:val="99"/>
    <w:unhideWhenUsed/>
    <w:qFormat/>
    <w:rsid w:val="00B8757B"/>
    <w:pPr>
      <w:keepNext/>
      <w:keepLines/>
      <w:numPr>
        <w:ilvl w:val="5"/>
        <w:numId w:val="1"/>
      </w:numPr>
      <w:spacing w:before="200"/>
      <w:outlineLvl w:val="5"/>
    </w:pPr>
    <w:rPr>
      <w:rFonts w:asciiTheme="majorHAnsi" w:eastAsiaTheme="majorEastAsia" w:hAnsiTheme="majorHAnsi" w:cstheme="majorBidi"/>
      <w:i/>
      <w:iCs/>
      <w:color w:val="373739" w:themeColor="accent1" w:themeShade="7F"/>
    </w:rPr>
  </w:style>
  <w:style w:type="paragraph" w:styleId="Overskrift7">
    <w:name w:val="heading 7"/>
    <w:basedOn w:val="Normal"/>
    <w:next w:val="Normal"/>
    <w:link w:val="Overskrift7Tegn"/>
    <w:uiPriority w:val="99"/>
    <w:unhideWhenUsed/>
    <w:qFormat/>
    <w:rsid w:val="00B875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B8757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9"/>
    <w:unhideWhenUsed/>
    <w:qFormat/>
    <w:rsid w:val="00B8757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F12C84"/>
    <w:rPr>
      <w:rFonts w:ascii="Segoe UI Symbol" w:eastAsiaTheme="majorEastAsia" w:hAnsi="Segoe UI Symbol" w:cstheme="majorBidi"/>
      <w:b/>
      <w:bCs/>
      <w:caps/>
      <w:color w:val="0000FF"/>
      <w:sz w:val="28"/>
    </w:rPr>
  </w:style>
  <w:style w:type="character" w:customStyle="1" w:styleId="Overskrift2Tegn">
    <w:name w:val="Overskrift 2 Tegn"/>
    <w:basedOn w:val="Standardskrifttypeiafsnit"/>
    <w:link w:val="Overskrift2"/>
    <w:rsid w:val="00F12C84"/>
    <w:rPr>
      <w:rFonts w:ascii="Segoe UI Symbol" w:eastAsiaTheme="majorEastAsia" w:hAnsi="Segoe UI Symbol" w:cstheme="majorBidi"/>
      <w:b/>
      <w:bCs/>
      <w:color w:val="0066FF"/>
      <w:sz w:val="24"/>
      <w:szCs w:val="26"/>
    </w:rPr>
  </w:style>
  <w:style w:type="paragraph" w:styleId="Titel">
    <w:name w:val="Title"/>
    <w:basedOn w:val="Normal"/>
    <w:next w:val="Normal"/>
    <w:link w:val="TitelTegn"/>
    <w:qFormat/>
    <w:rsid w:val="00B8757B"/>
    <w:pPr>
      <w:pBdr>
        <w:bottom w:val="single" w:sz="8" w:space="4" w:color="6F6F74" w:themeColor="accent1"/>
      </w:pBdr>
      <w:spacing w:after="300"/>
      <w:contextualSpacing/>
    </w:pPr>
    <w:rPr>
      <w:rFonts w:eastAsiaTheme="majorEastAsia" w:cstheme="majorBidi"/>
      <w:caps/>
      <w:color w:val="343437" w:themeColor="text2" w:themeShade="BF"/>
      <w:spacing w:val="5"/>
      <w:kern w:val="28"/>
      <w:sz w:val="40"/>
      <w:szCs w:val="52"/>
    </w:rPr>
  </w:style>
  <w:style w:type="character" w:customStyle="1" w:styleId="TitelTegn">
    <w:name w:val="Titel Tegn"/>
    <w:basedOn w:val="Standardskrifttypeiafsnit"/>
    <w:link w:val="Titel"/>
    <w:rsid w:val="00B8757B"/>
    <w:rPr>
      <w:rFonts w:ascii="Arial" w:eastAsiaTheme="majorEastAsia" w:hAnsi="Arial" w:cstheme="majorBidi"/>
      <w:caps/>
      <w:color w:val="343437" w:themeColor="text2" w:themeShade="BF"/>
      <w:spacing w:val="5"/>
      <w:kern w:val="28"/>
      <w:sz w:val="40"/>
      <w:szCs w:val="52"/>
    </w:rPr>
  </w:style>
  <w:style w:type="paragraph" w:styleId="Undertitel">
    <w:name w:val="Subtitle"/>
    <w:basedOn w:val="Normal"/>
    <w:next w:val="Normal"/>
    <w:link w:val="UndertitelTegn"/>
    <w:autoRedefine/>
    <w:qFormat/>
    <w:rsid w:val="00CE7FDA"/>
    <w:pPr>
      <w:numPr>
        <w:ilvl w:val="1"/>
      </w:numPr>
    </w:pPr>
    <w:rPr>
      <w:rFonts w:eastAsiaTheme="majorEastAsia" w:cs="Tahoma"/>
      <w:i/>
      <w:iCs/>
      <w:spacing w:val="15"/>
      <w:sz w:val="36"/>
      <w:szCs w:val="24"/>
    </w:rPr>
  </w:style>
  <w:style w:type="character" w:customStyle="1" w:styleId="UndertitelTegn">
    <w:name w:val="Undertitel Tegn"/>
    <w:basedOn w:val="Standardskrifttypeiafsnit"/>
    <w:link w:val="Undertitel"/>
    <w:rsid w:val="00CE7FDA"/>
    <w:rPr>
      <w:rFonts w:ascii="Verdana" w:eastAsiaTheme="majorEastAsia" w:hAnsi="Verdana" w:cs="Tahoma"/>
      <w:i/>
      <w:iCs/>
      <w:spacing w:val="15"/>
      <w:sz w:val="36"/>
      <w:szCs w:val="24"/>
    </w:rPr>
  </w:style>
  <w:style w:type="character" w:customStyle="1" w:styleId="Overskrift3Tegn">
    <w:name w:val="Overskrift 3 Tegn"/>
    <w:basedOn w:val="Standardskrifttypeiafsnit"/>
    <w:link w:val="Overskrift3"/>
    <w:uiPriority w:val="9"/>
    <w:rsid w:val="00E43E2E"/>
    <w:rPr>
      <w:rFonts w:ascii="Arial" w:eastAsiaTheme="majorEastAsia" w:hAnsi="Arial" w:cstheme="majorBidi"/>
      <w:b/>
      <w:bCs/>
      <w:color w:val="595959" w:themeColor="text1" w:themeTint="A6"/>
      <w:sz w:val="24"/>
    </w:rPr>
  </w:style>
  <w:style w:type="character" w:customStyle="1" w:styleId="Overskrift4Tegn">
    <w:name w:val="Overskrift 4 Tegn"/>
    <w:basedOn w:val="Standardskrifttypeiafsnit"/>
    <w:link w:val="Overskrift4"/>
    <w:uiPriority w:val="9"/>
    <w:semiHidden/>
    <w:rsid w:val="00B8757B"/>
    <w:rPr>
      <w:rFonts w:asciiTheme="majorHAnsi" w:eastAsiaTheme="majorEastAsia" w:hAnsiTheme="majorHAnsi" w:cstheme="majorBidi"/>
      <w:b/>
      <w:bCs/>
      <w:i/>
      <w:iCs/>
      <w:color w:val="6F6F74" w:themeColor="accent1"/>
    </w:rPr>
  </w:style>
  <w:style w:type="character" w:customStyle="1" w:styleId="Overskrift5Tegn">
    <w:name w:val="Overskrift 5 Tegn"/>
    <w:basedOn w:val="Standardskrifttypeiafsnit"/>
    <w:link w:val="Overskrift5"/>
    <w:uiPriority w:val="99"/>
    <w:rsid w:val="00B8757B"/>
    <w:rPr>
      <w:rFonts w:asciiTheme="majorHAnsi" w:eastAsiaTheme="majorEastAsia" w:hAnsiTheme="majorHAnsi" w:cstheme="majorBidi"/>
      <w:color w:val="373739" w:themeColor="accent1" w:themeShade="7F"/>
    </w:rPr>
  </w:style>
  <w:style w:type="character" w:customStyle="1" w:styleId="Overskrift6Tegn">
    <w:name w:val="Overskrift 6 Tegn"/>
    <w:basedOn w:val="Standardskrifttypeiafsnit"/>
    <w:link w:val="Overskrift6"/>
    <w:uiPriority w:val="99"/>
    <w:rsid w:val="00B8757B"/>
    <w:rPr>
      <w:rFonts w:asciiTheme="majorHAnsi" w:eastAsiaTheme="majorEastAsia" w:hAnsiTheme="majorHAnsi" w:cstheme="majorBidi"/>
      <w:i/>
      <w:iCs/>
      <w:color w:val="373739" w:themeColor="accent1" w:themeShade="7F"/>
    </w:rPr>
  </w:style>
  <w:style w:type="character" w:customStyle="1" w:styleId="Overskrift7Tegn">
    <w:name w:val="Overskrift 7 Tegn"/>
    <w:basedOn w:val="Standardskrifttypeiafsnit"/>
    <w:link w:val="Overskrift7"/>
    <w:uiPriority w:val="99"/>
    <w:rsid w:val="00B8757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8757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8757B"/>
    <w:rPr>
      <w:rFonts w:asciiTheme="majorHAnsi" w:eastAsiaTheme="majorEastAsia" w:hAnsiTheme="majorHAnsi" w:cstheme="majorBidi"/>
      <w:i/>
      <w:iCs/>
      <w:color w:val="404040" w:themeColor="text1" w:themeTint="BF"/>
      <w:sz w:val="20"/>
      <w:szCs w:val="20"/>
    </w:rPr>
  </w:style>
  <w:style w:type="paragraph" w:customStyle="1" w:styleId="HortenNiveau1">
    <w:name w:val="HortenNiveau_1"/>
    <w:basedOn w:val="Overskrift1"/>
    <w:next w:val="Normal"/>
    <w:link w:val="HortenNiveau1Tegn"/>
    <w:uiPriority w:val="99"/>
    <w:rsid w:val="00B8757B"/>
    <w:pPr>
      <w:keepLines w:val="0"/>
      <w:numPr>
        <w:numId w:val="2"/>
      </w:numPr>
      <w:spacing w:before="0" w:after="240"/>
    </w:pPr>
    <w:rPr>
      <w:rFonts w:eastAsia="Times New Roman" w:cs="Times New Roman"/>
      <w:b w:val="0"/>
      <w:bCs w:val="0"/>
      <w:sz w:val="20"/>
      <w:lang w:eastAsia="da-DK"/>
    </w:rPr>
  </w:style>
  <w:style w:type="paragraph" w:customStyle="1" w:styleId="HortenNiveau2">
    <w:name w:val="HortenNiveau_2"/>
    <w:basedOn w:val="Normal"/>
    <w:uiPriority w:val="99"/>
    <w:rsid w:val="00B8757B"/>
    <w:pPr>
      <w:numPr>
        <w:ilvl w:val="1"/>
        <w:numId w:val="2"/>
      </w:numPr>
    </w:pPr>
    <w:rPr>
      <w:rFonts w:eastAsia="Times New Roman" w:cs="Times New Roman"/>
      <w:szCs w:val="24"/>
      <w:lang w:eastAsia="da-DK"/>
    </w:rPr>
  </w:style>
  <w:style w:type="paragraph" w:customStyle="1" w:styleId="HortenNiveau3">
    <w:name w:val="HortenNiveau_3"/>
    <w:basedOn w:val="Normal"/>
    <w:uiPriority w:val="99"/>
    <w:rsid w:val="00B8757B"/>
    <w:pPr>
      <w:numPr>
        <w:ilvl w:val="2"/>
        <w:numId w:val="2"/>
      </w:numPr>
    </w:pPr>
    <w:rPr>
      <w:rFonts w:eastAsia="Times New Roman" w:cs="Times New Roman"/>
      <w:szCs w:val="24"/>
      <w:lang w:eastAsia="da-DK"/>
    </w:rPr>
  </w:style>
  <w:style w:type="paragraph" w:customStyle="1" w:styleId="HortenNiveau4">
    <w:name w:val="HortenNiveau_4"/>
    <w:basedOn w:val="Normal"/>
    <w:uiPriority w:val="99"/>
    <w:rsid w:val="00B8757B"/>
    <w:pPr>
      <w:numPr>
        <w:ilvl w:val="3"/>
        <w:numId w:val="2"/>
      </w:numPr>
      <w:jc w:val="both"/>
    </w:pPr>
    <w:rPr>
      <w:rFonts w:eastAsia="Times New Roman" w:cs="Times New Roman"/>
      <w:szCs w:val="24"/>
      <w:lang w:eastAsia="da-DK"/>
    </w:rPr>
  </w:style>
  <w:style w:type="paragraph" w:customStyle="1" w:styleId="HortenNiveau5">
    <w:name w:val="HortenNiveau_5"/>
    <w:basedOn w:val="Normal"/>
    <w:uiPriority w:val="99"/>
    <w:rsid w:val="00B8757B"/>
    <w:pPr>
      <w:numPr>
        <w:ilvl w:val="4"/>
        <w:numId w:val="2"/>
      </w:numPr>
      <w:jc w:val="both"/>
    </w:pPr>
    <w:rPr>
      <w:rFonts w:eastAsia="Times New Roman" w:cs="Times New Roman"/>
      <w:szCs w:val="24"/>
      <w:lang w:eastAsia="da-DK"/>
    </w:rPr>
  </w:style>
  <w:style w:type="paragraph" w:styleId="Sidefod">
    <w:name w:val="footer"/>
    <w:basedOn w:val="Normal"/>
    <w:link w:val="SidefodTegn"/>
    <w:uiPriority w:val="99"/>
    <w:rsid w:val="00B8757B"/>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uiPriority w:val="99"/>
    <w:rsid w:val="00B8757B"/>
    <w:rPr>
      <w:rFonts w:ascii="Times New Roman" w:eastAsia="Times New Roman" w:hAnsi="Times New Roman" w:cs="Times New Roman"/>
      <w:sz w:val="24"/>
      <w:szCs w:val="24"/>
      <w:lang w:eastAsia="da-DK"/>
    </w:rPr>
  </w:style>
  <w:style w:type="character" w:styleId="Sidetal">
    <w:name w:val="page number"/>
    <w:basedOn w:val="Standardskrifttypeiafsnit"/>
    <w:uiPriority w:val="99"/>
    <w:rsid w:val="00B8757B"/>
    <w:rPr>
      <w:rFonts w:cs="Times New Roman"/>
    </w:rPr>
  </w:style>
  <w:style w:type="character" w:styleId="Hyperlink">
    <w:name w:val="Hyperlink"/>
    <w:basedOn w:val="Standardskrifttypeiafsnit"/>
    <w:uiPriority w:val="99"/>
    <w:rsid w:val="00B8757B"/>
    <w:rPr>
      <w:rFonts w:cs="Times New Roman"/>
      <w:color w:val="0000FF"/>
      <w:u w:val="single"/>
    </w:rPr>
  </w:style>
  <w:style w:type="table" w:styleId="Tabel-Gitter">
    <w:name w:val="Table Grid"/>
    <w:basedOn w:val="Tabel-Normal"/>
    <w:uiPriority w:val="59"/>
    <w:rsid w:val="00B8757B"/>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rsid w:val="00B8757B"/>
    <w:rPr>
      <w:rFonts w:cs="Times New Roman"/>
      <w:sz w:val="16"/>
      <w:szCs w:val="16"/>
    </w:rPr>
  </w:style>
  <w:style w:type="paragraph" w:styleId="Kommentartekst">
    <w:name w:val="annotation text"/>
    <w:basedOn w:val="Normal"/>
    <w:link w:val="KommentartekstTegn"/>
    <w:uiPriority w:val="99"/>
    <w:rsid w:val="00B8757B"/>
    <w:rPr>
      <w:rFonts w:eastAsia="Times New Roman" w:cs="Times New Roman"/>
      <w:szCs w:val="20"/>
      <w:lang w:eastAsia="da-DK"/>
    </w:rPr>
  </w:style>
  <w:style w:type="character" w:customStyle="1" w:styleId="KommentartekstTegn">
    <w:name w:val="Kommentartekst Tegn"/>
    <w:basedOn w:val="Standardskrifttypeiafsnit"/>
    <w:link w:val="Kommentartekst"/>
    <w:uiPriority w:val="99"/>
    <w:rsid w:val="00B8757B"/>
    <w:rPr>
      <w:rFonts w:ascii="Times New Roman" w:eastAsia="Times New Roman" w:hAnsi="Times New Roman" w:cs="Times New Roman"/>
      <w:sz w:val="20"/>
      <w:szCs w:val="20"/>
      <w:lang w:eastAsia="da-DK"/>
    </w:rPr>
  </w:style>
  <w:style w:type="character" w:customStyle="1" w:styleId="HortenNiveau1Tegn">
    <w:name w:val="HortenNiveau_1 Tegn"/>
    <w:basedOn w:val="Overskrift1Tegn"/>
    <w:link w:val="HortenNiveau1"/>
    <w:uiPriority w:val="99"/>
    <w:locked/>
    <w:rsid w:val="00B8757B"/>
    <w:rPr>
      <w:rFonts w:ascii="Verdana" w:eastAsia="Times New Roman" w:hAnsi="Verdana" w:cs="Times New Roman"/>
      <w:b w:val="0"/>
      <w:bCs w:val="0"/>
      <w:caps/>
      <w:color w:val="FF0000"/>
      <w:sz w:val="20"/>
      <w:szCs w:val="28"/>
      <w:lang w:eastAsia="da-DK"/>
    </w:rPr>
  </w:style>
  <w:style w:type="paragraph" w:styleId="Markeringsbobletekst">
    <w:name w:val="Balloon Text"/>
    <w:basedOn w:val="Normal"/>
    <w:link w:val="MarkeringsbobletekstTegn"/>
    <w:uiPriority w:val="99"/>
    <w:semiHidden/>
    <w:rsid w:val="00B8757B"/>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B8757B"/>
    <w:rPr>
      <w:rFonts w:ascii="Tahoma" w:eastAsia="Times New Roman" w:hAnsi="Tahoma" w:cs="Tahoma"/>
      <w:sz w:val="16"/>
      <w:szCs w:val="16"/>
      <w:lang w:eastAsia="da-DK"/>
    </w:rPr>
  </w:style>
  <w:style w:type="paragraph" w:styleId="Listeafsnit">
    <w:name w:val="List Paragraph"/>
    <w:basedOn w:val="Normal"/>
    <w:autoRedefine/>
    <w:uiPriority w:val="34"/>
    <w:qFormat/>
    <w:rsid w:val="00F12C84"/>
    <w:pPr>
      <w:numPr>
        <w:numId w:val="42"/>
      </w:numPr>
      <w:spacing w:before="0" w:after="200" w:line="276" w:lineRule="auto"/>
      <w:contextualSpacing/>
    </w:pPr>
    <w:rPr>
      <w:rFonts w:eastAsia="Times New Roman" w:cs="Times New Roman"/>
      <w:szCs w:val="24"/>
      <w:lang w:eastAsia="da-DK"/>
    </w:rPr>
  </w:style>
  <w:style w:type="paragraph" w:styleId="Kommentaremne">
    <w:name w:val="annotation subject"/>
    <w:basedOn w:val="Kommentartekst"/>
    <w:next w:val="Kommentartekst"/>
    <w:link w:val="KommentaremneTegn"/>
    <w:uiPriority w:val="99"/>
    <w:rsid w:val="00B8757B"/>
    <w:rPr>
      <w:b/>
      <w:bCs/>
    </w:rPr>
  </w:style>
  <w:style w:type="character" w:customStyle="1" w:styleId="KommentaremneTegn">
    <w:name w:val="Kommentaremne Tegn"/>
    <w:basedOn w:val="KommentartekstTegn"/>
    <w:link w:val="Kommentaremne"/>
    <w:uiPriority w:val="99"/>
    <w:rsid w:val="00B8757B"/>
    <w:rPr>
      <w:rFonts w:ascii="Times New Roman" w:eastAsia="Times New Roman" w:hAnsi="Times New Roman" w:cs="Times New Roman"/>
      <w:b/>
      <w:bCs/>
      <w:sz w:val="20"/>
      <w:szCs w:val="20"/>
      <w:lang w:eastAsia="da-DK"/>
    </w:rPr>
  </w:style>
  <w:style w:type="paragraph" w:customStyle="1" w:styleId="HortenOverskrift">
    <w:name w:val="HortenOverskrift"/>
    <w:basedOn w:val="Normal"/>
    <w:next w:val="Normal"/>
    <w:uiPriority w:val="99"/>
    <w:rsid w:val="00B8757B"/>
    <w:pPr>
      <w:keepNext/>
    </w:pPr>
    <w:rPr>
      <w:rFonts w:eastAsia="Times New Roman" w:cs="Times New Roman"/>
      <w:b/>
      <w:caps/>
      <w:szCs w:val="24"/>
      <w:lang w:eastAsia="da-DK"/>
    </w:rPr>
  </w:style>
  <w:style w:type="character" w:customStyle="1" w:styleId="kortnavn2">
    <w:name w:val="kortnavn2"/>
    <w:basedOn w:val="Standardskrifttypeiafsnit"/>
    <w:uiPriority w:val="99"/>
    <w:rsid w:val="00B8757B"/>
    <w:rPr>
      <w:rFonts w:ascii="Tahoma" w:hAnsi="Tahoma" w:cs="Tahoma"/>
      <w:color w:val="000000"/>
      <w:sz w:val="24"/>
      <w:szCs w:val="24"/>
      <w:shd w:val="clear" w:color="auto" w:fill="auto"/>
    </w:rPr>
  </w:style>
  <w:style w:type="paragraph" w:styleId="NormalWeb">
    <w:name w:val="Normal (Web)"/>
    <w:basedOn w:val="Normal"/>
    <w:uiPriority w:val="99"/>
    <w:rsid w:val="00B8757B"/>
    <w:pPr>
      <w:spacing w:before="100" w:beforeAutospacing="1" w:after="150"/>
    </w:pPr>
    <w:rPr>
      <w:rFonts w:eastAsia="Times New Roman" w:cs="Times New Roman"/>
      <w:szCs w:val="24"/>
      <w:lang w:eastAsia="da-DK"/>
    </w:rPr>
  </w:style>
  <w:style w:type="paragraph" w:styleId="Sidehoved">
    <w:name w:val="header"/>
    <w:basedOn w:val="Normal"/>
    <w:link w:val="SidehovedTegn"/>
    <w:uiPriority w:val="99"/>
    <w:unhideWhenUsed/>
    <w:rsid w:val="00B8757B"/>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uiPriority w:val="99"/>
    <w:rsid w:val="00B8757B"/>
    <w:rPr>
      <w:rFonts w:ascii="Times New Roman" w:eastAsia="Times New Roman" w:hAnsi="Times New Roman" w:cs="Times New Roman"/>
      <w:sz w:val="24"/>
      <w:szCs w:val="24"/>
      <w:lang w:eastAsia="da-DK"/>
    </w:rPr>
  </w:style>
  <w:style w:type="paragraph" w:customStyle="1" w:styleId="Default">
    <w:name w:val="Default"/>
    <w:rsid w:val="00B8757B"/>
    <w:pPr>
      <w:autoSpaceDE w:val="0"/>
      <w:autoSpaceDN w:val="0"/>
      <w:adjustRightInd w:val="0"/>
      <w:spacing w:after="0" w:line="240" w:lineRule="auto"/>
    </w:pPr>
    <w:rPr>
      <w:rFonts w:ascii="Calibri" w:hAnsi="Calibri" w:cs="Calibri"/>
      <w:color w:val="000000"/>
      <w:sz w:val="24"/>
      <w:szCs w:val="24"/>
    </w:rPr>
  </w:style>
  <w:style w:type="character" w:styleId="BesgtLink">
    <w:name w:val="FollowedHyperlink"/>
    <w:basedOn w:val="Standardskrifttypeiafsnit"/>
    <w:uiPriority w:val="99"/>
    <w:semiHidden/>
    <w:unhideWhenUsed/>
    <w:rsid w:val="00B8757B"/>
    <w:rPr>
      <w:color w:val="B1B5AB" w:themeColor="followedHyperlink"/>
      <w:u w:val="single"/>
    </w:rPr>
  </w:style>
  <w:style w:type="paragraph" w:styleId="Overskrift">
    <w:name w:val="TOC Heading"/>
    <w:basedOn w:val="Overskrift1"/>
    <w:next w:val="Normal"/>
    <w:uiPriority w:val="39"/>
    <w:unhideWhenUsed/>
    <w:qFormat/>
    <w:rsid w:val="00B8757B"/>
    <w:pPr>
      <w:numPr>
        <w:numId w:val="0"/>
      </w:numPr>
      <w:spacing w:before="240" w:line="259" w:lineRule="auto"/>
      <w:outlineLvl w:val="9"/>
    </w:pPr>
    <w:rPr>
      <w:rFonts w:asciiTheme="majorHAnsi" w:hAnsiTheme="majorHAnsi"/>
      <w:b w:val="0"/>
      <w:bCs w:val="0"/>
      <w:caps w:val="0"/>
      <w:sz w:val="32"/>
      <w:szCs w:val="32"/>
      <w:lang w:eastAsia="da-DK"/>
    </w:rPr>
  </w:style>
  <w:style w:type="paragraph" w:styleId="Indholdsfortegnelse1">
    <w:name w:val="toc 1"/>
    <w:basedOn w:val="Normal"/>
    <w:next w:val="Normal"/>
    <w:autoRedefine/>
    <w:uiPriority w:val="39"/>
    <w:rsid w:val="009608B3"/>
    <w:pPr>
      <w:tabs>
        <w:tab w:val="left" w:pos="400"/>
        <w:tab w:val="right" w:leader="underscore" w:pos="8494"/>
      </w:tabs>
      <w:spacing w:before="120" w:after="0"/>
    </w:pPr>
    <w:rPr>
      <w:rFonts w:asciiTheme="minorHAnsi" w:hAnsiTheme="minorHAnsi"/>
      <w:bCs/>
      <w:i/>
      <w:iCs/>
      <w:noProof/>
      <w:sz w:val="24"/>
      <w:szCs w:val="24"/>
    </w:rPr>
  </w:style>
  <w:style w:type="paragraph" w:styleId="Brdtekst">
    <w:name w:val="Body Text"/>
    <w:basedOn w:val="Normal"/>
    <w:link w:val="BrdtekstTegn"/>
    <w:uiPriority w:val="2"/>
    <w:semiHidden/>
    <w:rsid w:val="00B8757B"/>
    <w:pPr>
      <w:spacing w:line="280" w:lineRule="atLeast"/>
    </w:pPr>
    <w:rPr>
      <w:rFonts w:eastAsia="Calibri" w:cs="Times New Roman"/>
    </w:rPr>
  </w:style>
  <w:style w:type="character" w:customStyle="1" w:styleId="BrdtekstTegn">
    <w:name w:val="Brødtekst Tegn"/>
    <w:basedOn w:val="Standardskrifttypeiafsnit"/>
    <w:link w:val="Brdtekst"/>
    <w:uiPriority w:val="2"/>
    <w:semiHidden/>
    <w:rsid w:val="00B8757B"/>
    <w:rPr>
      <w:rFonts w:ascii="Arial" w:eastAsia="Calibri" w:hAnsi="Arial" w:cs="Times New Roman"/>
    </w:rPr>
  </w:style>
  <w:style w:type="paragraph" w:styleId="Ingenafstand">
    <w:name w:val="No Spacing"/>
    <w:uiPriority w:val="1"/>
    <w:qFormat/>
    <w:rsid w:val="00B8757B"/>
    <w:pPr>
      <w:spacing w:after="0" w:line="240" w:lineRule="auto"/>
    </w:pPr>
    <w:rPr>
      <w:rFonts w:ascii="Arial" w:eastAsiaTheme="minorEastAsia" w:hAnsi="Arial"/>
      <w:sz w:val="24"/>
      <w:lang w:eastAsia="da-DK"/>
    </w:rPr>
  </w:style>
  <w:style w:type="paragraph" w:styleId="Fodnotetekst">
    <w:name w:val="footnote text"/>
    <w:basedOn w:val="Normal"/>
    <w:link w:val="FodnotetekstTegn"/>
    <w:uiPriority w:val="99"/>
    <w:semiHidden/>
    <w:unhideWhenUsed/>
    <w:rsid w:val="00B8757B"/>
    <w:pPr>
      <w:ind w:left="720" w:hanging="720"/>
      <w:jc w:val="both"/>
    </w:pPr>
    <w:rPr>
      <w:rFonts w:eastAsia="Calibri" w:cs="Times New Roman"/>
      <w:szCs w:val="20"/>
      <w:lang w:eastAsia="da-DK" w:bidi="da-DK"/>
    </w:rPr>
  </w:style>
  <w:style w:type="character" w:customStyle="1" w:styleId="FodnotetekstTegn">
    <w:name w:val="Fodnotetekst Tegn"/>
    <w:basedOn w:val="Standardskrifttypeiafsnit"/>
    <w:link w:val="Fodnotetekst"/>
    <w:uiPriority w:val="99"/>
    <w:semiHidden/>
    <w:rsid w:val="00B8757B"/>
    <w:rPr>
      <w:rFonts w:ascii="Times New Roman" w:eastAsia="Calibri" w:hAnsi="Times New Roman" w:cs="Times New Roman"/>
      <w:sz w:val="20"/>
      <w:szCs w:val="20"/>
      <w:lang w:eastAsia="da-DK" w:bidi="da-DK"/>
    </w:rPr>
  </w:style>
  <w:style w:type="character" w:styleId="Fodnotehenvisning">
    <w:name w:val="footnote reference"/>
    <w:basedOn w:val="Standardskrifttypeiafsnit"/>
    <w:uiPriority w:val="99"/>
    <w:semiHidden/>
    <w:unhideWhenUsed/>
    <w:rsid w:val="00B8757B"/>
    <w:rPr>
      <w:vertAlign w:val="superscript"/>
    </w:rPr>
  </w:style>
  <w:style w:type="paragraph" w:styleId="Opstilling-punkttegn">
    <w:name w:val="List Bullet"/>
    <w:basedOn w:val="Normal"/>
    <w:uiPriority w:val="99"/>
    <w:unhideWhenUsed/>
    <w:rsid w:val="00E33BC2"/>
    <w:pPr>
      <w:contextualSpacing/>
    </w:pPr>
  </w:style>
  <w:style w:type="paragraph" w:styleId="Opstilling-talellerbogst">
    <w:name w:val="List Number"/>
    <w:basedOn w:val="Normal"/>
    <w:uiPriority w:val="99"/>
    <w:unhideWhenUsed/>
    <w:rsid w:val="002401FD"/>
    <w:pPr>
      <w:numPr>
        <w:numId w:val="3"/>
      </w:numPr>
      <w:contextualSpacing/>
    </w:pPr>
  </w:style>
  <w:style w:type="paragraph" w:styleId="Indholdsfortegnelse2">
    <w:name w:val="toc 2"/>
    <w:basedOn w:val="Normal"/>
    <w:next w:val="Normal"/>
    <w:autoRedefine/>
    <w:uiPriority w:val="39"/>
    <w:unhideWhenUsed/>
    <w:rsid w:val="002401FD"/>
    <w:pPr>
      <w:spacing w:before="120" w:after="0"/>
      <w:ind w:left="200"/>
    </w:pPr>
    <w:rPr>
      <w:rFonts w:asciiTheme="minorHAnsi" w:hAnsiTheme="minorHAnsi"/>
      <w:b/>
      <w:bCs/>
      <w:sz w:val="22"/>
    </w:rPr>
  </w:style>
  <w:style w:type="paragraph" w:styleId="Indholdsfortegnelse3">
    <w:name w:val="toc 3"/>
    <w:basedOn w:val="Normal"/>
    <w:next w:val="Normal"/>
    <w:autoRedefine/>
    <w:uiPriority w:val="39"/>
    <w:unhideWhenUsed/>
    <w:rsid w:val="002401FD"/>
    <w:pPr>
      <w:spacing w:before="0" w:after="0"/>
      <w:ind w:left="400"/>
    </w:pPr>
    <w:rPr>
      <w:rFonts w:asciiTheme="minorHAnsi" w:hAnsiTheme="minorHAnsi"/>
      <w:szCs w:val="20"/>
    </w:rPr>
  </w:style>
  <w:style w:type="paragraph" w:styleId="Indholdsfortegnelse4">
    <w:name w:val="toc 4"/>
    <w:basedOn w:val="Normal"/>
    <w:next w:val="Normal"/>
    <w:autoRedefine/>
    <w:uiPriority w:val="39"/>
    <w:unhideWhenUsed/>
    <w:rsid w:val="002401FD"/>
    <w:pPr>
      <w:spacing w:before="0" w:after="0"/>
      <w:ind w:left="600"/>
    </w:pPr>
    <w:rPr>
      <w:rFonts w:asciiTheme="minorHAnsi" w:hAnsiTheme="minorHAnsi"/>
      <w:szCs w:val="20"/>
    </w:rPr>
  </w:style>
  <w:style w:type="paragraph" w:styleId="Indholdsfortegnelse5">
    <w:name w:val="toc 5"/>
    <w:basedOn w:val="Normal"/>
    <w:next w:val="Normal"/>
    <w:autoRedefine/>
    <w:uiPriority w:val="39"/>
    <w:unhideWhenUsed/>
    <w:rsid w:val="002401FD"/>
    <w:pPr>
      <w:spacing w:before="0" w:after="0"/>
      <w:ind w:left="800"/>
    </w:pPr>
    <w:rPr>
      <w:rFonts w:asciiTheme="minorHAnsi" w:hAnsiTheme="minorHAnsi"/>
      <w:szCs w:val="20"/>
    </w:rPr>
  </w:style>
  <w:style w:type="paragraph" w:styleId="Indholdsfortegnelse6">
    <w:name w:val="toc 6"/>
    <w:basedOn w:val="Normal"/>
    <w:next w:val="Normal"/>
    <w:autoRedefine/>
    <w:uiPriority w:val="39"/>
    <w:unhideWhenUsed/>
    <w:rsid w:val="002401FD"/>
    <w:pPr>
      <w:spacing w:before="0" w:after="0"/>
      <w:ind w:left="1000"/>
    </w:pPr>
    <w:rPr>
      <w:rFonts w:asciiTheme="minorHAnsi" w:hAnsiTheme="minorHAnsi"/>
      <w:szCs w:val="20"/>
    </w:rPr>
  </w:style>
  <w:style w:type="paragraph" w:styleId="Indholdsfortegnelse7">
    <w:name w:val="toc 7"/>
    <w:basedOn w:val="Normal"/>
    <w:next w:val="Normal"/>
    <w:autoRedefine/>
    <w:uiPriority w:val="39"/>
    <w:unhideWhenUsed/>
    <w:rsid w:val="002401FD"/>
    <w:pPr>
      <w:spacing w:before="0" w:after="0"/>
      <w:ind w:left="1200"/>
    </w:pPr>
    <w:rPr>
      <w:rFonts w:asciiTheme="minorHAnsi" w:hAnsiTheme="minorHAnsi"/>
      <w:szCs w:val="20"/>
    </w:rPr>
  </w:style>
  <w:style w:type="paragraph" w:styleId="Indholdsfortegnelse8">
    <w:name w:val="toc 8"/>
    <w:basedOn w:val="Normal"/>
    <w:next w:val="Normal"/>
    <w:autoRedefine/>
    <w:uiPriority w:val="39"/>
    <w:unhideWhenUsed/>
    <w:rsid w:val="002401FD"/>
    <w:pPr>
      <w:spacing w:before="0" w:after="0"/>
      <w:ind w:left="1400"/>
    </w:pPr>
    <w:rPr>
      <w:rFonts w:asciiTheme="minorHAnsi" w:hAnsiTheme="minorHAnsi"/>
      <w:szCs w:val="20"/>
    </w:rPr>
  </w:style>
  <w:style w:type="paragraph" w:styleId="Indholdsfortegnelse9">
    <w:name w:val="toc 9"/>
    <w:basedOn w:val="Normal"/>
    <w:next w:val="Normal"/>
    <w:autoRedefine/>
    <w:uiPriority w:val="39"/>
    <w:unhideWhenUsed/>
    <w:rsid w:val="002401FD"/>
    <w:pPr>
      <w:spacing w:before="0" w:after="0"/>
      <w:ind w:left="1600"/>
    </w:pPr>
    <w:rPr>
      <w:rFonts w:asciiTheme="minorHAnsi" w:hAnsiTheme="minorHAnsi"/>
      <w:szCs w:val="20"/>
    </w:rPr>
  </w:style>
  <w:style w:type="table" w:styleId="Mediumskygge1-fremhvningsfarve4">
    <w:name w:val="Medium Shading 1 Accent 4"/>
    <w:basedOn w:val="Tabel-Normal"/>
    <w:uiPriority w:val="63"/>
    <w:rsid w:val="00B769AB"/>
    <w:pPr>
      <w:spacing w:after="0" w:line="240" w:lineRule="auto"/>
    </w:pPr>
    <w:tblPr>
      <w:tblStyleRowBandSize w:val="1"/>
      <w:tblStyleColBandSize w:val="1"/>
      <w:tblInd w:w="0" w:type="dxa"/>
      <w:tblBorders>
        <w:top w:val="single" w:sz="8" w:space="0" w:color="ADBECA" w:themeColor="accent4" w:themeTint="BF"/>
        <w:left w:val="single" w:sz="8" w:space="0" w:color="ADBECA" w:themeColor="accent4" w:themeTint="BF"/>
        <w:bottom w:val="single" w:sz="8" w:space="0" w:color="ADBECA" w:themeColor="accent4" w:themeTint="BF"/>
        <w:right w:val="single" w:sz="8" w:space="0" w:color="ADBECA" w:themeColor="accent4" w:themeTint="BF"/>
        <w:insideH w:val="single" w:sz="8" w:space="0" w:color="ADBEC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BECA" w:themeColor="accent4" w:themeTint="BF"/>
          <w:left w:val="single" w:sz="8" w:space="0" w:color="ADBECA" w:themeColor="accent4" w:themeTint="BF"/>
          <w:bottom w:val="single" w:sz="8" w:space="0" w:color="ADBECA" w:themeColor="accent4" w:themeTint="BF"/>
          <w:right w:val="single" w:sz="8" w:space="0" w:color="ADBECA" w:themeColor="accent4" w:themeTint="BF"/>
          <w:insideH w:val="nil"/>
          <w:insideV w:val="nil"/>
        </w:tcBorders>
        <w:shd w:val="clear" w:color="auto" w:fill="92A9B9" w:themeFill="accent4"/>
      </w:tcPr>
    </w:tblStylePr>
    <w:tblStylePr w:type="lastRow">
      <w:pPr>
        <w:spacing w:before="0" w:after="0" w:line="240" w:lineRule="auto"/>
      </w:pPr>
      <w:rPr>
        <w:b/>
        <w:bCs/>
      </w:rPr>
      <w:tblPr/>
      <w:tcPr>
        <w:tcBorders>
          <w:top w:val="double" w:sz="6" w:space="0" w:color="ADBECA" w:themeColor="accent4" w:themeTint="BF"/>
          <w:left w:val="single" w:sz="8" w:space="0" w:color="ADBECA" w:themeColor="accent4" w:themeTint="BF"/>
          <w:bottom w:val="single" w:sz="8" w:space="0" w:color="ADBECA" w:themeColor="accent4" w:themeTint="BF"/>
          <w:right w:val="single" w:sz="8" w:space="0" w:color="ADBE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9ED" w:themeFill="accent4" w:themeFillTint="3F"/>
      </w:tcPr>
    </w:tblStylePr>
    <w:tblStylePr w:type="band1Horz">
      <w:tblPr/>
      <w:tcPr>
        <w:tcBorders>
          <w:insideH w:val="nil"/>
          <w:insideV w:val="nil"/>
        </w:tcBorders>
        <w:shd w:val="clear" w:color="auto" w:fill="E4E9ED" w:themeFill="accent4" w:themeFillTint="3F"/>
      </w:tcPr>
    </w:tblStylePr>
    <w:tblStylePr w:type="band2Horz">
      <w:tblPr/>
      <w:tcPr>
        <w:tcBorders>
          <w:insideH w:val="nil"/>
          <w:insideV w:val="nil"/>
        </w:tcBorders>
      </w:tcPr>
    </w:tblStylePr>
  </w:style>
  <w:style w:type="table" w:styleId="Lysliste-fremhvningsfarve4">
    <w:name w:val="Light List Accent 4"/>
    <w:basedOn w:val="Tabel-Normal"/>
    <w:uiPriority w:val="61"/>
    <w:rsid w:val="00AE215E"/>
    <w:pPr>
      <w:spacing w:after="0" w:line="240" w:lineRule="auto"/>
    </w:pPr>
    <w:tblPr>
      <w:tblStyleRowBandSize w:val="1"/>
      <w:tblStyleColBandSize w:val="1"/>
      <w:tblInd w:w="0" w:type="dxa"/>
      <w:tblBorders>
        <w:top w:val="single" w:sz="8" w:space="0" w:color="92A9B9" w:themeColor="accent4"/>
        <w:left w:val="single" w:sz="8" w:space="0" w:color="92A9B9" w:themeColor="accent4"/>
        <w:bottom w:val="single" w:sz="8" w:space="0" w:color="92A9B9" w:themeColor="accent4"/>
        <w:right w:val="single" w:sz="8" w:space="0" w:color="92A9B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A9B9" w:themeFill="accent4"/>
      </w:tcPr>
    </w:tblStylePr>
    <w:tblStylePr w:type="lastRow">
      <w:pPr>
        <w:spacing w:before="0" w:after="0" w:line="240" w:lineRule="auto"/>
      </w:pPr>
      <w:rPr>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tcBorders>
      </w:tcPr>
    </w:tblStylePr>
    <w:tblStylePr w:type="firstCol">
      <w:rPr>
        <w:b/>
        <w:bCs/>
      </w:rPr>
    </w:tblStylePr>
    <w:tblStylePr w:type="lastCol">
      <w:rPr>
        <w:b/>
        <w:bCs/>
      </w:r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style>
  <w:style w:type="table" w:styleId="Lystgitter-fremhvningsfarve4">
    <w:name w:val="Light Grid Accent 4"/>
    <w:basedOn w:val="Tabel-Normal"/>
    <w:uiPriority w:val="62"/>
    <w:rsid w:val="00AE215E"/>
    <w:pPr>
      <w:spacing w:after="0" w:line="240" w:lineRule="auto"/>
    </w:pPr>
    <w:tblPr>
      <w:tblStyleRowBandSize w:val="1"/>
      <w:tblStyleColBandSize w:val="1"/>
      <w:tblInd w:w="0" w:type="dxa"/>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 w:type="paragraph" w:styleId="Brdtekstindrykning">
    <w:name w:val="Body Text Indent"/>
    <w:basedOn w:val="Normal"/>
    <w:link w:val="BrdtekstindrykningTegn"/>
    <w:uiPriority w:val="99"/>
    <w:semiHidden/>
    <w:unhideWhenUsed/>
    <w:rsid w:val="00E72E07"/>
    <w:pPr>
      <w:spacing w:after="120"/>
      <w:ind w:left="283"/>
    </w:pPr>
  </w:style>
  <w:style w:type="character" w:customStyle="1" w:styleId="BrdtekstindrykningTegn">
    <w:name w:val="Brødtekstindrykning Tegn"/>
    <w:basedOn w:val="Standardskrifttypeiafsnit"/>
    <w:link w:val="Brdtekstindrykning"/>
    <w:uiPriority w:val="99"/>
    <w:semiHidden/>
    <w:rsid w:val="00E72E07"/>
    <w:rPr>
      <w:rFonts w:ascii="Utsaah" w:hAnsi="Utsaah"/>
      <w:sz w:val="28"/>
    </w:rPr>
  </w:style>
  <w:style w:type="table" w:styleId="Lystgitter-fremhvningsfarve2">
    <w:name w:val="Light Grid Accent 2"/>
    <w:basedOn w:val="Tabel-Normal"/>
    <w:uiPriority w:val="62"/>
    <w:rsid w:val="003536FA"/>
    <w:pPr>
      <w:spacing w:after="0" w:line="240" w:lineRule="auto"/>
    </w:pPr>
    <w:tblPr>
      <w:tblStyleRowBandSize w:val="1"/>
      <w:tblStyleColBandSize w:val="1"/>
      <w:tblInd w:w="0" w:type="dxa"/>
      <w:tblBorders>
        <w:top w:val="single" w:sz="8" w:space="0" w:color="A7B789" w:themeColor="accent2"/>
        <w:left w:val="single" w:sz="8" w:space="0" w:color="A7B789" w:themeColor="accent2"/>
        <w:bottom w:val="single" w:sz="8" w:space="0" w:color="A7B789" w:themeColor="accent2"/>
        <w:right w:val="single" w:sz="8" w:space="0" w:color="A7B789" w:themeColor="accent2"/>
        <w:insideH w:val="single" w:sz="8" w:space="0" w:color="A7B789" w:themeColor="accent2"/>
        <w:insideV w:val="single" w:sz="8" w:space="0" w:color="A7B78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B789" w:themeColor="accent2"/>
          <w:left w:val="single" w:sz="8" w:space="0" w:color="A7B789" w:themeColor="accent2"/>
          <w:bottom w:val="single" w:sz="18" w:space="0" w:color="A7B789" w:themeColor="accent2"/>
          <w:right w:val="single" w:sz="8" w:space="0" w:color="A7B789" w:themeColor="accent2"/>
          <w:insideH w:val="nil"/>
          <w:insideV w:val="single" w:sz="8" w:space="0" w:color="A7B78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789" w:themeColor="accent2"/>
          <w:left w:val="single" w:sz="8" w:space="0" w:color="A7B789" w:themeColor="accent2"/>
          <w:bottom w:val="single" w:sz="8" w:space="0" w:color="A7B789" w:themeColor="accent2"/>
          <w:right w:val="single" w:sz="8" w:space="0" w:color="A7B789" w:themeColor="accent2"/>
          <w:insideH w:val="nil"/>
          <w:insideV w:val="single" w:sz="8" w:space="0" w:color="A7B78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789" w:themeColor="accent2"/>
          <w:left w:val="single" w:sz="8" w:space="0" w:color="A7B789" w:themeColor="accent2"/>
          <w:bottom w:val="single" w:sz="8" w:space="0" w:color="A7B789" w:themeColor="accent2"/>
          <w:right w:val="single" w:sz="8" w:space="0" w:color="A7B789" w:themeColor="accent2"/>
        </w:tcBorders>
      </w:tcPr>
    </w:tblStylePr>
    <w:tblStylePr w:type="band1Vert">
      <w:tblPr/>
      <w:tcPr>
        <w:tcBorders>
          <w:top w:val="single" w:sz="8" w:space="0" w:color="A7B789" w:themeColor="accent2"/>
          <w:left w:val="single" w:sz="8" w:space="0" w:color="A7B789" w:themeColor="accent2"/>
          <w:bottom w:val="single" w:sz="8" w:space="0" w:color="A7B789" w:themeColor="accent2"/>
          <w:right w:val="single" w:sz="8" w:space="0" w:color="A7B789" w:themeColor="accent2"/>
        </w:tcBorders>
        <w:shd w:val="clear" w:color="auto" w:fill="E9EDE1" w:themeFill="accent2" w:themeFillTint="3F"/>
      </w:tcPr>
    </w:tblStylePr>
    <w:tblStylePr w:type="band1Horz">
      <w:tblPr/>
      <w:tcPr>
        <w:tcBorders>
          <w:top w:val="single" w:sz="8" w:space="0" w:color="A7B789" w:themeColor="accent2"/>
          <w:left w:val="single" w:sz="8" w:space="0" w:color="A7B789" w:themeColor="accent2"/>
          <w:bottom w:val="single" w:sz="8" w:space="0" w:color="A7B789" w:themeColor="accent2"/>
          <w:right w:val="single" w:sz="8" w:space="0" w:color="A7B789" w:themeColor="accent2"/>
          <w:insideV w:val="single" w:sz="8" w:space="0" w:color="A7B789" w:themeColor="accent2"/>
        </w:tcBorders>
        <w:shd w:val="clear" w:color="auto" w:fill="E9EDE1" w:themeFill="accent2" w:themeFillTint="3F"/>
      </w:tcPr>
    </w:tblStylePr>
    <w:tblStylePr w:type="band2Horz">
      <w:tblPr/>
      <w:tcPr>
        <w:tcBorders>
          <w:top w:val="single" w:sz="8" w:space="0" w:color="A7B789" w:themeColor="accent2"/>
          <w:left w:val="single" w:sz="8" w:space="0" w:color="A7B789" w:themeColor="accent2"/>
          <w:bottom w:val="single" w:sz="8" w:space="0" w:color="A7B789" w:themeColor="accent2"/>
          <w:right w:val="single" w:sz="8" w:space="0" w:color="A7B789" w:themeColor="accent2"/>
          <w:insideV w:val="single" w:sz="8" w:space="0" w:color="A7B789" w:themeColor="accent2"/>
        </w:tcBorders>
      </w:tcPr>
    </w:tblStylePr>
  </w:style>
  <w:style w:type="table" w:styleId="Lystgitter-fremhvningsfarve5">
    <w:name w:val="Light Grid Accent 5"/>
    <w:basedOn w:val="Tabel-Normal"/>
    <w:uiPriority w:val="62"/>
    <w:rsid w:val="007E694E"/>
    <w:pPr>
      <w:spacing w:after="0" w:line="240" w:lineRule="auto"/>
    </w:pPr>
    <w:tblPr>
      <w:tblStyleRowBandSize w:val="1"/>
      <w:tblStyleColBandSize w:val="1"/>
      <w:tblInd w:w="0" w:type="dxa"/>
      <w:tblBorders>
        <w:top w:val="single" w:sz="8" w:space="0" w:color="9C8265" w:themeColor="accent5"/>
        <w:left w:val="single" w:sz="8" w:space="0" w:color="9C8265" w:themeColor="accent5"/>
        <w:bottom w:val="single" w:sz="8" w:space="0" w:color="9C8265" w:themeColor="accent5"/>
        <w:right w:val="single" w:sz="8" w:space="0" w:color="9C8265" w:themeColor="accent5"/>
        <w:insideH w:val="single" w:sz="8" w:space="0" w:color="9C8265" w:themeColor="accent5"/>
        <w:insideV w:val="single" w:sz="8" w:space="0" w:color="9C826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265" w:themeColor="accent5"/>
          <w:left w:val="single" w:sz="8" w:space="0" w:color="9C8265" w:themeColor="accent5"/>
          <w:bottom w:val="single" w:sz="18" w:space="0" w:color="9C8265" w:themeColor="accent5"/>
          <w:right w:val="single" w:sz="8" w:space="0" w:color="9C8265" w:themeColor="accent5"/>
          <w:insideH w:val="nil"/>
          <w:insideV w:val="single" w:sz="8" w:space="0" w:color="9C82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265" w:themeColor="accent5"/>
          <w:left w:val="single" w:sz="8" w:space="0" w:color="9C8265" w:themeColor="accent5"/>
          <w:bottom w:val="single" w:sz="8" w:space="0" w:color="9C8265" w:themeColor="accent5"/>
          <w:right w:val="single" w:sz="8" w:space="0" w:color="9C8265" w:themeColor="accent5"/>
          <w:insideH w:val="nil"/>
          <w:insideV w:val="single" w:sz="8" w:space="0" w:color="9C82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265" w:themeColor="accent5"/>
          <w:left w:val="single" w:sz="8" w:space="0" w:color="9C8265" w:themeColor="accent5"/>
          <w:bottom w:val="single" w:sz="8" w:space="0" w:color="9C8265" w:themeColor="accent5"/>
          <w:right w:val="single" w:sz="8" w:space="0" w:color="9C8265" w:themeColor="accent5"/>
        </w:tcBorders>
      </w:tcPr>
    </w:tblStylePr>
    <w:tblStylePr w:type="band1Vert">
      <w:tblPr/>
      <w:tcPr>
        <w:tcBorders>
          <w:top w:val="single" w:sz="8" w:space="0" w:color="9C8265" w:themeColor="accent5"/>
          <w:left w:val="single" w:sz="8" w:space="0" w:color="9C8265" w:themeColor="accent5"/>
          <w:bottom w:val="single" w:sz="8" w:space="0" w:color="9C8265" w:themeColor="accent5"/>
          <w:right w:val="single" w:sz="8" w:space="0" w:color="9C8265" w:themeColor="accent5"/>
        </w:tcBorders>
        <w:shd w:val="clear" w:color="auto" w:fill="E6E0D8" w:themeFill="accent5" w:themeFillTint="3F"/>
      </w:tcPr>
    </w:tblStylePr>
    <w:tblStylePr w:type="band1Horz">
      <w:tblPr/>
      <w:tcPr>
        <w:tcBorders>
          <w:top w:val="single" w:sz="8" w:space="0" w:color="9C8265" w:themeColor="accent5"/>
          <w:left w:val="single" w:sz="8" w:space="0" w:color="9C8265" w:themeColor="accent5"/>
          <w:bottom w:val="single" w:sz="8" w:space="0" w:color="9C8265" w:themeColor="accent5"/>
          <w:right w:val="single" w:sz="8" w:space="0" w:color="9C8265" w:themeColor="accent5"/>
          <w:insideV w:val="single" w:sz="8" w:space="0" w:color="9C8265" w:themeColor="accent5"/>
        </w:tcBorders>
        <w:shd w:val="clear" w:color="auto" w:fill="E6E0D8" w:themeFill="accent5" w:themeFillTint="3F"/>
      </w:tcPr>
    </w:tblStylePr>
    <w:tblStylePr w:type="band2Horz">
      <w:tblPr/>
      <w:tcPr>
        <w:tcBorders>
          <w:top w:val="single" w:sz="8" w:space="0" w:color="9C8265" w:themeColor="accent5"/>
          <w:left w:val="single" w:sz="8" w:space="0" w:color="9C8265" w:themeColor="accent5"/>
          <w:bottom w:val="single" w:sz="8" w:space="0" w:color="9C8265" w:themeColor="accent5"/>
          <w:right w:val="single" w:sz="8" w:space="0" w:color="9C8265" w:themeColor="accent5"/>
          <w:insideV w:val="single" w:sz="8" w:space="0" w:color="9C8265" w:themeColor="accent5"/>
        </w:tcBorders>
      </w:tcPr>
    </w:tblStylePr>
  </w:style>
  <w:style w:type="paragraph" w:styleId="Billedtekst">
    <w:name w:val="caption"/>
    <w:basedOn w:val="Normal"/>
    <w:next w:val="Normal"/>
    <w:uiPriority w:val="35"/>
    <w:semiHidden/>
    <w:unhideWhenUsed/>
    <w:qFormat/>
    <w:rsid w:val="00200AF8"/>
    <w:pPr>
      <w:spacing w:before="0" w:after="200"/>
    </w:pPr>
    <w:rPr>
      <w:i/>
      <w:iCs/>
      <w:color w:val="46464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1593">
      <w:bodyDiv w:val="1"/>
      <w:marLeft w:val="0"/>
      <w:marRight w:val="0"/>
      <w:marTop w:val="0"/>
      <w:marBottom w:val="0"/>
      <w:divBdr>
        <w:top w:val="none" w:sz="0" w:space="0" w:color="auto"/>
        <w:left w:val="none" w:sz="0" w:space="0" w:color="auto"/>
        <w:bottom w:val="none" w:sz="0" w:space="0" w:color="auto"/>
        <w:right w:val="none" w:sz="0" w:space="0" w:color="auto"/>
      </w:divBdr>
    </w:div>
    <w:div w:id="1172791845">
      <w:bodyDiv w:val="1"/>
      <w:marLeft w:val="0"/>
      <w:marRight w:val="0"/>
      <w:marTop w:val="0"/>
      <w:marBottom w:val="0"/>
      <w:divBdr>
        <w:top w:val="none" w:sz="0" w:space="0" w:color="auto"/>
        <w:left w:val="none" w:sz="0" w:space="0" w:color="auto"/>
        <w:bottom w:val="none" w:sz="0" w:space="0" w:color="auto"/>
        <w:right w:val="none" w:sz="0" w:space="0" w:color="auto"/>
      </w:divBdr>
    </w:div>
    <w:div w:id="1209339684">
      <w:bodyDiv w:val="1"/>
      <w:marLeft w:val="0"/>
      <w:marRight w:val="0"/>
      <w:marTop w:val="0"/>
      <w:marBottom w:val="0"/>
      <w:divBdr>
        <w:top w:val="none" w:sz="0" w:space="0" w:color="auto"/>
        <w:left w:val="none" w:sz="0" w:space="0" w:color="auto"/>
        <w:bottom w:val="none" w:sz="0" w:space="0" w:color="auto"/>
        <w:right w:val="none" w:sz="0" w:space="0" w:color="auto"/>
      </w:divBdr>
    </w:div>
    <w:div w:id="1459646989">
      <w:bodyDiv w:val="1"/>
      <w:marLeft w:val="0"/>
      <w:marRight w:val="0"/>
      <w:marTop w:val="0"/>
      <w:marBottom w:val="0"/>
      <w:divBdr>
        <w:top w:val="none" w:sz="0" w:space="0" w:color="auto"/>
        <w:left w:val="none" w:sz="0" w:space="0" w:color="auto"/>
        <w:bottom w:val="none" w:sz="0" w:space="0" w:color="auto"/>
        <w:right w:val="none" w:sz="0" w:space="0" w:color="auto"/>
      </w:divBdr>
    </w:div>
    <w:div w:id="14610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jbr@hillerod.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F1BD9F1D94E14180484376678235C5" ma:contentTypeVersion="" ma:contentTypeDescription="Opret et nyt dokument." ma:contentTypeScope="" ma:versionID="4a86cb5b77a80f85a665fc40b80b20de">
  <xsd:schema xmlns:xsd="http://www.w3.org/2001/XMLSchema" xmlns:xs="http://www.w3.org/2001/XMLSchema" xmlns:p="http://schemas.microsoft.com/office/2006/metadata/properties" targetNamespace="http://schemas.microsoft.com/office/2006/metadata/properties" ma:root="true" ma:fieldsID="dbe4c36c9615576c514bbb2d67249d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BA38-CFC8-4585-A05B-96BAEBC58BC8}">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B0BA1C9-A4E3-4B38-9AAC-64B8348A0265}">
  <ds:schemaRefs>
    <ds:schemaRef ds:uri="http://schemas.microsoft.com/sharepoint/v3/contenttype/forms"/>
  </ds:schemaRefs>
</ds:datastoreItem>
</file>

<file path=customXml/itemProps3.xml><?xml version="1.0" encoding="utf-8"?>
<ds:datastoreItem xmlns:ds="http://schemas.openxmlformats.org/officeDocument/2006/customXml" ds:itemID="{DCB779A5-08F7-4874-AD71-76D7A6A2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996504-C52E-4764-8BEB-089B1B44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2041</Words>
  <Characters>12452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fkadmin</dc:creator>
  <cp:lastModifiedBy>Bjarne Skøn Brejner</cp:lastModifiedBy>
  <cp:revision>7</cp:revision>
  <cp:lastPrinted>2018-01-03T08:39:00Z</cp:lastPrinted>
  <dcterms:created xsi:type="dcterms:W3CDTF">2017-12-20T10:09:00Z</dcterms:created>
  <dcterms:modified xsi:type="dcterms:W3CDTF">2018-01-03T12:32:00Z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0x0101004CF1BD9F1D94E14180484376678235C5</vt:lpwstr>
  </property>
  <property fmtid="{D5CDD505-2E9C-101B-9397-08002B2CF9AE}" pid="3" name="OfficeInstanceGUID">
    <vt:lpwstr>{8895FABE-2E33-4C7A-9256-396E40287189}</vt:lpwstr>
  </property>
</Properties>
</file>