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pPr w:vertAnchor="page" w:horzAnchor="page" w:tblpX="9016" w:tblpY="382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</w:tblGrid>
      <w:tr w:rsidR="00BE697C" w:rsidRPr="00D31F24" w:rsidTr="00D0642A">
        <w:tc>
          <w:tcPr>
            <w:tcW w:w="1758" w:type="dxa"/>
          </w:tcPr>
          <w:p w:rsidR="00BE697C" w:rsidRPr="00D31F24" w:rsidRDefault="00D31F24" w:rsidP="00D0642A">
            <w:pPr>
              <w:pStyle w:val="DocumentName"/>
              <w:rPr>
                <w:rFonts w:asciiTheme="majorHAnsi" w:hAnsiTheme="majorHAnsi" w:cstheme="majorHAnsi"/>
              </w:rPr>
            </w:pPr>
            <w:r w:rsidRPr="00D31F24">
              <w:rPr>
                <w:rFonts w:asciiTheme="majorHAnsi" w:hAnsiTheme="majorHAnsi" w:cstheme="majorHAnsi"/>
              </w:rPr>
              <w:t>ANNEX 2</w:t>
            </w:r>
          </w:p>
          <w:p w:rsidR="00BE697C" w:rsidRPr="00D31F24" w:rsidRDefault="00BE697C" w:rsidP="00D0642A">
            <w:pPr>
              <w:pStyle w:val="Template-Adresse"/>
              <w:rPr>
                <w:rFonts w:asciiTheme="majorHAnsi" w:hAnsiTheme="majorHAnsi" w:cstheme="majorHAnsi"/>
              </w:rPr>
            </w:pPr>
          </w:p>
          <w:p w:rsidR="00BE697C" w:rsidRPr="00D31F24" w:rsidRDefault="00BE697C" w:rsidP="00D0642A">
            <w:pPr>
              <w:pStyle w:val="Template-Dato"/>
              <w:rPr>
                <w:rFonts w:asciiTheme="majorHAnsi" w:hAnsiTheme="majorHAnsi" w:cstheme="majorHAnsi"/>
              </w:rPr>
            </w:pPr>
            <w:r w:rsidRPr="00D31F24">
              <w:rPr>
                <w:rFonts w:asciiTheme="majorHAnsi" w:hAnsiTheme="majorHAnsi" w:cstheme="majorHAnsi"/>
              </w:rPr>
              <w:fldChar w:fldCharType="begin"/>
            </w:r>
            <w:r w:rsidRPr="00D31F24">
              <w:rPr>
                <w:rFonts w:asciiTheme="majorHAnsi" w:hAnsiTheme="majorHAnsi" w:cstheme="majorHAnsi"/>
              </w:rPr>
              <w:instrText xml:space="preserve"> CREATEDATE  \@ "d</w:instrText>
            </w:r>
            <w:r w:rsidR="004418CF" w:rsidRPr="00D31F24">
              <w:rPr>
                <w:rFonts w:asciiTheme="majorHAnsi" w:hAnsiTheme="majorHAnsi" w:cstheme="majorHAnsi"/>
              </w:rPr>
              <w:instrText>.</w:instrText>
            </w:r>
            <w:r w:rsidRPr="00D31F24">
              <w:rPr>
                <w:rFonts w:asciiTheme="majorHAnsi" w:hAnsiTheme="majorHAnsi" w:cstheme="majorHAnsi"/>
              </w:rPr>
              <w:instrText xml:space="preserve"> MMMM yyyy" </w:instrText>
            </w:r>
            <w:r w:rsidRPr="00D31F24">
              <w:rPr>
                <w:rFonts w:asciiTheme="majorHAnsi" w:hAnsiTheme="majorHAnsi" w:cstheme="majorHAnsi"/>
              </w:rPr>
              <w:fldChar w:fldCharType="separate"/>
            </w:r>
            <w:r w:rsidR="00C93631" w:rsidRPr="00D31F24">
              <w:rPr>
                <w:rFonts w:asciiTheme="majorHAnsi" w:hAnsiTheme="majorHAnsi" w:cstheme="majorHAnsi"/>
              </w:rPr>
              <w:t>23. juni 2017</w:t>
            </w:r>
            <w:r w:rsidRPr="00D31F24">
              <w:rPr>
                <w:rFonts w:asciiTheme="majorHAnsi" w:hAnsiTheme="majorHAnsi" w:cstheme="majorHAnsi"/>
              </w:rPr>
              <w:fldChar w:fldCharType="end"/>
            </w:r>
          </w:p>
          <w:p w:rsidR="00BE697C" w:rsidRPr="00D31F24" w:rsidRDefault="00BE697C" w:rsidP="00D0642A">
            <w:pPr>
              <w:pStyle w:val="Template-Adresse"/>
              <w:rPr>
                <w:rFonts w:asciiTheme="majorHAnsi" w:hAnsiTheme="majorHAnsi" w:cstheme="majorHAnsi"/>
              </w:rPr>
            </w:pPr>
          </w:p>
          <w:p w:rsidR="00BE697C" w:rsidRPr="00D31F24" w:rsidRDefault="00BE697C" w:rsidP="00D0642A">
            <w:pPr>
              <w:pStyle w:val="Template-Journalnr"/>
              <w:rPr>
                <w:rFonts w:asciiTheme="majorHAnsi" w:hAnsiTheme="majorHAnsi" w:cstheme="majorHAnsi"/>
              </w:rPr>
            </w:pPr>
            <w:r w:rsidRPr="00D31F24">
              <w:rPr>
                <w:rStyle w:val="Sidetal"/>
                <w:rFonts w:asciiTheme="majorHAnsi" w:hAnsiTheme="majorHAnsi" w:cstheme="majorHAnsi"/>
              </w:rPr>
              <w:t>J</w:t>
            </w:r>
            <w:r w:rsidR="00A32E33" w:rsidRPr="00D31F24">
              <w:rPr>
                <w:rFonts w:asciiTheme="majorHAnsi" w:hAnsiTheme="majorHAnsi" w:cstheme="majorHAnsi"/>
              </w:rPr>
              <w:t xml:space="preserve">.nr. </w:t>
            </w:r>
            <w:bookmarkStart w:id="0" w:name="start"/>
            <w:r w:rsidR="00A32E33" w:rsidRPr="00D31F24">
              <w:rPr>
                <w:rFonts w:asciiTheme="majorHAnsi" w:hAnsiTheme="majorHAnsi" w:cstheme="majorHAnsi"/>
              </w:rPr>
              <w:fldChar w:fldCharType="begin"/>
            </w:r>
            <w:r w:rsidR="00A32E33" w:rsidRPr="00D31F24">
              <w:rPr>
                <w:rFonts w:asciiTheme="majorHAnsi" w:hAnsiTheme="majorHAnsi" w:cstheme="majorHAnsi"/>
              </w:rPr>
              <w:instrText xml:space="preserve"> MACROBUTTON NoName [xxxxxx]</w:instrText>
            </w:r>
            <w:r w:rsidR="00A32E33" w:rsidRPr="00D31F24">
              <w:rPr>
                <w:rFonts w:asciiTheme="majorHAnsi" w:hAnsiTheme="majorHAnsi" w:cstheme="majorHAnsi"/>
              </w:rPr>
              <w:fldChar w:fldCharType="end"/>
            </w:r>
            <w:bookmarkEnd w:id="0"/>
            <w:r w:rsidR="00A32E33" w:rsidRPr="00D31F24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ED6EC5" w:rsidRPr="00D31F24" w:rsidRDefault="00ED6EC5" w:rsidP="00BE697C">
      <w:pPr>
        <w:spacing w:line="14" w:lineRule="exact"/>
        <w:rPr>
          <w:rFonts w:asciiTheme="majorHAnsi" w:hAnsiTheme="majorHAnsi" w:cstheme="majorHAnsi"/>
        </w:rPr>
      </w:pPr>
    </w:p>
    <w:p w:rsidR="00C93631" w:rsidRPr="00D31F24" w:rsidRDefault="00C93631" w:rsidP="00C93631">
      <w:pPr>
        <w:jc w:val="both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D31F24">
        <w:rPr>
          <w:rFonts w:asciiTheme="majorHAnsi" w:hAnsiTheme="majorHAnsi" w:cstheme="majorHAnsi"/>
          <w:b/>
          <w:sz w:val="32"/>
          <w:lang w:val="en-US"/>
        </w:rPr>
        <w:t xml:space="preserve">Annex </w:t>
      </w:r>
      <w:proofErr w:type="gramStart"/>
      <w:r w:rsidRPr="00D31F24">
        <w:rPr>
          <w:rFonts w:asciiTheme="majorHAnsi" w:hAnsiTheme="majorHAnsi" w:cstheme="majorHAnsi"/>
          <w:b/>
          <w:sz w:val="32"/>
          <w:lang w:val="en-US"/>
        </w:rPr>
        <w:t>2</w:t>
      </w:r>
      <w:proofErr w:type="gramEnd"/>
      <w:r w:rsidRPr="00D31F24">
        <w:rPr>
          <w:rFonts w:asciiTheme="majorHAnsi" w:hAnsiTheme="majorHAnsi" w:cstheme="majorHAnsi"/>
          <w:b/>
          <w:sz w:val="32"/>
          <w:lang w:val="en-US"/>
        </w:rPr>
        <w:t xml:space="preserve"> – Quotation list</w:t>
      </w:r>
    </w:p>
    <w:p w:rsidR="00C93631" w:rsidRPr="00D31F24" w:rsidRDefault="00C93631" w:rsidP="00C93631">
      <w:pPr>
        <w:jc w:val="both"/>
        <w:rPr>
          <w:rFonts w:asciiTheme="majorHAnsi" w:hAnsiTheme="majorHAnsi" w:cstheme="majorHAnsi"/>
          <w:szCs w:val="24"/>
          <w:lang w:val="en-US"/>
        </w:rPr>
      </w:pPr>
      <w:r w:rsidRPr="00D31F24">
        <w:rPr>
          <w:rFonts w:asciiTheme="majorHAnsi" w:hAnsiTheme="majorHAnsi" w:cstheme="majorHAnsi"/>
          <w:lang w:val="en-US"/>
        </w:rPr>
        <w:t>In accordance with the Tender Conditions</w:t>
      </w:r>
    </w:p>
    <w:p w:rsidR="00C93631" w:rsidRPr="00D31F24" w:rsidRDefault="00C93631" w:rsidP="00C93631">
      <w:pPr>
        <w:ind w:left="1440" w:firstLine="720"/>
        <w:jc w:val="both"/>
        <w:rPr>
          <w:rFonts w:asciiTheme="majorHAnsi" w:hAnsiTheme="majorHAnsi" w:cstheme="majorHAnsi"/>
          <w:szCs w:val="24"/>
          <w:lang w:val="en-US"/>
        </w:rPr>
      </w:pPr>
    </w:p>
    <w:p w:rsidR="00C93631" w:rsidRPr="00D31F24" w:rsidRDefault="00C93631" w:rsidP="00C93631">
      <w:pPr>
        <w:rPr>
          <w:rFonts w:asciiTheme="majorHAnsi" w:hAnsiTheme="majorHAnsi" w:cstheme="majorHAnsi"/>
          <w:szCs w:val="24"/>
          <w:lang w:val="en-US"/>
        </w:rPr>
      </w:pPr>
      <w:r w:rsidRPr="00D31F24">
        <w:rPr>
          <w:rFonts w:asciiTheme="majorHAnsi" w:hAnsiTheme="majorHAnsi" w:cstheme="majorHAnsi"/>
          <w:lang w:val="en-US"/>
        </w:rPr>
        <w:t xml:space="preserve">Purchase of a </w:t>
      </w:r>
      <w:proofErr w:type="spellStart"/>
      <w:r w:rsidRPr="00D31F24">
        <w:rPr>
          <w:rFonts w:asciiTheme="majorHAnsi" w:hAnsiTheme="majorHAnsi" w:cstheme="majorHAnsi"/>
          <w:lang w:val="en-US"/>
        </w:rPr>
        <w:t>Manged</w:t>
      </w:r>
      <w:proofErr w:type="spellEnd"/>
      <w:r w:rsidRPr="00D31F24">
        <w:rPr>
          <w:rFonts w:asciiTheme="majorHAnsi" w:hAnsiTheme="majorHAnsi" w:cstheme="majorHAnsi"/>
          <w:lang w:val="en-US"/>
        </w:rPr>
        <w:t xml:space="preserve"> File Transfer system for the Royal Danish Library </w:t>
      </w:r>
    </w:p>
    <w:p w:rsidR="00C93631" w:rsidRPr="00D31F24" w:rsidRDefault="00C93631" w:rsidP="00C93631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C93631" w:rsidRPr="00D31F24" w:rsidRDefault="00C93631" w:rsidP="00C93631">
      <w:pPr>
        <w:pStyle w:val="Brdtekst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D31F24">
        <w:rPr>
          <w:rFonts w:asciiTheme="majorHAnsi" w:hAnsiTheme="majorHAnsi" w:cstheme="majorHAnsi"/>
          <w:b/>
        </w:rPr>
        <w:t>Contact details</w:t>
      </w:r>
    </w:p>
    <w:p w:rsidR="00C93631" w:rsidRPr="00DB2A24" w:rsidRDefault="00C93631" w:rsidP="00C93631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Supplier:</w:t>
      </w:r>
    </w:p>
    <w:p w:rsidR="00C93631" w:rsidRPr="00DB2A24" w:rsidRDefault="00C93631" w:rsidP="00C93631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Address:</w:t>
      </w:r>
    </w:p>
    <w:p w:rsidR="00C93631" w:rsidRPr="00DB2A24" w:rsidRDefault="00C93631" w:rsidP="00C93631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  <w:proofErr w:type="gramStart"/>
      <w:r w:rsidRPr="00DB2A24">
        <w:rPr>
          <w:rFonts w:asciiTheme="majorHAnsi" w:hAnsiTheme="majorHAnsi" w:cstheme="majorHAnsi"/>
          <w:sz w:val="22"/>
          <w:szCs w:val="22"/>
        </w:rPr>
        <w:t>Tel.no.:</w:t>
      </w:r>
      <w:proofErr w:type="gramEnd"/>
      <w:r w:rsidRPr="00DB2A2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93631" w:rsidRPr="00DB2A24" w:rsidRDefault="00C93631" w:rsidP="00C93631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Mail address:</w:t>
      </w:r>
    </w:p>
    <w:p w:rsidR="00C93631" w:rsidRPr="00DB2A24" w:rsidRDefault="00C93631" w:rsidP="00C93631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Contact person:</w:t>
      </w:r>
    </w:p>
    <w:p w:rsidR="00C93631" w:rsidRPr="00DB2A24" w:rsidRDefault="00C93631" w:rsidP="00C93631">
      <w:pPr>
        <w:pStyle w:val="Brdtekst"/>
        <w:rPr>
          <w:rFonts w:asciiTheme="majorHAnsi" w:hAnsiTheme="majorHAnsi" w:cstheme="majorHAnsi"/>
          <w:sz w:val="22"/>
          <w:szCs w:val="22"/>
        </w:rPr>
      </w:pPr>
    </w:p>
    <w:p w:rsidR="00C93631" w:rsidRPr="00D31F24" w:rsidRDefault="00C93631" w:rsidP="00C93631">
      <w:pPr>
        <w:pStyle w:val="Brdtekst"/>
        <w:rPr>
          <w:rFonts w:asciiTheme="majorHAnsi" w:hAnsiTheme="majorHAnsi" w:cstheme="majorHAnsi"/>
          <w:b/>
        </w:rPr>
      </w:pPr>
    </w:p>
    <w:p w:rsidR="00C93631" w:rsidRPr="00D31F24" w:rsidRDefault="00C93631" w:rsidP="00C93631">
      <w:pPr>
        <w:pStyle w:val="Brdtekst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D31F24">
        <w:rPr>
          <w:rFonts w:asciiTheme="majorHAnsi" w:hAnsiTheme="majorHAnsi" w:cstheme="majorHAnsi"/>
          <w:b/>
        </w:rPr>
        <w:t>Price</w:t>
      </w:r>
    </w:p>
    <w:p w:rsidR="00C93631" w:rsidRPr="00D31F24" w:rsidRDefault="00C93631" w:rsidP="00C93631">
      <w:pPr>
        <w:pStyle w:val="Brdtekst"/>
        <w:rPr>
          <w:rFonts w:asciiTheme="majorHAnsi" w:hAnsiTheme="majorHAnsi" w:cstheme="majorHAnsi"/>
          <w:szCs w:val="24"/>
        </w:rPr>
      </w:pPr>
      <w:r w:rsidRPr="00D31F24">
        <w:rPr>
          <w:rFonts w:asciiTheme="majorHAnsi" w:hAnsiTheme="majorHAnsi" w:cstheme="majorHAnsi"/>
        </w:rPr>
        <w:t>Bid price, cf. section 3 on the awarding of the contract, in the Tender Conditions:</w:t>
      </w:r>
    </w:p>
    <w:p w:rsidR="00C93631" w:rsidRPr="00DB2A24" w:rsidRDefault="00C93631" w:rsidP="00C9363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  <w:r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A fixed price excluding VAT </w:t>
      </w:r>
      <w:proofErr w:type="gramStart"/>
      <w:r w:rsidRPr="00DB2A24">
        <w:rPr>
          <w:rFonts w:asciiTheme="majorHAnsi" w:hAnsiTheme="majorHAnsi" w:cstheme="majorHAnsi"/>
          <w:sz w:val="22"/>
          <w:szCs w:val="22"/>
          <w:lang w:val="en-US"/>
        </w:rPr>
        <w:t>must be given</w:t>
      </w:r>
      <w:proofErr w:type="gramEnd"/>
      <w:r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 for </w:t>
      </w:r>
      <w:r w:rsidR="00F12DE0" w:rsidRPr="00DB2A24">
        <w:rPr>
          <w:rFonts w:asciiTheme="majorHAnsi" w:hAnsiTheme="majorHAnsi" w:cstheme="majorHAnsi"/>
          <w:sz w:val="22"/>
          <w:szCs w:val="22"/>
          <w:lang w:val="en-US"/>
        </w:rPr>
        <w:t>the software licenses concluding the offered Managed File Transfer system as well as the required training sessions</w:t>
      </w:r>
      <w:r w:rsidRPr="00DB2A24">
        <w:rPr>
          <w:rFonts w:asciiTheme="majorHAnsi" w:hAnsiTheme="majorHAnsi" w:cstheme="majorHAnsi"/>
          <w:sz w:val="22"/>
          <w:szCs w:val="22"/>
          <w:lang w:val="en-US"/>
        </w:rPr>
        <w:t>, including all possible costs regarding the purchase.</w:t>
      </w:r>
    </w:p>
    <w:p w:rsidR="00C93631" w:rsidRPr="00DB2A24" w:rsidRDefault="00C93631" w:rsidP="00C93631">
      <w:p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  <w:bookmarkStart w:id="1" w:name="_GoBack"/>
      <w:bookmarkEnd w:id="1"/>
    </w:p>
    <w:p w:rsidR="00C93631" w:rsidRPr="00DB2A24" w:rsidRDefault="00C93631" w:rsidP="00C93631">
      <w:p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 xml:space="preserve">Price </w:t>
      </w:r>
      <w:proofErr w:type="spellStart"/>
      <w:r w:rsidRPr="00DB2A24">
        <w:rPr>
          <w:rFonts w:asciiTheme="majorHAnsi" w:hAnsiTheme="majorHAnsi" w:cstheme="majorHAnsi"/>
          <w:sz w:val="22"/>
          <w:szCs w:val="22"/>
        </w:rPr>
        <w:t>excluding</w:t>
      </w:r>
      <w:proofErr w:type="spellEnd"/>
      <w:r w:rsidRPr="00DB2A24">
        <w:rPr>
          <w:rFonts w:asciiTheme="majorHAnsi" w:hAnsiTheme="majorHAnsi" w:cstheme="majorHAnsi"/>
          <w:sz w:val="22"/>
          <w:szCs w:val="22"/>
        </w:rPr>
        <w:t xml:space="preserve"> VAT, DKK ________________________________</w:t>
      </w:r>
    </w:p>
    <w:p w:rsidR="00C93631" w:rsidRPr="00D31F24" w:rsidRDefault="00C93631" w:rsidP="00C93631">
      <w:p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asciiTheme="majorHAnsi" w:hAnsiTheme="majorHAnsi" w:cstheme="majorHAnsi"/>
          <w:szCs w:val="24"/>
        </w:rPr>
      </w:pPr>
    </w:p>
    <w:p w:rsidR="00C93631" w:rsidRPr="00DB2A24" w:rsidRDefault="00C93631" w:rsidP="00C9363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asciiTheme="majorHAnsi" w:hAnsiTheme="majorHAnsi" w:cstheme="majorHAnsi"/>
          <w:b/>
          <w:sz w:val="22"/>
          <w:szCs w:val="22"/>
        </w:rPr>
      </w:pPr>
      <w:r w:rsidRPr="00DB2A24">
        <w:rPr>
          <w:rFonts w:asciiTheme="majorHAnsi" w:hAnsiTheme="majorHAnsi" w:cstheme="majorHAnsi"/>
          <w:b/>
          <w:sz w:val="22"/>
          <w:szCs w:val="22"/>
        </w:rPr>
        <w:t>Option</w:t>
      </w:r>
    </w:p>
    <w:p w:rsidR="00C93631" w:rsidRPr="00D31F24" w:rsidRDefault="00F12DE0" w:rsidP="00C93631">
      <w:pPr>
        <w:pStyle w:val="Brdtekst"/>
        <w:rPr>
          <w:rFonts w:asciiTheme="majorHAnsi" w:hAnsiTheme="majorHAnsi" w:cstheme="majorHAnsi"/>
        </w:rPr>
      </w:pPr>
      <w:r w:rsidRPr="00D31F24">
        <w:rPr>
          <w:rFonts w:asciiTheme="majorHAnsi" w:hAnsiTheme="majorHAnsi" w:cstheme="majorHAnsi"/>
        </w:rPr>
        <w:t>The bid</w:t>
      </w:r>
      <w:r w:rsidR="00C56529" w:rsidRPr="00D31F24">
        <w:rPr>
          <w:rFonts w:asciiTheme="majorHAnsi" w:hAnsiTheme="majorHAnsi" w:cstheme="majorHAnsi"/>
        </w:rPr>
        <w:t xml:space="preserve">der should state the price of </w:t>
      </w:r>
      <w:r w:rsidR="00F60230" w:rsidRPr="00D31F24">
        <w:rPr>
          <w:rFonts w:asciiTheme="majorHAnsi" w:hAnsiTheme="majorHAnsi" w:cstheme="majorHAnsi"/>
        </w:rPr>
        <w:t xml:space="preserve">the </w:t>
      </w:r>
      <w:r w:rsidR="00C56529" w:rsidRPr="00D31F24">
        <w:rPr>
          <w:rFonts w:asciiTheme="majorHAnsi" w:hAnsiTheme="majorHAnsi" w:cstheme="majorHAnsi"/>
        </w:rPr>
        <w:t>options offered</w:t>
      </w:r>
      <w:r w:rsidR="00F60230" w:rsidRPr="00D31F24">
        <w:rPr>
          <w:rFonts w:asciiTheme="majorHAnsi" w:hAnsiTheme="majorHAnsi" w:cstheme="majorHAnsi"/>
        </w:rPr>
        <w:t xml:space="preserve"> by the bidder</w:t>
      </w:r>
      <w:r w:rsidR="00C56529" w:rsidRPr="00D31F24">
        <w:rPr>
          <w:rFonts w:asciiTheme="majorHAnsi" w:hAnsiTheme="majorHAnsi" w:cstheme="majorHAnsi"/>
        </w:rPr>
        <w:t>. The prices of options should include all possible costs regarding the option</w:t>
      </w:r>
    </w:p>
    <w:p w:rsidR="00C56529" w:rsidRPr="00DB2A24" w:rsidRDefault="00C56529" w:rsidP="00C56529">
      <w:pPr>
        <w:pStyle w:val="Listeafsnit"/>
        <w:numPr>
          <w:ilvl w:val="0"/>
          <w:numId w:val="18"/>
        </w:numPr>
        <w:rPr>
          <w:rFonts w:asciiTheme="majorHAnsi" w:hAnsiTheme="majorHAnsi" w:cstheme="majorHAnsi"/>
          <w:color w:val="000000"/>
          <w:sz w:val="22"/>
          <w:szCs w:val="22"/>
          <w:lang w:val="en-US" w:eastAsia="da-DK"/>
        </w:rPr>
      </w:pPr>
      <w:r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A fixed price excluding VAT must be given for option 1: </w:t>
      </w:r>
      <w:r w:rsidRPr="00DB2A24">
        <w:rPr>
          <w:rFonts w:asciiTheme="majorHAnsi" w:hAnsiTheme="majorHAnsi" w:cstheme="majorHAnsi"/>
          <w:color w:val="000000"/>
          <w:sz w:val="22"/>
          <w:szCs w:val="22"/>
          <w:lang w:val="en-US" w:eastAsia="da-DK"/>
        </w:rPr>
        <w:t>Transfer of attachments to e-mails via the system</w:t>
      </w:r>
    </w:p>
    <w:p w:rsidR="00C56529" w:rsidRPr="00DB2A24" w:rsidRDefault="00C56529" w:rsidP="00C56529">
      <w:pPr>
        <w:overflowPunct w:val="0"/>
        <w:autoSpaceDE w:val="0"/>
        <w:autoSpaceDN w:val="0"/>
        <w:adjustRightInd w:val="0"/>
        <w:spacing w:line="290" w:lineRule="exact"/>
        <w:ind w:left="360" w:firstLine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 xml:space="preserve">Price </w:t>
      </w:r>
      <w:proofErr w:type="spellStart"/>
      <w:r w:rsidRPr="00DB2A24">
        <w:rPr>
          <w:rFonts w:asciiTheme="majorHAnsi" w:hAnsiTheme="majorHAnsi" w:cstheme="majorHAnsi"/>
          <w:sz w:val="22"/>
          <w:szCs w:val="22"/>
        </w:rPr>
        <w:t>excluding</w:t>
      </w:r>
      <w:proofErr w:type="spellEnd"/>
      <w:r w:rsidRPr="00DB2A24">
        <w:rPr>
          <w:rFonts w:asciiTheme="majorHAnsi" w:hAnsiTheme="majorHAnsi" w:cstheme="majorHAnsi"/>
          <w:sz w:val="22"/>
          <w:szCs w:val="22"/>
        </w:rPr>
        <w:t xml:space="preserve"> VAT, DKK ________________________________</w:t>
      </w:r>
    </w:p>
    <w:p w:rsidR="00C56529" w:rsidRPr="00DB2A24" w:rsidRDefault="00C56529" w:rsidP="00C56529">
      <w:pPr>
        <w:overflowPunct w:val="0"/>
        <w:autoSpaceDE w:val="0"/>
        <w:autoSpaceDN w:val="0"/>
        <w:adjustRightInd w:val="0"/>
        <w:spacing w:line="290" w:lineRule="exact"/>
        <w:ind w:left="360" w:firstLine="36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C56529" w:rsidRPr="00DB2A24" w:rsidRDefault="00C56529" w:rsidP="00C565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90" w:lineRule="exact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  <w:r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A fixed price excluding VAT </w:t>
      </w:r>
      <w:proofErr w:type="gramStart"/>
      <w:r w:rsidRPr="00DB2A24">
        <w:rPr>
          <w:rFonts w:asciiTheme="majorHAnsi" w:hAnsiTheme="majorHAnsi" w:cstheme="majorHAnsi"/>
          <w:sz w:val="22"/>
          <w:szCs w:val="22"/>
          <w:lang w:val="en-US"/>
        </w:rPr>
        <w:t>must be given</w:t>
      </w:r>
      <w:proofErr w:type="gramEnd"/>
      <w:r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F60230"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option 2: Installation of </w:t>
      </w:r>
      <w:r w:rsidR="00F60230"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the software on the Royal Danish </w:t>
      </w:r>
      <w:proofErr w:type="spellStart"/>
      <w:r w:rsidR="00F60230" w:rsidRPr="00DB2A24">
        <w:rPr>
          <w:rFonts w:asciiTheme="majorHAnsi" w:hAnsiTheme="majorHAnsi" w:cstheme="majorHAnsi"/>
          <w:sz w:val="22"/>
          <w:szCs w:val="22"/>
          <w:lang w:val="en-US"/>
        </w:rPr>
        <w:t>Librarys</w:t>
      </w:r>
      <w:proofErr w:type="spellEnd"/>
      <w:r w:rsidR="00F60230"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 infrastructure</w:t>
      </w:r>
      <w:r w:rsidRPr="00DB2A24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:rsidR="00C56529" w:rsidRPr="00DB2A24" w:rsidRDefault="00C56529" w:rsidP="00C56529">
      <w:p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</w:p>
    <w:p w:rsidR="00C56529" w:rsidRPr="00DB2A24" w:rsidRDefault="00C56529" w:rsidP="00C56529">
      <w:pPr>
        <w:overflowPunct w:val="0"/>
        <w:autoSpaceDE w:val="0"/>
        <w:autoSpaceDN w:val="0"/>
        <w:adjustRightInd w:val="0"/>
        <w:spacing w:line="290" w:lineRule="exact"/>
        <w:ind w:left="360" w:firstLine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 xml:space="preserve">Price </w:t>
      </w:r>
      <w:proofErr w:type="spellStart"/>
      <w:r w:rsidRPr="00DB2A24">
        <w:rPr>
          <w:rFonts w:asciiTheme="majorHAnsi" w:hAnsiTheme="majorHAnsi" w:cstheme="majorHAnsi"/>
          <w:sz w:val="22"/>
          <w:szCs w:val="22"/>
        </w:rPr>
        <w:t>excluding</w:t>
      </w:r>
      <w:proofErr w:type="spellEnd"/>
      <w:r w:rsidRPr="00DB2A24">
        <w:rPr>
          <w:rFonts w:asciiTheme="majorHAnsi" w:hAnsiTheme="majorHAnsi" w:cstheme="majorHAnsi"/>
          <w:sz w:val="22"/>
          <w:szCs w:val="22"/>
        </w:rPr>
        <w:t xml:space="preserve"> VAT, DKK ________________________________</w:t>
      </w:r>
    </w:p>
    <w:p w:rsidR="00C56529" w:rsidRPr="00DB2A24" w:rsidRDefault="00C56529" w:rsidP="00C56529">
      <w:pPr>
        <w:overflowPunct w:val="0"/>
        <w:autoSpaceDE w:val="0"/>
        <w:autoSpaceDN w:val="0"/>
        <w:adjustRightInd w:val="0"/>
        <w:spacing w:line="290" w:lineRule="exact"/>
        <w:ind w:left="360" w:firstLine="36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C56529" w:rsidRPr="00DB2A24" w:rsidRDefault="00C56529" w:rsidP="00C5652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90" w:lineRule="exact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  <w:r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A fixed price excluding VAT </w:t>
      </w:r>
      <w:proofErr w:type="gramStart"/>
      <w:r w:rsidRPr="00DB2A24">
        <w:rPr>
          <w:rFonts w:asciiTheme="majorHAnsi" w:hAnsiTheme="majorHAnsi" w:cstheme="majorHAnsi"/>
          <w:sz w:val="22"/>
          <w:szCs w:val="22"/>
          <w:lang w:val="en-US"/>
        </w:rPr>
        <w:t>must be given</w:t>
      </w:r>
      <w:proofErr w:type="gramEnd"/>
      <w:r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 for</w:t>
      </w:r>
      <w:r w:rsidR="00F60230"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 option 3:</w:t>
      </w:r>
      <w:r w:rsidRPr="00DB2A24">
        <w:rPr>
          <w:rFonts w:asciiTheme="majorHAnsi" w:hAnsiTheme="majorHAnsi" w:cstheme="majorHAnsi"/>
          <w:sz w:val="22"/>
          <w:szCs w:val="22"/>
          <w:lang w:val="en-US"/>
        </w:rPr>
        <w:t>.</w:t>
      </w:r>
      <w:r w:rsidR="00F60230"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Maintainance the </w:t>
      </w:r>
      <w:proofErr w:type="spellStart"/>
      <w:r w:rsidR="00F60230" w:rsidRPr="00DB2A24">
        <w:rPr>
          <w:rFonts w:asciiTheme="majorHAnsi" w:hAnsiTheme="majorHAnsi" w:cstheme="majorHAnsi"/>
          <w:sz w:val="22"/>
          <w:szCs w:val="22"/>
          <w:lang w:val="en-US"/>
        </w:rPr>
        <w:t>the</w:t>
      </w:r>
      <w:proofErr w:type="spellEnd"/>
      <w:r w:rsidR="00F60230"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 installation including regular upgrades of the software</w:t>
      </w:r>
      <w:r w:rsidR="00D31F24" w:rsidRPr="00DB2A24">
        <w:rPr>
          <w:rFonts w:asciiTheme="majorHAnsi" w:hAnsiTheme="majorHAnsi" w:cstheme="majorHAnsi"/>
          <w:sz w:val="22"/>
          <w:szCs w:val="22"/>
          <w:lang w:val="en-US"/>
        </w:rPr>
        <w:t>. The price should reflect a yearly payment</w:t>
      </w:r>
    </w:p>
    <w:p w:rsidR="00C56529" w:rsidRPr="00DB2A24" w:rsidRDefault="00C56529" w:rsidP="00C56529">
      <w:pPr>
        <w:overflowPunct w:val="0"/>
        <w:autoSpaceDE w:val="0"/>
        <w:autoSpaceDN w:val="0"/>
        <w:adjustRightInd w:val="0"/>
        <w:spacing w:line="290" w:lineRule="exact"/>
        <w:ind w:left="360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</w:p>
    <w:p w:rsidR="00C56529" w:rsidRPr="00DB2A24" w:rsidRDefault="00C56529" w:rsidP="00C56529">
      <w:pPr>
        <w:overflowPunct w:val="0"/>
        <w:autoSpaceDE w:val="0"/>
        <w:autoSpaceDN w:val="0"/>
        <w:adjustRightInd w:val="0"/>
        <w:spacing w:line="290" w:lineRule="exact"/>
        <w:ind w:left="360" w:firstLine="360"/>
        <w:textAlignment w:val="baseline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 xml:space="preserve">Price </w:t>
      </w:r>
      <w:proofErr w:type="spellStart"/>
      <w:r w:rsidRPr="00DB2A24">
        <w:rPr>
          <w:rFonts w:asciiTheme="majorHAnsi" w:hAnsiTheme="majorHAnsi" w:cstheme="majorHAnsi"/>
          <w:sz w:val="22"/>
          <w:szCs w:val="22"/>
        </w:rPr>
        <w:t>excluding</w:t>
      </w:r>
      <w:proofErr w:type="spellEnd"/>
      <w:r w:rsidRPr="00DB2A24">
        <w:rPr>
          <w:rFonts w:asciiTheme="majorHAnsi" w:hAnsiTheme="majorHAnsi" w:cstheme="majorHAnsi"/>
          <w:sz w:val="22"/>
          <w:szCs w:val="22"/>
        </w:rPr>
        <w:t xml:space="preserve"> VAT, DKK ________________________________</w:t>
      </w:r>
    </w:p>
    <w:p w:rsidR="00C56529" w:rsidRPr="00DB2A24" w:rsidRDefault="00C56529" w:rsidP="00C56529">
      <w:pPr>
        <w:overflowPunct w:val="0"/>
        <w:autoSpaceDE w:val="0"/>
        <w:autoSpaceDN w:val="0"/>
        <w:adjustRightInd w:val="0"/>
        <w:spacing w:line="290" w:lineRule="exact"/>
        <w:ind w:left="360" w:firstLine="360"/>
        <w:textAlignment w:val="baseline"/>
        <w:rPr>
          <w:rFonts w:asciiTheme="majorHAnsi" w:hAnsiTheme="majorHAnsi" w:cstheme="majorHAnsi"/>
          <w:sz w:val="22"/>
          <w:szCs w:val="22"/>
        </w:rPr>
      </w:pPr>
    </w:p>
    <w:p w:rsidR="00C56529" w:rsidRPr="00DB2A24" w:rsidRDefault="00C56529" w:rsidP="00C93631">
      <w:pPr>
        <w:pStyle w:val="Brdtekst"/>
        <w:rPr>
          <w:rFonts w:asciiTheme="majorHAnsi" w:hAnsiTheme="majorHAnsi" w:cstheme="majorHAnsi"/>
          <w:sz w:val="22"/>
          <w:szCs w:val="22"/>
        </w:rPr>
      </w:pPr>
    </w:p>
    <w:p w:rsidR="00C56529" w:rsidRPr="00D31F24" w:rsidRDefault="00C56529" w:rsidP="00C93631">
      <w:pPr>
        <w:pStyle w:val="Brdtekst"/>
        <w:rPr>
          <w:rFonts w:asciiTheme="majorHAnsi" w:hAnsiTheme="majorHAnsi" w:cstheme="majorHAnsi"/>
        </w:rPr>
      </w:pPr>
    </w:p>
    <w:p w:rsidR="00C93631" w:rsidRPr="00D31F24" w:rsidRDefault="00C93631" w:rsidP="00C93631">
      <w:pPr>
        <w:pStyle w:val="Brdtekst"/>
        <w:rPr>
          <w:rFonts w:asciiTheme="majorHAnsi" w:hAnsiTheme="majorHAnsi" w:cstheme="majorHAnsi"/>
        </w:rPr>
      </w:pPr>
    </w:p>
    <w:p w:rsidR="00C93631" w:rsidRPr="00D31F24" w:rsidRDefault="00C93631" w:rsidP="00C93631">
      <w:pPr>
        <w:pStyle w:val="Brdtekst"/>
        <w:rPr>
          <w:rFonts w:asciiTheme="majorHAnsi" w:hAnsiTheme="majorHAnsi" w:cstheme="majorHAnsi"/>
        </w:rPr>
      </w:pPr>
    </w:p>
    <w:p w:rsidR="00C93631" w:rsidRPr="00D31F24" w:rsidRDefault="00C93631" w:rsidP="00C93631">
      <w:pPr>
        <w:pStyle w:val="Brdtekst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D31F24">
        <w:rPr>
          <w:rFonts w:asciiTheme="majorHAnsi" w:hAnsiTheme="majorHAnsi" w:cstheme="majorHAnsi"/>
          <w:b/>
        </w:rPr>
        <w:t>Descriptions and documentation in accordance with the Specification of Requirements of the tender notice.</w:t>
      </w:r>
    </w:p>
    <w:p w:rsidR="00C93631" w:rsidRPr="00DB2A24" w:rsidRDefault="00C93631" w:rsidP="00C93631">
      <w:pPr>
        <w:pStyle w:val="Brdtekst"/>
        <w:numPr>
          <w:ilvl w:val="0"/>
          <w:numId w:val="16"/>
        </w:numPr>
        <w:rPr>
          <w:rFonts w:asciiTheme="majorHAnsi" w:hAnsiTheme="majorHAnsi" w:cstheme="majorHAnsi"/>
          <w:i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 xml:space="preserve">The bidder's fulfilment of requirements of the equipment – </w:t>
      </w:r>
      <w:r w:rsidRPr="00DB2A24">
        <w:rPr>
          <w:rFonts w:asciiTheme="majorHAnsi" w:hAnsiTheme="majorHAnsi" w:cstheme="majorHAnsi"/>
          <w:i/>
          <w:sz w:val="22"/>
          <w:szCs w:val="22"/>
        </w:rPr>
        <w:t>Completed q</w:t>
      </w:r>
      <w:r w:rsidR="00F12DE0" w:rsidRPr="00DB2A24">
        <w:rPr>
          <w:rFonts w:asciiTheme="majorHAnsi" w:hAnsiTheme="majorHAnsi" w:cstheme="majorHAnsi"/>
          <w:i/>
          <w:sz w:val="22"/>
          <w:szCs w:val="22"/>
        </w:rPr>
        <w:t>uestionnaire attached in Annex 1</w:t>
      </w:r>
      <w:r w:rsidRPr="00DB2A24">
        <w:rPr>
          <w:rFonts w:asciiTheme="majorHAnsi" w:hAnsiTheme="majorHAnsi" w:cstheme="majorHAnsi"/>
          <w:i/>
          <w:sz w:val="22"/>
          <w:szCs w:val="22"/>
        </w:rPr>
        <w:t xml:space="preserve">A </w:t>
      </w:r>
    </w:p>
    <w:p w:rsidR="00C93631" w:rsidRPr="00DB2A24" w:rsidRDefault="00C93631" w:rsidP="00C93631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</w:p>
    <w:p w:rsidR="00C93631" w:rsidRPr="00DB2A24" w:rsidRDefault="00D31F24" w:rsidP="00C93631">
      <w:pPr>
        <w:pStyle w:val="Brdtekst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The bidder's fulfilment of the required training sessions</w:t>
      </w:r>
    </w:p>
    <w:p w:rsidR="00D31F24" w:rsidRPr="00DB2A24" w:rsidRDefault="00D31F24" w:rsidP="00D31F24">
      <w:pPr>
        <w:pStyle w:val="Listeafsnit"/>
        <w:rPr>
          <w:rFonts w:asciiTheme="majorHAnsi" w:hAnsiTheme="majorHAnsi" w:cstheme="majorHAnsi"/>
          <w:sz w:val="22"/>
          <w:szCs w:val="22"/>
        </w:rPr>
      </w:pPr>
    </w:p>
    <w:p w:rsidR="00D31F24" w:rsidRPr="00DB2A24" w:rsidRDefault="00D31F24" w:rsidP="00D31F24">
      <w:pPr>
        <w:pStyle w:val="Brdtekst"/>
        <w:ind w:left="108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 xml:space="preserve">Description and comments: </w:t>
      </w:r>
      <w:r w:rsidRPr="00DB2A24">
        <w:rPr>
          <w:rFonts w:asciiTheme="majorHAnsi" w:hAnsiTheme="majorHAnsi" w:cstheme="majorHAnsi"/>
          <w:i/>
          <w:sz w:val="22"/>
          <w:szCs w:val="22"/>
        </w:rPr>
        <w:t>[INSERT HERE]</w:t>
      </w:r>
    </w:p>
    <w:p w:rsidR="00C93631" w:rsidRPr="00DB2A24" w:rsidRDefault="00C93631" w:rsidP="00C93631">
      <w:pPr>
        <w:pStyle w:val="Listeafsnit"/>
        <w:rPr>
          <w:rFonts w:asciiTheme="majorHAnsi" w:hAnsiTheme="majorHAnsi" w:cstheme="majorHAnsi"/>
          <w:b/>
          <w:sz w:val="22"/>
          <w:szCs w:val="22"/>
        </w:rPr>
      </w:pPr>
    </w:p>
    <w:p w:rsidR="00C93631" w:rsidRPr="00DB2A24" w:rsidRDefault="00C93631" w:rsidP="00C93631">
      <w:pPr>
        <w:numPr>
          <w:ilvl w:val="0"/>
          <w:numId w:val="16"/>
        </w:numPr>
        <w:spacing w:line="264" w:lineRule="auto"/>
        <w:rPr>
          <w:rFonts w:asciiTheme="majorHAnsi" w:hAnsiTheme="majorHAnsi" w:cstheme="majorHAnsi"/>
          <w:sz w:val="22"/>
          <w:szCs w:val="22"/>
          <w:lang w:val="en-US"/>
        </w:rPr>
      </w:pPr>
      <w:r w:rsidRPr="00DB2A24">
        <w:rPr>
          <w:rFonts w:asciiTheme="majorHAnsi" w:hAnsiTheme="majorHAnsi" w:cstheme="majorHAnsi"/>
          <w:sz w:val="22"/>
          <w:szCs w:val="22"/>
          <w:lang w:val="en-US"/>
        </w:rPr>
        <w:t xml:space="preserve">The bidder's </w:t>
      </w:r>
      <w:r w:rsidR="00D31F24" w:rsidRPr="00DB2A24">
        <w:rPr>
          <w:rFonts w:asciiTheme="majorHAnsi" w:hAnsiTheme="majorHAnsi" w:cstheme="majorHAnsi"/>
          <w:sz w:val="22"/>
          <w:szCs w:val="22"/>
          <w:lang w:val="en-US"/>
        </w:rPr>
        <w:t>description and comments to any options offered</w:t>
      </w:r>
      <w:r w:rsidRPr="00DB2A24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:rsidR="00C93631" w:rsidRPr="00DB2A24" w:rsidRDefault="00C93631" w:rsidP="00C93631">
      <w:pPr>
        <w:pStyle w:val="Punktopdeling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</w:p>
    <w:p w:rsidR="00C93631" w:rsidRPr="00DB2A24" w:rsidRDefault="00D31F24" w:rsidP="00C93631">
      <w:pPr>
        <w:pStyle w:val="Punktopdeling"/>
        <w:numPr>
          <w:ilvl w:val="0"/>
          <w:numId w:val="0"/>
        </w:numPr>
        <w:ind w:left="108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Description and</w:t>
      </w:r>
      <w:r w:rsidR="00C93631" w:rsidRPr="00DB2A24">
        <w:rPr>
          <w:rFonts w:asciiTheme="majorHAnsi" w:hAnsiTheme="majorHAnsi" w:cstheme="majorHAnsi"/>
          <w:sz w:val="22"/>
          <w:szCs w:val="22"/>
        </w:rPr>
        <w:t xml:space="preserve"> comments:</w:t>
      </w:r>
      <w:r w:rsidRPr="00DB2A24">
        <w:rPr>
          <w:rFonts w:asciiTheme="majorHAnsi" w:hAnsiTheme="majorHAnsi" w:cstheme="majorHAnsi"/>
          <w:sz w:val="22"/>
          <w:szCs w:val="22"/>
        </w:rPr>
        <w:t xml:space="preserve"> </w:t>
      </w:r>
      <w:r w:rsidRPr="00DB2A24">
        <w:rPr>
          <w:rFonts w:asciiTheme="majorHAnsi" w:hAnsiTheme="majorHAnsi" w:cstheme="majorHAnsi"/>
          <w:i/>
          <w:sz w:val="22"/>
          <w:szCs w:val="22"/>
        </w:rPr>
        <w:t>[INSERT HERE]</w:t>
      </w:r>
    </w:p>
    <w:p w:rsidR="00C93631" w:rsidRPr="00DB2A24" w:rsidRDefault="00C93631" w:rsidP="00C93631">
      <w:pPr>
        <w:pStyle w:val="Punktopdeling"/>
        <w:numPr>
          <w:ilvl w:val="0"/>
          <w:numId w:val="0"/>
        </w:numPr>
        <w:ind w:left="1080"/>
        <w:rPr>
          <w:rFonts w:asciiTheme="majorHAnsi" w:hAnsiTheme="majorHAnsi" w:cstheme="majorHAnsi"/>
          <w:sz w:val="22"/>
          <w:szCs w:val="22"/>
        </w:rPr>
      </w:pPr>
    </w:p>
    <w:p w:rsidR="00C93631" w:rsidRPr="00D31F24" w:rsidRDefault="00C93631" w:rsidP="00D31F24">
      <w:pPr>
        <w:pStyle w:val="Punktopdeling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</w:p>
    <w:p w:rsidR="00C93631" w:rsidRPr="00D31F24" w:rsidRDefault="00C93631" w:rsidP="00C93631">
      <w:pPr>
        <w:pStyle w:val="Brdtekst"/>
        <w:rPr>
          <w:rFonts w:asciiTheme="majorHAnsi" w:hAnsiTheme="majorHAnsi" w:cstheme="majorHAnsi"/>
          <w:b/>
          <w:szCs w:val="24"/>
        </w:rPr>
      </w:pPr>
    </w:p>
    <w:p w:rsidR="00C93631" w:rsidRPr="00D31F24" w:rsidRDefault="00C93631" w:rsidP="00C93631">
      <w:pPr>
        <w:pStyle w:val="Brdtekst"/>
        <w:numPr>
          <w:ilvl w:val="0"/>
          <w:numId w:val="14"/>
        </w:numPr>
        <w:rPr>
          <w:rFonts w:asciiTheme="majorHAnsi" w:hAnsiTheme="majorHAnsi" w:cstheme="majorHAnsi"/>
          <w:b/>
          <w:szCs w:val="24"/>
        </w:rPr>
      </w:pPr>
      <w:r w:rsidRPr="00D31F24">
        <w:rPr>
          <w:rFonts w:asciiTheme="majorHAnsi" w:hAnsiTheme="majorHAnsi" w:cstheme="majorHAnsi"/>
          <w:b/>
        </w:rPr>
        <w:t xml:space="preserve">Details of any </w:t>
      </w:r>
      <w:proofErr w:type="spellStart"/>
      <w:r w:rsidRPr="00D31F24">
        <w:rPr>
          <w:rFonts w:asciiTheme="majorHAnsi" w:hAnsiTheme="majorHAnsi" w:cstheme="majorHAnsi"/>
          <w:b/>
        </w:rPr>
        <w:t>subsuppliers</w:t>
      </w:r>
      <w:proofErr w:type="spellEnd"/>
      <w:r w:rsidRPr="00D31F24">
        <w:rPr>
          <w:rFonts w:asciiTheme="majorHAnsi" w:hAnsiTheme="majorHAnsi" w:cstheme="majorHAnsi"/>
          <w:b/>
        </w:rPr>
        <w:t>:</w:t>
      </w:r>
    </w:p>
    <w:p w:rsidR="00C93631" w:rsidRPr="00DB2A24" w:rsidRDefault="00C93631" w:rsidP="00C93631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Name:</w:t>
      </w:r>
    </w:p>
    <w:p w:rsidR="00C93631" w:rsidRPr="00DB2A24" w:rsidRDefault="00C93631" w:rsidP="00C93631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Address:</w:t>
      </w:r>
    </w:p>
    <w:p w:rsidR="00C93631" w:rsidRPr="00DB2A24" w:rsidRDefault="00C93631" w:rsidP="00C93631">
      <w:pPr>
        <w:pStyle w:val="Brdtekst"/>
        <w:ind w:firstLine="36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Postcode/town/city:</w:t>
      </w:r>
    </w:p>
    <w:p w:rsidR="00C93631" w:rsidRPr="00DB2A24" w:rsidRDefault="00C93631" w:rsidP="00C93631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>Tel.no. and e-mail-address:</w:t>
      </w:r>
    </w:p>
    <w:p w:rsidR="00C93631" w:rsidRPr="00DB2A24" w:rsidRDefault="00C93631" w:rsidP="00C93631">
      <w:pPr>
        <w:pStyle w:val="Brdtekst"/>
        <w:ind w:left="1080"/>
        <w:rPr>
          <w:rFonts w:asciiTheme="majorHAnsi" w:hAnsiTheme="majorHAnsi" w:cstheme="majorHAnsi"/>
          <w:b/>
          <w:sz w:val="22"/>
          <w:szCs w:val="22"/>
        </w:rPr>
      </w:pPr>
    </w:p>
    <w:p w:rsidR="00C93631" w:rsidRPr="00D31F24" w:rsidRDefault="00C93631" w:rsidP="00C93631">
      <w:pPr>
        <w:pStyle w:val="Brdtekst"/>
        <w:ind w:left="1080"/>
        <w:rPr>
          <w:rFonts w:asciiTheme="majorHAnsi" w:hAnsiTheme="majorHAnsi" w:cstheme="majorHAnsi"/>
          <w:b/>
        </w:rPr>
      </w:pPr>
    </w:p>
    <w:p w:rsidR="00C93631" w:rsidRPr="00D31F24" w:rsidRDefault="00C93631" w:rsidP="00C93631">
      <w:pPr>
        <w:pStyle w:val="Brdtekst"/>
        <w:numPr>
          <w:ilvl w:val="0"/>
          <w:numId w:val="14"/>
        </w:numPr>
        <w:rPr>
          <w:rFonts w:asciiTheme="majorHAnsi" w:hAnsiTheme="majorHAnsi" w:cstheme="majorHAnsi"/>
          <w:b/>
          <w:szCs w:val="24"/>
        </w:rPr>
      </w:pPr>
      <w:r w:rsidRPr="00D31F24">
        <w:rPr>
          <w:rFonts w:asciiTheme="majorHAnsi" w:hAnsiTheme="majorHAnsi" w:cstheme="majorHAnsi"/>
          <w:b/>
        </w:rPr>
        <w:t xml:space="preserve">Details of any reservations: </w:t>
      </w:r>
    </w:p>
    <w:p w:rsidR="00C93631" w:rsidRPr="00DB2A24" w:rsidRDefault="00C93631" w:rsidP="00D31F24">
      <w:pPr>
        <w:pStyle w:val="Brdtekst"/>
        <w:ind w:left="360"/>
        <w:rPr>
          <w:rFonts w:asciiTheme="majorHAnsi" w:hAnsiTheme="majorHAnsi" w:cstheme="majorHAnsi"/>
          <w:sz w:val="22"/>
          <w:szCs w:val="22"/>
        </w:rPr>
      </w:pPr>
      <w:r w:rsidRPr="00DB2A24">
        <w:rPr>
          <w:rFonts w:asciiTheme="majorHAnsi" w:hAnsiTheme="majorHAnsi" w:cstheme="majorHAnsi"/>
          <w:sz w:val="22"/>
          <w:szCs w:val="22"/>
        </w:rPr>
        <w:t xml:space="preserve">General reservations concerning the tender documents, including the draft contract: </w:t>
      </w:r>
      <w:r w:rsidRPr="00DB2A24">
        <w:rPr>
          <w:rFonts w:asciiTheme="majorHAnsi" w:hAnsiTheme="majorHAnsi" w:cstheme="majorHAnsi"/>
          <w:i/>
          <w:sz w:val="22"/>
          <w:szCs w:val="22"/>
        </w:rPr>
        <w:t>[insert here]</w:t>
      </w:r>
    </w:p>
    <w:p w:rsidR="00D31F24" w:rsidRDefault="00D31F24" w:rsidP="00C93631">
      <w:pPr>
        <w:pStyle w:val="Brdtekst"/>
        <w:rPr>
          <w:rFonts w:asciiTheme="majorHAnsi" w:hAnsiTheme="majorHAnsi" w:cstheme="majorHAnsi"/>
          <w:b/>
        </w:rPr>
      </w:pPr>
    </w:p>
    <w:p w:rsidR="00D31F24" w:rsidRDefault="00D31F24" w:rsidP="00C93631">
      <w:pPr>
        <w:pStyle w:val="Brdtekst"/>
        <w:rPr>
          <w:rFonts w:asciiTheme="majorHAnsi" w:hAnsiTheme="majorHAnsi" w:cstheme="majorHAnsi"/>
          <w:b/>
        </w:rPr>
      </w:pPr>
    </w:p>
    <w:p w:rsidR="00D31F24" w:rsidRDefault="00D31F24" w:rsidP="00C93631">
      <w:pPr>
        <w:pStyle w:val="Brdtekst"/>
        <w:rPr>
          <w:rFonts w:asciiTheme="majorHAnsi" w:hAnsiTheme="majorHAnsi" w:cstheme="majorHAnsi"/>
          <w:b/>
        </w:rPr>
      </w:pPr>
    </w:p>
    <w:p w:rsidR="00C93631" w:rsidRPr="00D31F24" w:rsidRDefault="00C93631" w:rsidP="00C93631">
      <w:pPr>
        <w:pStyle w:val="Brdtekst"/>
        <w:rPr>
          <w:rFonts w:asciiTheme="majorHAnsi" w:hAnsiTheme="majorHAnsi" w:cstheme="majorHAnsi"/>
          <w:b/>
          <w:szCs w:val="24"/>
        </w:rPr>
      </w:pPr>
      <w:r w:rsidRPr="00D31F24">
        <w:rPr>
          <w:rFonts w:asciiTheme="majorHAnsi" w:hAnsiTheme="majorHAnsi" w:cstheme="majorHAnsi"/>
          <w:b/>
        </w:rPr>
        <w:t xml:space="preserve">Date </w:t>
      </w:r>
    </w:p>
    <w:p w:rsidR="00C93631" w:rsidRPr="00D31F24" w:rsidRDefault="00C93631" w:rsidP="00C93631">
      <w:pPr>
        <w:pStyle w:val="Brdtekst"/>
        <w:rPr>
          <w:rFonts w:asciiTheme="majorHAnsi" w:hAnsiTheme="majorHAnsi" w:cstheme="majorHAnsi"/>
          <w:b/>
          <w:szCs w:val="24"/>
        </w:rPr>
      </w:pPr>
    </w:p>
    <w:p w:rsidR="00C93631" w:rsidRPr="00D31F24" w:rsidRDefault="00C93631" w:rsidP="00C93631">
      <w:pPr>
        <w:pStyle w:val="Brdtekst"/>
        <w:rPr>
          <w:rFonts w:asciiTheme="majorHAnsi" w:hAnsiTheme="majorHAnsi" w:cstheme="majorHAnsi"/>
          <w:b/>
          <w:szCs w:val="24"/>
        </w:rPr>
      </w:pPr>
      <w:r w:rsidRPr="00D31F24">
        <w:rPr>
          <w:rFonts w:asciiTheme="majorHAnsi" w:hAnsiTheme="majorHAnsi" w:cstheme="majorHAnsi"/>
          <w:b/>
        </w:rPr>
        <w:t>____________________________</w:t>
      </w:r>
    </w:p>
    <w:p w:rsidR="00C93631" w:rsidRPr="00D31F24" w:rsidRDefault="00C93631" w:rsidP="00C93631">
      <w:pPr>
        <w:pStyle w:val="Brdtekst"/>
        <w:rPr>
          <w:rFonts w:asciiTheme="majorHAnsi" w:hAnsiTheme="majorHAnsi" w:cstheme="majorHAnsi"/>
          <w:b/>
          <w:szCs w:val="24"/>
        </w:rPr>
      </w:pPr>
      <w:r w:rsidRPr="00D31F24">
        <w:rPr>
          <w:rFonts w:asciiTheme="majorHAnsi" w:hAnsiTheme="majorHAnsi" w:cstheme="majorHAnsi"/>
          <w:b/>
        </w:rPr>
        <w:t>Supplier</w:t>
      </w:r>
    </w:p>
    <w:p w:rsidR="00C93631" w:rsidRPr="00D31F24" w:rsidRDefault="00C93631" w:rsidP="00B405FA">
      <w:pPr>
        <w:rPr>
          <w:rFonts w:asciiTheme="majorHAnsi" w:hAnsiTheme="majorHAnsi" w:cstheme="majorHAnsi"/>
        </w:rPr>
      </w:pPr>
    </w:p>
    <w:sectPr w:rsidR="00C93631" w:rsidRPr="00D31F24" w:rsidSect="00D777F5">
      <w:headerReference w:type="default" r:id="rId7"/>
      <w:headerReference w:type="first" r:id="rId8"/>
      <w:pgSz w:w="11906" w:h="16838" w:code="9"/>
      <w:pgMar w:top="1314" w:right="3856" w:bottom="2041" w:left="1247" w:header="43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31" w:rsidRDefault="00C93631" w:rsidP="009E4B94">
      <w:pPr>
        <w:spacing w:line="240" w:lineRule="auto"/>
      </w:pPr>
      <w:r>
        <w:separator/>
      </w:r>
    </w:p>
  </w:endnote>
  <w:endnote w:type="continuationSeparator" w:id="0">
    <w:p w:rsidR="00C93631" w:rsidRDefault="00C9363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31" w:rsidRDefault="00C93631" w:rsidP="009E4B94">
      <w:pPr>
        <w:spacing w:line="240" w:lineRule="auto"/>
      </w:pPr>
      <w:r>
        <w:separator/>
      </w:r>
    </w:p>
  </w:footnote>
  <w:footnote w:type="continuationSeparator" w:id="0">
    <w:p w:rsidR="00C93631" w:rsidRDefault="00C9363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4730C2">
    <w:pPr>
      <w:pStyle w:val="Sidehoved"/>
    </w:pPr>
  </w:p>
  <w:p w:rsidR="004730C2" w:rsidRDefault="00B0556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D3A4F2" wp14:editId="1D6BC4CA">
              <wp:simplePos x="0" y="0"/>
              <wp:positionH relativeFrom="rightMargin">
                <wp:posOffset>600710</wp:posOffset>
              </wp:positionH>
              <wp:positionV relativeFrom="page">
                <wp:posOffset>1722056</wp:posOffset>
              </wp:positionV>
              <wp:extent cx="1836000" cy="464400"/>
              <wp:effectExtent l="0" t="0" r="12065" b="12700"/>
              <wp:wrapNone/>
              <wp:docPr id="5" name="Dok info sid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A25" w:rsidRDefault="00F57A25" w:rsidP="00F57A25">
                          <w:pPr>
                            <w:pStyle w:val="Refdoknam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"Document Name"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B2A24">
                            <w:rPr>
                              <w:rStyle w:val="Sidetal"/>
                            </w:rPr>
                            <w:t>ANNEX 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F57A25" w:rsidRDefault="00F57A25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950729" w:rsidRDefault="00950729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Dato"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B2A24">
                            <w:rPr>
                              <w:rStyle w:val="Sidetal"/>
                            </w:rPr>
                            <w:t>23. juni 2017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681D83" w:rsidRDefault="00D0642A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 w:rsidRPr="00A32E33">
                            <w:rPr>
                              <w:rStyle w:val="Sidetal"/>
                            </w:rPr>
                            <w:t xml:space="preserve">Side </w:t>
                          </w:r>
                          <w:r w:rsidRPr="00A32E33">
                            <w:rPr>
                              <w:rStyle w:val="Sidetal"/>
                            </w:rPr>
                            <w:fldChar w:fldCharType="begin"/>
                          </w:r>
                          <w:r w:rsidRPr="00A32E33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A32E33">
                            <w:rPr>
                              <w:rStyle w:val="Sidetal"/>
                            </w:rPr>
                            <w:fldChar w:fldCharType="separate"/>
                          </w:r>
                          <w:r w:rsidR="00DB2A24">
                            <w:rPr>
                              <w:rStyle w:val="Sidetal"/>
                            </w:rPr>
                            <w:t>2</w:t>
                          </w:r>
                          <w:r w:rsidRPr="00A32E33">
                            <w:rPr>
                              <w:rStyle w:val="Sidetal"/>
                            </w:rPr>
                            <w:fldChar w:fldCharType="end"/>
                          </w:r>
                          <w:r w:rsidR="00572598"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B2A24">
                            <w:rPr>
                              <w:rStyle w:val="Sidetal"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  <w:p w:rsidR="00811B80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</w:p>
                        <w:p w:rsidR="00811B80" w:rsidRPr="00094ABD" w:rsidRDefault="00811B80" w:rsidP="00950729">
                          <w:pPr>
                            <w:pStyle w:val="Template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STYLEREF  "Template - Journal nr"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B2A24">
                            <w:rPr>
                              <w:rStyle w:val="Sidetal"/>
                            </w:rPr>
                            <w:t>J.nr.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3A4F2" id="_x0000_t202" coordsize="21600,21600" o:spt="202" path="m,l,21600r21600,l21600,xe">
              <v:stroke joinstyle="miter"/>
              <v:path gradientshapeok="t" o:connecttype="rect"/>
            </v:shapetype>
            <v:shape id="Dok info side 2" o:spid="_x0000_s1026" type="#_x0000_t202" style="position:absolute;margin-left:47.3pt;margin-top:135.6pt;width:144.5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jOdwIAAFcFAAAOAAAAZHJzL2Uyb0RvYy54bWysVEtv2zAMvg/YfxB0X+2+giGoU2QtOgwo&#10;2mLt0LMiS41QSdQoJXb260fJdlp0u3TYRabFjxQfH3l23jvLtgqjAd/ww4OaM+UltMY/NfzHw9Wn&#10;z5zFJHwrLHjV8J2K/Hzx8cNZF+bqCNZgW4WMnPg470LD1ymFeVVFuVZOxAMIypNSAzqR6BefqhZF&#10;R96drY7qelZ1gG1AkCpGur0clHxR/GutZLrVOqrEbMMptlROLOcqn9XiTMyfUIS1kWMY4h+icMJ4&#10;enTv6lIkwTZo/nDljESIoNOBBFeB1kaqkgNlc1i/yeZ+LYIquVBxYtiXKf4/t/Jme4fMtA0/5cwL&#10;Ry26hGdmvAYWTavYUS5RF+KckPeBsKn/Aj21erqPdJkz7zW6/KWcGOmp2Lt9gVWfmMxGn49ndU0q&#10;SbqT2ckJyeS+erEOGNNXBY5loeFIDSx1FdvrmAboBMmPebgy1pYmWs+6hs+OT+tisNeQc+szVhU6&#10;jG5yRkPkRUo7qzLG+u9KUzlKAvmiEFFdWGRbQRQSUiqfSu7FL6EzSlMQ7zEc8S9Rvcd4yGN6GXza&#10;GzvjAUv2b8Jun6eQ9YCnmr/KO4upX/Vjp1fQ7qjRCMO0xCCvDHXjWsR0J5DGgxpII59u6dAWqOow&#10;SpytAX/97T7jibWk5ayjcWt4/LkRqDiz3zzxOc/mJOAkrCbBb9wFUPkPaZkEWUQywGQnUSO4R9oE&#10;y/wKqYSX9FbD0yRepGHoaZNItVwWEE1gEOna3weZXeduZG499I8Cw0jARNS9gWkQxfwNDwdsIUpY&#10;bhKxsZA0F3So4lhomt5C83HT5PXw+r+gXvbh4jcAAAD//wMAUEsDBBQABgAIAAAAIQCGtWQb4AAA&#10;AAoBAAAPAAAAZHJzL2Rvd25yZXYueG1sTI/BTsMwDIbvSLxDZCRuLF1bbaM0nRCCHeC0DiGOWes2&#10;hcapmqwrPD3mBDdb/vz7c76dbS8mHH3nSMFyEYFAqlzdUavg9fB0swHhg6Za945QwRd62BaXF7nO&#10;anemPU5laAWHkM+0AhPCkEnpK4NW+4UbkHjWuNHqwO3YynrUZw63vYyjaCWt7ogvGD3gg8HqszxZ&#10;1nh7iezuuzHv9lk3vjSHaff4odT11Xx/ByLgHP5g+NXnHSjY6ehOVHvRK7hNV0wqiNfLGAQDySZZ&#10;gzhykaYJyCKX/18ofgAAAP//AwBQSwECLQAUAAYACAAAACEAtoM4kv4AAADhAQAAEwAAAAAAAAAA&#10;AAAAAAAAAAAAW0NvbnRlbnRfVHlwZXNdLnhtbFBLAQItABQABgAIAAAAIQA4/SH/1gAAAJQBAAAL&#10;AAAAAAAAAAAAAAAAAC8BAABfcmVscy8ucmVsc1BLAQItABQABgAIAAAAIQA93QjOdwIAAFcFAAAO&#10;AAAAAAAAAAAAAAAAAC4CAABkcnMvZTJvRG9jLnhtbFBLAQItABQABgAIAAAAIQCGtWQb4AAAAAoB&#10;AAAPAAAAAAAAAAAAAAAAANEEAABkcnMvZG93bnJldi54bWxQSwUGAAAAAAQABADzAAAA3gUAAAAA&#10;" filled="f" stroked="f" strokeweight=".5pt">
              <v:textbox style="mso-fit-shape-to-text:t" inset="0,0,0,0">
                <w:txbxContent>
                  <w:p w:rsidR="00F57A25" w:rsidRDefault="00F57A25" w:rsidP="00F57A25">
                    <w:pPr>
                      <w:pStyle w:val="Refdoknam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"Document Name"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B2A24">
                      <w:rPr>
                        <w:rStyle w:val="Sidetal"/>
                      </w:rPr>
                      <w:t>ANNEX 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F57A25" w:rsidRDefault="00F57A25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950729" w:rsidRDefault="00950729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Dato"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B2A24">
                      <w:rPr>
                        <w:rStyle w:val="Sidetal"/>
                      </w:rPr>
                      <w:t>23. juni 2017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681D83" w:rsidRDefault="00D0642A" w:rsidP="00950729">
                    <w:pPr>
                      <w:pStyle w:val="Template"/>
                      <w:rPr>
                        <w:rStyle w:val="Sidetal"/>
                      </w:rPr>
                    </w:pPr>
                    <w:r w:rsidRPr="00A32E33">
                      <w:rPr>
                        <w:rStyle w:val="Sidetal"/>
                      </w:rPr>
                      <w:t xml:space="preserve">Side </w:t>
                    </w:r>
                    <w:r w:rsidRPr="00A32E33">
                      <w:rPr>
                        <w:rStyle w:val="Sidetal"/>
                      </w:rPr>
                      <w:fldChar w:fldCharType="begin"/>
                    </w:r>
                    <w:r w:rsidRPr="00A32E33">
                      <w:rPr>
                        <w:rStyle w:val="Sidetal"/>
                      </w:rPr>
                      <w:instrText xml:space="preserve"> PAGE  </w:instrText>
                    </w:r>
                    <w:r w:rsidRPr="00A32E33">
                      <w:rPr>
                        <w:rStyle w:val="Sidetal"/>
                      </w:rPr>
                      <w:fldChar w:fldCharType="separate"/>
                    </w:r>
                    <w:r w:rsidR="00DB2A24">
                      <w:rPr>
                        <w:rStyle w:val="Sidetal"/>
                      </w:rPr>
                      <w:t>2</w:t>
                    </w:r>
                    <w:r w:rsidRPr="00A32E33">
                      <w:rPr>
                        <w:rStyle w:val="Sidetal"/>
                      </w:rPr>
                      <w:fldChar w:fldCharType="end"/>
                    </w:r>
                    <w:r w:rsidR="00572598"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B2A24">
                      <w:rPr>
                        <w:rStyle w:val="Sidetal"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  <w:p w:rsidR="00811B80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</w:p>
                  <w:p w:rsidR="00811B80" w:rsidRPr="00094ABD" w:rsidRDefault="00811B80" w:rsidP="00950729">
                    <w:pPr>
                      <w:pStyle w:val="Template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STYLEREF  "Template - Journal nr"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B2A24">
                      <w:rPr>
                        <w:rStyle w:val="Sidetal"/>
                      </w:rPr>
                      <w:t>J.nr.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5717540</wp:posOffset>
              </wp:positionH>
              <wp:positionV relativeFrom="page">
                <wp:posOffset>1548130</wp:posOffset>
              </wp:positionV>
              <wp:extent cx="1116000" cy="64800"/>
              <wp:effectExtent l="0" t="0" r="8255" b="0"/>
              <wp:wrapNone/>
              <wp:docPr id="43" name="LogoStre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" cy="64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41C56" id="LogoStreg" o:spid="_x0000_s1026" style="position:absolute;margin-left:450.2pt;margin-top:121.9pt;width:87.85pt;height:5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rmkAIAAIMFAAAOAAAAZHJzL2Uyb0RvYy54bWysVMFu2zAMvQ/YPwi6r46ztOuCOkXQosOA&#10;oA2WDj0rshwbkEWNUuJkXz9Kst2uK3YYloNCmuSj+ETy6vrYanZQ6BowBc/PJpwpI6FszK7g3x/v&#10;Plxy5rwwpdBgVMFPyvHrxft3V52dqynUoEuFjECMm3e24LX3dp5lTtaqFe4MrDJkrABb4UnFXVai&#10;6Ai91dl0MrnIOsDSIkjlHH29TUa+iPhVpaR/qCqnPNMFp7v5eGI8t+HMFldivkNh60b21xD/cItW&#10;NIaSjlC3wgu2x+YPqLaRCA4qfyahzaCqGqliDVRNPnlVzaYWVsVaiBxnR5rc/4OV94c1sqYs+Owj&#10;Z0a09EYr2MHGo9oFdjrr5uS0sWvsNUdiKPVYYRv+qQh2jIyeRkbV0TNJH/M8v5hMiHhJtovZJYmE&#10;kj0HW3T+i4KWBaHgSA8WeRSHlfPJdXAJuRzoprxrtI4K7rY3GtlBhMeNvx79NzdtgrOBEJYQw5cs&#10;FJZKiZI/aRX8tPmmKiKELj+NN4mtqMY8QkplfJ5MtShVSn8e0g/ZQ/OGiFhpBAzIFeUfsXuAwTOB&#10;DNjplr1/CFWxk8fgyd8uloLHiJgZjB+D28YAvgWgqao+c/IfSErUBJa2UJ6oXRDSHDkr7xp6t5Vw&#10;fi2QBodempaBf6Cj0tAVHHqJsxrw51vfgz/1M1k562gQC+5+7AUqzvRXQ53+OZ/NwuRGZXb+aUoK&#10;vrRsX1rMvr0Baoec1o6VUQz+Xg9ihdA+0c5YhqxkEkZS7oJLj4Ny49OCoK0j1XIZ3WharfArs7Ey&#10;gAdWQ18+Hp8E2r55PXX9PQxDK+avejj5hkgDy72HqokN/sxrzzdNemycfiuFVfJSj17Pu3PxCwAA&#10;//8DAFBLAwQUAAYACAAAACEAbLSqBeEAAAAMAQAADwAAAGRycy9kb3ducmV2LnhtbEyPy07DMBBF&#10;90j8gzVI7KidEkIb4lQVVXeoqC3q2omdR4nHUey04e+ZrmA5M0d3zs1Wk+3YxQy+dSghmglgBkun&#10;W6wlfB23TwtgPijUqnNoJPwYD6v8/i5TqXZX3JvLIdSMQtCnSkITQp9y7svGWOVnrjdIt8oNVgUa&#10;h5rrQV0p3HZ8LkTCrWqRPjSqN++NKb8Po5WwS3bF8eM8nqrt6XNd2eK82UcbKR8fpvUbsGCm8AfD&#10;TZ/UISenwo2oPeskLIWICZUwj5+pw40Qr0kErKDVSyyA5xn/XyL/BQAA//8DAFBLAQItABQABgAI&#10;AAAAIQC2gziS/gAAAOEBAAATAAAAAAAAAAAAAAAAAAAAAABbQ29udGVudF9UeXBlc10ueG1sUEsB&#10;Ai0AFAAGAAgAAAAhADj9If/WAAAAlAEAAAsAAAAAAAAAAAAAAAAALwEAAF9yZWxzLy5yZWxzUEsB&#10;Ai0AFAAGAAgAAAAhAOlbWuaQAgAAgwUAAA4AAAAAAAAAAAAAAAAALgIAAGRycy9lMm9Eb2MueG1s&#10;UEsBAi0AFAAGAAgAAAAhAGy0qgXhAAAADAEAAA8AAAAAAAAAAAAAAAAA6gQAAGRycy9kb3ducmV2&#10;LnhtbFBLBQYAAAAABAAEAPMAAAD4BQAAAAA=&#10;" fillcolor="black" stroked="f" strokeweight="2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09128C" w:rsidP="00DD1936">
    <w:pPr>
      <w:pStyle w:val="Sidehoved"/>
    </w:pPr>
  </w:p>
  <w:p w:rsidR="008F4D20" w:rsidRDefault="000D439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5717540</wp:posOffset>
          </wp:positionH>
          <wp:positionV relativeFrom="page">
            <wp:posOffset>1282065</wp:posOffset>
          </wp:positionV>
          <wp:extent cx="1123200" cy="914400"/>
          <wp:effectExtent l="0" t="0" r="1270" b="0"/>
          <wp:wrapNone/>
          <wp:docPr id="21" name="Logo_Hide" descr="C:\Users\lpz\AppData\Local\Microsoft\Windows\INetCache\Content.Word\DKB logo simplified black RGB NOTA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z\AppData\Local\Microsoft\Windows\INetCache\Content.Word\DKB logo simplified black RGB NOTA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A9A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C6C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6E7932"/>
    <w:multiLevelType w:val="hybridMultilevel"/>
    <w:tmpl w:val="4872C470"/>
    <w:lvl w:ilvl="0" w:tplc="C20AB1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96188D"/>
    <w:multiLevelType w:val="hybridMultilevel"/>
    <w:tmpl w:val="99DE5624"/>
    <w:lvl w:ilvl="0" w:tplc="93745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21D7A"/>
    <w:multiLevelType w:val="hybridMultilevel"/>
    <w:tmpl w:val="F52061F2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4477B1"/>
    <w:multiLevelType w:val="hybridMultilevel"/>
    <w:tmpl w:val="9C366DA8"/>
    <w:lvl w:ilvl="0" w:tplc="D5B2B17A">
      <w:start w:val="1"/>
      <w:numFmt w:val="bullet"/>
      <w:pStyle w:val="Punktopdeling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D1DA0"/>
    <w:multiLevelType w:val="hybridMultilevel"/>
    <w:tmpl w:val="FAFC34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2617B"/>
    <w:multiLevelType w:val="hybridMultilevel"/>
    <w:tmpl w:val="FAFC34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1AB6F69C"/>
    <w:lvl w:ilvl="0">
      <w:start w:val="1"/>
      <w:numFmt w:val="bullet"/>
      <w:pStyle w:val="Opstilling-punkttegn"/>
      <w:lvlText w:val="—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–"/>
      <w:lvlJc w:val="left"/>
      <w:pPr>
        <w:ind w:left="482" w:hanging="198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­"/>
      <w:lvlJc w:val="left"/>
      <w:pPr>
        <w:ind w:left="624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­"/>
      <w:lvlJc w:val="left"/>
      <w:pPr>
        <w:ind w:left="765" w:hanging="141"/>
      </w:pPr>
      <w:rPr>
        <w:rFonts w:ascii="Arial" w:hAnsi="Arial" w:hint="default"/>
        <w:color w:val="auto"/>
      </w:rPr>
    </w:lvl>
    <w:lvl w:ilvl="4">
      <w:start w:val="1"/>
      <w:numFmt w:val="bullet"/>
      <w:lvlText w:val="­"/>
      <w:lvlJc w:val="left"/>
      <w:pPr>
        <w:ind w:left="907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­"/>
      <w:lvlJc w:val="left"/>
      <w:pPr>
        <w:ind w:left="1049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­"/>
      <w:lvlJc w:val="left"/>
      <w:pPr>
        <w:ind w:left="1191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­"/>
      <w:lvlJc w:val="left"/>
      <w:pPr>
        <w:ind w:left="1332" w:hanging="141"/>
      </w:pPr>
      <w:rPr>
        <w:rFonts w:ascii="Arial" w:hAnsi="Arial" w:hint="default"/>
        <w:color w:val="auto"/>
      </w:rPr>
    </w:lvl>
    <w:lvl w:ilvl="8">
      <w:start w:val="1"/>
      <w:numFmt w:val="bullet"/>
      <w:lvlText w:val="­"/>
      <w:lvlJc w:val="left"/>
      <w:pPr>
        <w:ind w:left="1474" w:hanging="142"/>
      </w:pPr>
      <w:rPr>
        <w:rFonts w:ascii="Arial" w:hAnsi="Aria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31"/>
    <w:rsid w:val="00000E2B"/>
    <w:rsid w:val="00004865"/>
    <w:rsid w:val="00044EB2"/>
    <w:rsid w:val="00085FF1"/>
    <w:rsid w:val="0009128C"/>
    <w:rsid w:val="00094ABD"/>
    <w:rsid w:val="000D4397"/>
    <w:rsid w:val="000E5BC3"/>
    <w:rsid w:val="0013244F"/>
    <w:rsid w:val="00163106"/>
    <w:rsid w:val="00182651"/>
    <w:rsid w:val="001C64AF"/>
    <w:rsid w:val="001D49FE"/>
    <w:rsid w:val="001D6366"/>
    <w:rsid w:val="00244D70"/>
    <w:rsid w:val="00255CBA"/>
    <w:rsid w:val="002A62A6"/>
    <w:rsid w:val="002D5562"/>
    <w:rsid w:val="002E27B6"/>
    <w:rsid w:val="002E74A4"/>
    <w:rsid w:val="002F191E"/>
    <w:rsid w:val="003233ED"/>
    <w:rsid w:val="003B35B0"/>
    <w:rsid w:val="003B41D4"/>
    <w:rsid w:val="003C4F9F"/>
    <w:rsid w:val="003C60F1"/>
    <w:rsid w:val="00424709"/>
    <w:rsid w:val="00424AD9"/>
    <w:rsid w:val="004418CF"/>
    <w:rsid w:val="004730C2"/>
    <w:rsid w:val="00495752"/>
    <w:rsid w:val="004C01B2"/>
    <w:rsid w:val="004E57A8"/>
    <w:rsid w:val="005178A7"/>
    <w:rsid w:val="00543EF2"/>
    <w:rsid w:val="005665BD"/>
    <w:rsid w:val="00572598"/>
    <w:rsid w:val="00582AE7"/>
    <w:rsid w:val="005A28D4"/>
    <w:rsid w:val="005C5F97"/>
    <w:rsid w:val="005F1580"/>
    <w:rsid w:val="005F3ED8"/>
    <w:rsid w:val="005F6B57"/>
    <w:rsid w:val="00603784"/>
    <w:rsid w:val="00605FFE"/>
    <w:rsid w:val="00655B49"/>
    <w:rsid w:val="00672AD2"/>
    <w:rsid w:val="00681D83"/>
    <w:rsid w:val="00682E5F"/>
    <w:rsid w:val="006900C2"/>
    <w:rsid w:val="006B30A9"/>
    <w:rsid w:val="007008EE"/>
    <w:rsid w:val="0070267E"/>
    <w:rsid w:val="00706E32"/>
    <w:rsid w:val="007546AF"/>
    <w:rsid w:val="00765934"/>
    <w:rsid w:val="00781896"/>
    <w:rsid w:val="007A5DCD"/>
    <w:rsid w:val="007A6C13"/>
    <w:rsid w:val="007E373C"/>
    <w:rsid w:val="007E7816"/>
    <w:rsid w:val="007F7700"/>
    <w:rsid w:val="00811B80"/>
    <w:rsid w:val="00836161"/>
    <w:rsid w:val="00892D08"/>
    <w:rsid w:val="00893791"/>
    <w:rsid w:val="008B786D"/>
    <w:rsid w:val="008E5A6D"/>
    <w:rsid w:val="008F32DF"/>
    <w:rsid w:val="008F4D20"/>
    <w:rsid w:val="0094757D"/>
    <w:rsid w:val="009502E7"/>
    <w:rsid w:val="00950729"/>
    <w:rsid w:val="00951B25"/>
    <w:rsid w:val="009737E4"/>
    <w:rsid w:val="00983B74"/>
    <w:rsid w:val="00990263"/>
    <w:rsid w:val="009A4CCC"/>
    <w:rsid w:val="009D1E80"/>
    <w:rsid w:val="009D2C68"/>
    <w:rsid w:val="009E4B94"/>
    <w:rsid w:val="00A00091"/>
    <w:rsid w:val="00A32E33"/>
    <w:rsid w:val="00A91DA5"/>
    <w:rsid w:val="00AB2577"/>
    <w:rsid w:val="00AB4582"/>
    <w:rsid w:val="00AF1D02"/>
    <w:rsid w:val="00B00D92"/>
    <w:rsid w:val="00B0422A"/>
    <w:rsid w:val="00B05562"/>
    <w:rsid w:val="00B23882"/>
    <w:rsid w:val="00B24E70"/>
    <w:rsid w:val="00B405FA"/>
    <w:rsid w:val="00BB4255"/>
    <w:rsid w:val="00BE697C"/>
    <w:rsid w:val="00C12C98"/>
    <w:rsid w:val="00C357EF"/>
    <w:rsid w:val="00C56529"/>
    <w:rsid w:val="00C93631"/>
    <w:rsid w:val="00CA0A7D"/>
    <w:rsid w:val="00CC130C"/>
    <w:rsid w:val="00CC6322"/>
    <w:rsid w:val="00D02E33"/>
    <w:rsid w:val="00D0642A"/>
    <w:rsid w:val="00D17871"/>
    <w:rsid w:val="00D27D0E"/>
    <w:rsid w:val="00D31F24"/>
    <w:rsid w:val="00D3752F"/>
    <w:rsid w:val="00D53670"/>
    <w:rsid w:val="00D777F5"/>
    <w:rsid w:val="00D96141"/>
    <w:rsid w:val="00DB2A24"/>
    <w:rsid w:val="00DB31AF"/>
    <w:rsid w:val="00DC61BD"/>
    <w:rsid w:val="00DD1936"/>
    <w:rsid w:val="00DE2B28"/>
    <w:rsid w:val="00E23788"/>
    <w:rsid w:val="00E35227"/>
    <w:rsid w:val="00E53EE9"/>
    <w:rsid w:val="00E86364"/>
    <w:rsid w:val="00E9641E"/>
    <w:rsid w:val="00EC1DDB"/>
    <w:rsid w:val="00EC336B"/>
    <w:rsid w:val="00ED6EC5"/>
    <w:rsid w:val="00F04788"/>
    <w:rsid w:val="00F12DE0"/>
    <w:rsid w:val="00F233E7"/>
    <w:rsid w:val="00F3428A"/>
    <w:rsid w:val="00F57A25"/>
    <w:rsid w:val="00F60230"/>
    <w:rsid w:val="00F710A5"/>
    <w:rsid w:val="00F73354"/>
    <w:rsid w:val="00FA269C"/>
    <w:rsid w:val="00FB3989"/>
    <w:rsid w:val="00FB3BB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630744-096A-4C7A-8C3B-0E499029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364"/>
  </w:style>
  <w:style w:type="paragraph" w:styleId="Overskrift1">
    <w:name w:val="heading 1"/>
    <w:basedOn w:val="Normal"/>
    <w:next w:val="Normal"/>
    <w:link w:val="Overskrift1Tegn"/>
    <w:uiPriority w:val="1"/>
    <w:qFormat/>
    <w:rsid w:val="007F7700"/>
    <w:pPr>
      <w:keepNext/>
      <w:keepLines/>
      <w:spacing w:before="520" w:after="260" w:line="38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F7700"/>
    <w:pPr>
      <w:keepNext/>
      <w:keepLines/>
      <w:spacing w:before="5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F770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82E5F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82E5F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F7700"/>
    <w:rPr>
      <w:rFonts w:eastAsiaTheme="majorEastAsia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F7700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F7700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82E5F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82E5F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82E5F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682E5F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82E5F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BE697C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A32E33"/>
    <w:pPr>
      <w:tabs>
        <w:tab w:val="left" w:pos="369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2E5F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82E5F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rsid w:val="003B41D4"/>
    <w:pPr>
      <w:spacing w:after="260" w:line="380" w:lineRule="atLeast"/>
      <w:contextualSpacing/>
    </w:pPr>
    <w:rPr>
      <w:b/>
      <w:sz w:val="32"/>
    </w:rPr>
  </w:style>
  <w:style w:type="paragraph" w:customStyle="1" w:styleId="DocumentName">
    <w:name w:val="Document Name"/>
    <w:basedOn w:val="Normal"/>
    <w:uiPriority w:val="8"/>
    <w:rsid w:val="003B41D4"/>
    <w:pPr>
      <w:spacing w:line="180" w:lineRule="atLeast"/>
    </w:pPr>
    <w:rPr>
      <w:b/>
      <w:caps/>
      <w:sz w:val="13"/>
    </w:rPr>
  </w:style>
  <w:style w:type="paragraph" w:customStyle="1" w:styleId="Template-Journalnr">
    <w:name w:val="Template - Journal nr"/>
    <w:basedOn w:val="Template"/>
    <w:uiPriority w:val="8"/>
    <w:semiHidden/>
    <w:rsid w:val="00A32E33"/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character" w:styleId="Hyperlink">
    <w:name w:val="Hyperlink"/>
    <w:basedOn w:val="Standardskrifttypeiafsnit"/>
    <w:uiPriority w:val="21"/>
    <w:semiHidden/>
    <w:rsid w:val="00BE697C"/>
    <w:rPr>
      <w:color w:val="0000FF" w:themeColor="hyperlink"/>
      <w:u w:val="single"/>
    </w:rPr>
  </w:style>
  <w:style w:type="character" w:customStyle="1" w:styleId="Mention">
    <w:name w:val="Mention"/>
    <w:basedOn w:val="Standardskrifttypeiafsnit"/>
    <w:uiPriority w:val="99"/>
    <w:semiHidden/>
    <w:rsid w:val="00BE697C"/>
    <w:rPr>
      <w:color w:val="2B579A"/>
      <w:shd w:val="clear" w:color="auto" w:fill="E6E6E6"/>
    </w:rPr>
  </w:style>
  <w:style w:type="paragraph" w:customStyle="1" w:styleId="Template-Dato">
    <w:name w:val="Template - Dato"/>
    <w:basedOn w:val="Template-Journalnr"/>
    <w:uiPriority w:val="8"/>
    <w:semiHidden/>
    <w:rsid w:val="00A32E33"/>
  </w:style>
  <w:style w:type="paragraph" w:styleId="Opstilling-punkttegn2">
    <w:name w:val="List Bullet 2"/>
    <w:basedOn w:val="Normal"/>
    <w:uiPriority w:val="99"/>
    <w:semiHidden/>
    <w:rsid w:val="001D49FE"/>
    <w:pPr>
      <w:numPr>
        <w:ilvl w:val="1"/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1D49FE"/>
    <w:pPr>
      <w:numPr>
        <w:ilvl w:val="2"/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03784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E5F"/>
    <w:rPr>
      <w:rFonts w:ascii="Segoe UI" w:hAnsi="Segoe UI" w:cs="Segoe UI"/>
    </w:rPr>
  </w:style>
  <w:style w:type="paragraph" w:customStyle="1" w:styleId="Refdokname">
    <w:name w:val="Ref dok name"/>
    <w:basedOn w:val="Template"/>
    <w:uiPriority w:val="6"/>
    <w:semiHidden/>
    <w:qFormat/>
    <w:rsid w:val="00F57A25"/>
    <w:rPr>
      <w:b/>
      <w:caps/>
    </w:rPr>
  </w:style>
  <w:style w:type="paragraph" w:styleId="Brdtekst">
    <w:name w:val="Body Text"/>
    <w:aliases w:val="TabelTekst"/>
    <w:basedOn w:val="Normal"/>
    <w:link w:val="BrdtekstTegn"/>
    <w:rsid w:val="00C93631"/>
    <w:pPr>
      <w:spacing w:line="264" w:lineRule="auto"/>
    </w:pPr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character" w:customStyle="1" w:styleId="BrdtekstTegn">
    <w:name w:val="Brødtekst Tegn"/>
    <w:aliases w:val="TabelTekst Tegn"/>
    <w:basedOn w:val="Standardskrifttypeiafsnit"/>
    <w:link w:val="Brdtekst"/>
    <w:rsid w:val="00C93631"/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paragraph" w:styleId="Listeafsnit">
    <w:name w:val="List Paragraph"/>
    <w:basedOn w:val="Normal"/>
    <w:uiPriority w:val="34"/>
    <w:qFormat/>
    <w:rsid w:val="00C93631"/>
    <w:pPr>
      <w:spacing w:line="264" w:lineRule="auto"/>
      <w:ind w:left="1304"/>
    </w:pPr>
    <w:rPr>
      <w:rFonts w:ascii="Times New Roman" w:eastAsia="Times New Roman" w:hAnsi="Times New Roman" w:cs="Times New Roman"/>
      <w:sz w:val="24"/>
      <w:szCs w:val="20"/>
      <w:lang w:val="en-GB" w:eastAsia="en-GB" w:bidi="en-GB"/>
    </w:rPr>
  </w:style>
  <w:style w:type="paragraph" w:customStyle="1" w:styleId="Punktopdeling">
    <w:name w:val="Punktopdeling"/>
    <w:basedOn w:val="Normal"/>
    <w:rsid w:val="00C93631"/>
    <w:pPr>
      <w:numPr>
        <w:numId w:val="15"/>
      </w:numPr>
      <w:spacing w:line="220" w:lineRule="atLeast"/>
    </w:pPr>
    <w:rPr>
      <w:rFonts w:ascii="Verdana" w:eastAsia="Times New Roman" w:hAnsi="Verdana" w:cs="Times New Roman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b.dk\data\KB-Faelles\KB-SKABELONER\Not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t Kgl. Bibliote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2</Pages>
  <Words>298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Bjarne Andersen</dc:creator>
  <cp:lastModifiedBy>Hanne Lund-Hansen</cp:lastModifiedBy>
  <cp:revision>2</cp:revision>
  <cp:lastPrinted>2017-03-03T09:52:00Z</cp:lastPrinted>
  <dcterms:created xsi:type="dcterms:W3CDTF">2017-06-28T11:27:00Z</dcterms:created>
  <dcterms:modified xsi:type="dcterms:W3CDTF">2017-06-28T11:27:00Z</dcterms:modified>
</cp:coreProperties>
</file>