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B9" w:rsidRDefault="007C62B9"/>
    <w:p w:rsidR="007C62B9" w:rsidRDefault="007C62B9"/>
    <w:p w:rsidR="007C62B9" w:rsidRPr="00EA7E1B" w:rsidRDefault="007C62B9">
      <w:pPr>
        <w:rPr>
          <w:b/>
          <w:sz w:val="28"/>
          <w:szCs w:val="28"/>
        </w:rPr>
      </w:pPr>
      <w:r w:rsidRPr="00EA7E1B">
        <w:rPr>
          <w:b/>
          <w:sz w:val="28"/>
          <w:szCs w:val="28"/>
        </w:rPr>
        <w:t>Beskrivelse</w:t>
      </w:r>
    </w:p>
    <w:p w:rsidR="007C62B9" w:rsidRDefault="007C62B9"/>
    <w:p w:rsidR="007C62B9" w:rsidRDefault="007C62B9">
      <w:r>
        <w:t>Levering af HP til:</w:t>
      </w:r>
    </w:p>
    <w:p w:rsidR="007C62B9" w:rsidRDefault="007C62B9"/>
    <w:p w:rsidR="007C62B9" w:rsidRDefault="007C62B9">
      <w:r>
        <w:t>TietgenSkolen, It-Centret</w:t>
      </w:r>
    </w:p>
    <w:p w:rsidR="007C62B9" w:rsidRDefault="007C62B9">
      <w:r>
        <w:t>Ejlskovsgade 3, indgang D</w:t>
      </w:r>
    </w:p>
    <w:p w:rsidR="007C62B9" w:rsidRDefault="007C62B9">
      <w:r>
        <w:t>5000 Odense C</w:t>
      </w:r>
    </w:p>
    <w:p w:rsidR="007C62B9" w:rsidRDefault="007C62B9"/>
    <w:p w:rsidR="007C62B9" w:rsidRDefault="007C62B9">
      <w:r>
        <w:t>I det følgende kaldet udbyder.</w:t>
      </w:r>
    </w:p>
    <w:p w:rsidR="007C62B9" w:rsidRDefault="007C62B9"/>
    <w:p w:rsidR="007C62B9" w:rsidRDefault="00F912DB">
      <w:r>
        <w:t>Opgaven omfatter køb og levering af følgende:</w:t>
      </w:r>
    </w:p>
    <w:p w:rsidR="008A2434" w:rsidRDefault="008A2434"/>
    <w:p w:rsidR="001B559F" w:rsidRPr="001B559F" w:rsidRDefault="00EA7E1B" w:rsidP="001B559F">
      <w:r>
        <w:t xml:space="preserve">6 stk. </w:t>
      </w:r>
      <w:r w:rsidR="001B559F" w:rsidRPr="001B559F">
        <w:t xml:space="preserve">HP </w:t>
      </w:r>
      <w:proofErr w:type="spellStart"/>
      <w:r w:rsidR="001B559F" w:rsidRPr="001B559F">
        <w:t>ProLiant</w:t>
      </w:r>
      <w:proofErr w:type="spellEnd"/>
      <w:r w:rsidR="001B559F" w:rsidRPr="001B559F">
        <w:t xml:space="preserve"> DL360 Gen9 Base - </w:t>
      </w:r>
      <w:proofErr w:type="spellStart"/>
      <w:r w:rsidR="001B559F" w:rsidRPr="001B559F">
        <w:t>Xeon</w:t>
      </w:r>
      <w:proofErr w:type="spellEnd"/>
      <w:r w:rsidR="001B559F" w:rsidRPr="001B559F">
        <w:t xml:space="preserve"> E5-2640v3 (2.6GHz/8-core/20MB/90W)</w:t>
      </w:r>
      <w:r>
        <w:t xml:space="preserve"> bestående </w:t>
      </w:r>
      <w:r w:rsidR="008B4A94">
        <w:t xml:space="preserve">minimum </w:t>
      </w:r>
      <w:r>
        <w:t>af</w:t>
      </w:r>
      <w:r w:rsidR="00D27799">
        <w:t xml:space="preserve"> (eller kraftigere inden for samme serie).</w:t>
      </w:r>
    </w:p>
    <w:p w:rsidR="001B559F" w:rsidRPr="001B559F" w:rsidRDefault="001B559F" w:rsidP="00EA7E1B">
      <w:pPr>
        <w:pStyle w:val="Listeafsnit"/>
        <w:numPr>
          <w:ilvl w:val="0"/>
          <w:numId w:val="1"/>
        </w:numPr>
      </w:pPr>
      <w:r w:rsidRPr="001B559F">
        <w:t>Processor: 2 x HP DL360 Gen9 E5-2640v3 (2.6GHz/8-core/20MB/90W)</w:t>
      </w:r>
    </w:p>
    <w:p w:rsidR="001B559F" w:rsidRPr="00EA7E1B" w:rsidRDefault="001B559F" w:rsidP="00EA7E1B">
      <w:pPr>
        <w:pStyle w:val="Listeafsnit"/>
        <w:numPr>
          <w:ilvl w:val="0"/>
          <w:numId w:val="1"/>
        </w:numPr>
        <w:rPr>
          <w:lang w:val="en-US"/>
        </w:rPr>
      </w:pPr>
      <w:r w:rsidRPr="00EA7E1B">
        <w:rPr>
          <w:lang w:val="en-US"/>
        </w:rPr>
        <w:t>RAM: 256 GB RAM / HP 32GB 4Rx4 PC4-2133P-L Kit</w:t>
      </w:r>
    </w:p>
    <w:p w:rsidR="001B559F" w:rsidRPr="00EA7E1B" w:rsidRDefault="001B559F" w:rsidP="00EA7E1B">
      <w:pPr>
        <w:pStyle w:val="Listeafsnit"/>
        <w:numPr>
          <w:ilvl w:val="0"/>
          <w:numId w:val="1"/>
        </w:numPr>
        <w:rPr>
          <w:lang w:val="en-US"/>
        </w:rPr>
      </w:pPr>
      <w:r w:rsidRPr="00EA7E1B">
        <w:rPr>
          <w:lang w:val="en-US"/>
        </w:rPr>
        <w:t xml:space="preserve">Controller for </w:t>
      </w:r>
      <w:proofErr w:type="spellStart"/>
      <w:r w:rsidRPr="00EA7E1B">
        <w:rPr>
          <w:lang w:val="en-US"/>
        </w:rPr>
        <w:t>lagring</w:t>
      </w:r>
      <w:proofErr w:type="spellEnd"/>
      <w:r w:rsidRPr="00EA7E1B">
        <w:rPr>
          <w:lang w:val="en-US"/>
        </w:rPr>
        <w:t>: RAID ( SATA-600 / SAS 3.0 ) - PCI Express 3.0 x8 ( Smart Array P440ar med 2 GB FBWC)</w:t>
      </w:r>
    </w:p>
    <w:p w:rsidR="001B559F" w:rsidRPr="00EA7E1B" w:rsidRDefault="001B559F" w:rsidP="00EA7E1B">
      <w:pPr>
        <w:pStyle w:val="Listeafsnit"/>
        <w:numPr>
          <w:ilvl w:val="0"/>
          <w:numId w:val="1"/>
        </w:numPr>
      </w:pPr>
      <w:r w:rsidRPr="00EA7E1B">
        <w:t>Netværk: HP Ethernet 10Gb 2P 560FLR-SFP+ Adapter</w:t>
      </w:r>
    </w:p>
    <w:p w:rsidR="001B559F" w:rsidRPr="00EA7E1B" w:rsidRDefault="001B559F" w:rsidP="00EA7E1B">
      <w:pPr>
        <w:pStyle w:val="Listeafsnit"/>
        <w:numPr>
          <w:ilvl w:val="0"/>
          <w:numId w:val="1"/>
        </w:numPr>
        <w:rPr>
          <w:lang w:val="en-US"/>
        </w:rPr>
      </w:pPr>
      <w:r w:rsidRPr="00EA7E1B">
        <w:rPr>
          <w:lang w:val="en-US"/>
        </w:rPr>
        <w:t>HP 82Q 8Gb Dual Port PCI-e FC HBA</w:t>
      </w:r>
    </w:p>
    <w:p w:rsidR="001B559F" w:rsidRPr="00EA7E1B" w:rsidRDefault="001B559F" w:rsidP="00EA7E1B">
      <w:pPr>
        <w:pStyle w:val="Listeafsnit"/>
        <w:numPr>
          <w:ilvl w:val="0"/>
          <w:numId w:val="1"/>
        </w:numPr>
        <w:rPr>
          <w:lang w:val="en-US"/>
        </w:rPr>
      </w:pPr>
      <w:r w:rsidRPr="00EA7E1B">
        <w:rPr>
          <w:lang w:val="en-US"/>
        </w:rPr>
        <w:t>Redundant 500W PSU</w:t>
      </w:r>
    </w:p>
    <w:p w:rsidR="00F912DB" w:rsidRPr="00EA7E1B" w:rsidRDefault="001B559F" w:rsidP="00EA7E1B">
      <w:pPr>
        <w:pStyle w:val="Listeafsnit"/>
        <w:numPr>
          <w:ilvl w:val="0"/>
          <w:numId w:val="1"/>
        </w:numPr>
        <w:rPr>
          <w:lang w:val="en-US"/>
        </w:rPr>
      </w:pPr>
      <w:r w:rsidRPr="00EA7E1B">
        <w:rPr>
          <w:lang w:val="en-US"/>
        </w:rPr>
        <w:t xml:space="preserve">3 </w:t>
      </w:r>
      <w:proofErr w:type="spellStart"/>
      <w:r w:rsidR="00EA7E1B">
        <w:rPr>
          <w:lang w:val="en-US"/>
        </w:rPr>
        <w:t>å</w:t>
      </w:r>
      <w:r w:rsidRPr="00EA7E1B">
        <w:rPr>
          <w:lang w:val="en-US"/>
        </w:rPr>
        <w:t>rs</w:t>
      </w:r>
      <w:proofErr w:type="spellEnd"/>
      <w:r w:rsidRPr="00EA7E1B">
        <w:rPr>
          <w:lang w:val="en-US"/>
        </w:rPr>
        <w:t xml:space="preserve"> Next Business Day Onsite </w:t>
      </w:r>
      <w:proofErr w:type="spellStart"/>
      <w:r w:rsidRPr="00EA7E1B">
        <w:rPr>
          <w:lang w:val="en-US"/>
        </w:rPr>
        <w:t>Garanti</w:t>
      </w:r>
      <w:proofErr w:type="spellEnd"/>
    </w:p>
    <w:p w:rsidR="007C62B9" w:rsidRPr="001B559F" w:rsidRDefault="007C62B9">
      <w:pPr>
        <w:rPr>
          <w:lang w:val="en-US"/>
        </w:rPr>
      </w:pPr>
    </w:p>
    <w:p w:rsidR="007C62B9" w:rsidRPr="001B559F" w:rsidRDefault="007C62B9">
      <w:pPr>
        <w:rPr>
          <w:lang w:val="en-US"/>
        </w:rPr>
      </w:pPr>
    </w:p>
    <w:p w:rsidR="007C62B9" w:rsidRDefault="00F912DB">
      <w:r>
        <w:t xml:space="preserve">Serveren skal minimum kunne køre </w:t>
      </w:r>
      <w:proofErr w:type="spellStart"/>
      <w:r>
        <w:t>Vmware</w:t>
      </w:r>
      <w:proofErr w:type="spellEnd"/>
      <w:r>
        <w:t xml:space="preserve"> version </w:t>
      </w:r>
      <w:r w:rsidR="004A066B">
        <w:t>3.5</w:t>
      </w:r>
      <w:r>
        <w:t xml:space="preserve"> og frem</w:t>
      </w:r>
      <w:r w:rsidR="004A066B">
        <w:t>.</w:t>
      </w:r>
      <w:r w:rsidR="00D27799">
        <w:t xml:space="preserve">  U</w:t>
      </w:r>
      <w:r w:rsidR="007C62B9">
        <w:t>dstyret skal kunne indgå i udby</w:t>
      </w:r>
      <w:r>
        <w:t>ders eksisterende infrastruktur.</w:t>
      </w:r>
    </w:p>
    <w:p w:rsidR="007C62B9" w:rsidRDefault="007C62B9"/>
    <w:p w:rsidR="007C62B9" w:rsidRDefault="007C62B9"/>
    <w:p w:rsidR="007C62B9" w:rsidRPr="00EA7E1B" w:rsidRDefault="007C62B9">
      <w:pPr>
        <w:rPr>
          <w:b/>
          <w:sz w:val="28"/>
          <w:szCs w:val="28"/>
        </w:rPr>
      </w:pPr>
      <w:r w:rsidRPr="00EA7E1B">
        <w:rPr>
          <w:b/>
          <w:sz w:val="28"/>
          <w:szCs w:val="28"/>
        </w:rPr>
        <w:t>Levering og fakturering:</w:t>
      </w:r>
    </w:p>
    <w:p w:rsidR="007C62B9" w:rsidRDefault="007C62B9"/>
    <w:p w:rsidR="004A066B" w:rsidRDefault="00C366D2" w:rsidP="004A066B">
      <w:r>
        <w:t>Levering og fakturering i indeværende år (2014).</w:t>
      </w:r>
      <w:r w:rsidR="004A066B">
        <w:t xml:space="preserve"> Tilbudsgiver skal kunne levere de tilbudte produkter inden for to uger fra ordreafgivelse.</w:t>
      </w:r>
    </w:p>
    <w:p w:rsidR="00C366D2" w:rsidRDefault="00C366D2"/>
    <w:p w:rsidR="007C62B9" w:rsidRDefault="007C62B9">
      <w:r>
        <w:t xml:space="preserve">Udstyret skal leveres indenfor It-Centrets åbningstid – se </w:t>
      </w:r>
      <w:hyperlink r:id="rId8" w:history="1">
        <w:r w:rsidRPr="00D64E8D">
          <w:rPr>
            <w:rStyle w:val="Hyperlink"/>
          </w:rPr>
          <w:t>www.tietgen.dk/support</w:t>
        </w:r>
      </w:hyperlink>
    </w:p>
    <w:p w:rsidR="007C62B9" w:rsidRDefault="007C62B9"/>
    <w:p w:rsidR="007C62B9" w:rsidRDefault="007C62B9">
      <w:r>
        <w:t>Leveringsadresse:</w:t>
      </w:r>
    </w:p>
    <w:p w:rsidR="007C62B9" w:rsidRDefault="007C62B9" w:rsidP="007C62B9">
      <w:r>
        <w:t>TietgenSkolen, It-Centret</w:t>
      </w:r>
    </w:p>
    <w:p w:rsidR="007C62B9" w:rsidRDefault="007C62B9" w:rsidP="007C62B9">
      <w:r>
        <w:t>Ejlskovsgade 3, indgang D</w:t>
      </w:r>
    </w:p>
    <w:p w:rsidR="007C62B9" w:rsidRDefault="007C62B9" w:rsidP="007C62B9">
      <w:r>
        <w:t>5000 Odense C</w:t>
      </w:r>
    </w:p>
    <w:p w:rsidR="007C62B9" w:rsidRDefault="007C62B9"/>
    <w:p w:rsidR="007C62B9" w:rsidRDefault="007C62B9">
      <w:r>
        <w:t>Levering i lokale D0.83. Der er elevator i bygningen.</w:t>
      </w:r>
    </w:p>
    <w:p w:rsidR="004A066B" w:rsidRDefault="004A066B" w:rsidP="004A066B">
      <w:pPr>
        <w:rPr>
          <w:rFonts w:eastAsiaTheme="minorEastAsia"/>
          <w:noProof/>
        </w:rPr>
      </w:pPr>
      <w:r>
        <w:t xml:space="preserve">Betalingsbetingelser 30 dage. Faktura sendes som e-faktura til </w:t>
      </w:r>
      <w:r>
        <w:rPr>
          <w:rFonts w:eastAsiaTheme="minorEastAsia"/>
          <w:noProof/>
        </w:rPr>
        <w:t xml:space="preserve">EAN-Nr.5798000553743. </w:t>
      </w:r>
    </w:p>
    <w:p w:rsidR="007C62B9" w:rsidRDefault="007C62B9"/>
    <w:p w:rsidR="007C62B9" w:rsidRDefault="007C62B9"/>
    <w:p w:rsidR="007C62B9" w:rsidRDefault="007C62B9"/>
    <w:p w:rsidR="0093056E" w:rsidRDefault="0093056E">
      <w:pPr>
        <w:rPr>
          <w:b/>
          <w:sz w:val="28"/>
          <w:szCs w:val="28"/>
        </w:rPr>
      </w:pPr>
    </w:p>
    <w:p w:rsidR="00C366D2" w:rsidRPr="00EA7E1B" w:rsidRDefault="00C366D2">
      <w:pPr>
        <w:rPr>
          <w:b/>
          <w:sz w:val="28"/>
          <w:szCs w:val="28"/>
        </w:rPr>
      </w:pPr>
      <w:bookmarkStart w:id="0" w:name="_GoBack"/>
      <w:bookmarkEnd w:id="0"/>
      <w:r w:rsidRPr="00EA7E1B">
        <w:rPr>
          <w:b/>
          <w:sz w:val="28"/>
          <w:szCs w:val="28"/>
        </w:rPr>
        <w:t>Om udbuddet</w:t>
      </w:r>
    </w:p>
    <w:p w:rsidR="00C366D2" w:rsidRDefault="00F912DB">
      <w:r>
        <w:lastRenderedPageBreak/>
        <w:t>Indkøbet gennemføres som en simpel tilbudsindhentning.</w:t>
      </w:r>
    </w:p>
    <w:p w:rsidR="00F912DB" w:rsidRPr="00EA7E1B" w:rsidRDefault="00F912DB">
      <w:r>
        <w:t xml:space="preserve">Tilbuddet skal sendes på e-mail til </w:t>
      </w:r>
      <w:r w:rsidR="00EA7E1B">
        <w:t xml:space="preserve">Torben Jakobsen, </w:t>
      </w:r>
      <w:hyperlink r:id="rId9" w:history="1">
        <w:r w:rsidR="00EA7E1B" w:rsidRPr="00D64E8D">
          <w:rPr>
            <w:rStyle w:val="Hyperlink"/>
          </w:rPr>
          <w:t>toja@tietgen.dk</w:t>
        </w:r>
      </w:hyperlink>
      <w:r w:rsidR="00EA7E1B">
        <w:t>, med emnet ”Tilbud på HP-servere”.</w:t>
      </w:r>
    </w:p>
    <w:p w:rsidR="00C366D2" w:rsidRDefault="003D7AD2">
      <w:r>
        <w:t xml:space="preserve">Tilbuddet skal </w:t>
      </w:r>
      <w:r w:rsidR="00D6785E">
        <w:t xml:space="preserve">som minimum </w:t>
      </w:r>
      <w:r>
        <w:t>indeholde:</w:t>
      </w:r>
    </w:p>
    <w:p w:rsidR="008B4A94" w:rsidRDefault="00D6785E" w:rsidP="003D7AD2">
      <w:pPr>
        <w:pStyle w:val="Listeafsnit"/>
        <w:numPr>
          <w:ilvl w:val="0"/>
          <w:numId w:val="2"/>
        </w:numPr>
      </w:pPr>
      <w:r>
        <w:t>Henvisning til betingelser i dette dokument, som skal vedhæftes tilbuddet</w:t>
      </w:r>
    </w:p>
    <w:p w:rsidR="003D7AD2" w:rsidRDefault="008B4A94" w:rsidP="003D7AD2">
      <w:pPr>
        <w:pStyle w:val="Listeafsnit"/>
        <w:numPr>
          <w:ilvl w:val="0"/>
          <w:numId w:val="2"/>
        </w:numPr>
      </w:pPr>
      <w:r>
        <w:t xml:space="preserve">Referencer på levering af HP servere til tilsvarende </w:t>
      </w:r>
      <w:proofErr w:type="spellStart"/>
      <w:r>
        <w:t>Vmware</w:t>
      </w:r>
      <w:proofErr w:type="spellEnd"/>
      <w:r>
        <w:t>-miljøer.</w:t>
      </w:r>
    </w:p>
    <w:p w:rsidR="003D7AD2" w:rsidRDefault="008B4A94" w:rsidP="003D7AD2">
      <w:pPr>
        <w:pStyle w:val="Listeafsnit"/>
        <w:numPr>
          <w:ilvl w:val="0"/>
          <w:numId w:val="2"/>
        </w:numPr>
      </w:pPr>
      <w:r>
        <w:t>Sidste å</w:t>
      </w:r>
      <w:r w:rsidR="003D7AD2">
        <w:t>rsregnskab</w:t>
      </w:r>
    </w:p>
    <w:p w:rsidR="003D7AD2" w:rsidRDefault="003D7AD2" w:rsidP="008B4A94">
      <w:pPr>
        <w:pStyle w:val="Listeafsnit"/>
      </w:pPr>
    </w:p>
    <w:p w:rsidR="007C62B9" w:rsidRDefault="00EA7E1B">
      <w:r>
        <w:t>Pris skal oplyses i danske kroner ekskl. moms.</w:t>
      </w:r>
    </w:p>
    <w:p w:rsidR="00EA7E1B" w:rsidRPr="00EA7E1B" w:rsidRDefault="00EA7E1B"/>
    <w:p w:rsidR="007C62B9" w:rsidRDefault="00EA7E1B">
      <w:r>
        <w:t xml:space="preserve">Udbyder </w:t>
      </w:r>
      <w:r w:rsidR="008A2434">
        <w:t xml:space="preserve">forbeholder sig ret til at </w:t>
      </w:r>
      <w:r>
        <w:t>afvise alle indkomne tilbud.</w:t>
      </w:r>
    </w:p>
    <w:p w:rsidR="008A2434" w:rsidRDefault="008A2434"/>
    <w:p w:rsidR="008A2434" w:rsidRDefault="008A2434">
      <w:r>
        <w:t xml:space="preserve">Sidste frist for modtagelse af tilbud: Fredag den </w:t>
      </w:r>
      <w:proofErr w:type="gramStart"/>
      <w:r>
        <w:t>5/12-2014</w:t>
      </w:r>
      <w:proofErr w:type="gramEnd"/>
      <w:r>
        <w:t xml:space="preserve"> kl. 12.00</w:t>
      </w:r>
    </w:p>
    <w:p w:rsidR="008A2434" w:rsidRDefault="008A2434"/>
    <w:p w:rsidR="008A2434" w:rsidRDefault="008A2434">
      <w:r>
        <w:t xml:space="preserve">Forventet tilbudsvurdering og beslutning om leverandørvalg: </w:t>
      </w:r>
      <w:r w:rsidR="003E2851">
        <w:t xml:space="preserve">Mandag den </w:t>
      </w:r>
      <w:proofErr w:type="gramStart"/>
      <w:r w:rsidR="003E2851">
        <w:t>8/12-2014</w:t>
      </w:r>
      <w:proofErr w:type="gramEnd"/>
    </w:p>
    <w:p w:rsidR="008A2434" w:rsidRDefault="008A2434"/>
    <w:p w:rsidR="003E2851" w:rsidRDefault="003E2851"/>
    <w:p w:rsidR="003B222E" w:rsidRPr="003B222E" w:rsidRDefault="003B222E" w:rsidP="003B222E">
      <w:pPr>
        <w:rPr>
          <w:b/>
        </w:rPr>
      </w:pPr>
      <w:r w:rsidRPr="003B222E">
        <w:rPr>
          <w:b/>
        </w:rPr>
        <w:t>Vurderingen af de indkomne tilbud vil ske efter følgende procedure:</w:t>
      </w:r>
    </w:p>
    <w:p w:rsidR="003D7AD2" w:rsidRDefault="003B222E" w:rsidP="003D7AD2">
      <w:r w:rsidRPr="003B222E">
        <w:rPr>
          <w:u w:val="single"/>
        </w:rPr>
        <w:t>Udvælgelseskriterier:</w:t>
      </w:r>
      <w:r>
        <w:t xml:space="preserve"> I første omfang foretages en vurdering af den enkelte tilbudsgivers generelle egnethed til at varetage den udbudte opgave. Formålet hermed er at sikre, at konkurrencen om den udbudte opgave kommer til at foregå mellem tilbudsgivere, der er egnede til at varetage opgaven. Egnethedsvurderingen vil ske på baggrund </w:t>
      </w:r>
      <w:r w:rsidR="008B4A94">
        <w:t>af d</w:t>
      </w:r>
      <w:r w:rsidR="003D7AD2">
        <w:t xml:space="preserve">okumenteret erfaring med levering af HP servere til tilsvarende </w:t>
      </w:r>
      <w:proofErr w:type="spellStart"/>
      <w:r w:rsidR="003D7AD2">
        <w:t>Vmware</w:t>
      </w:r>
      <w:proofErr w:type="spellEnd"/>
      <w:r w:rsidR="003D7AD2">
        <w:t>-miljøer.</w:t>
      </w:r>
    </w:p>
    <w:p w:rsidR="003B222E" w:rsidRDefault="003B222E" w:rsidP="003B222E"/>
    <w:p w:rsidR="003B222E" w:rsidRDefault="003B222E" w:rsidP="003B222E">
      <w:r w:rsidRPr="003B222E">
        <w:rPr>
          <w:u w:val="single"/>
        </w:rPr>
        <w:t xml:space="preserve">Mindstekrav: </w:t>
      </w:r>
      <w:r>
        <w:t>I anden omgang foretages en vurdering af tilbuddenes konditionsmæssighed, herunder eventuelle forbehold, i forhold til overholdelse af de opstillede mindstekrav. Såfremt mindstekravene ikke er opfyldt, anses tilbuddet for ikke-konditionsmæssigt og vil ikke indgå i den videre behandling.</w:t>
      </w:r>
    </w:p>
    <w:p w:rsidR="003B222E" w:rsidRDefault="003B222E" w:rsidP="003B222E"/>
    <w:p w:rsidR="003B222E" w:rsidRDefault="003B222E" w:rsidP="006C3DE4">
      <w:r w:rsidRPr="003B222E">
        <w:rPr>
          <w:u w:val="single"/>
        </w:rPr>
        <w:t>Tildeling af ordre:</w:t>
      </w:r>
      <w:r>
        <w:t xml:space="preserve"> I tredje omgang foretages en konkret vurdering af de indkomne tilbud og på baggrund heraf besluttes det, hvilken tilbudsgiver der skal have tildelt kontrakt. Tildelingen vil ske på baggrund </w:t>
      </w:r>
      <w:r w:rsidR="006C3DE4">
        <w:t>den tilbudsgiver, der angiver den laveste pris.</w:t>
      </w:r>
    </w:p>
    <w:p w:rsidR="003B222E" w:rsidRDefault="003B222E" w:rsidP="003B222E"/>
    <w:p w:rsidR="003B222E" w:rsidRDefault="003B222E" w:rsidP="003B222E">
      <w:r>
        <w:t>Når afgørelse foreligger, vil alle tilbudsgivere</w:t>
      </w:r>
      <w:r w:rsidR="008B4A94">
        <w:t xml:space="preserve"> via e-mail blive</w:t>
      </w:r>
      <w:r>
        <w:t xml:space="preserve"> underrettet om tildelingsbeslutningen.</w:t>
      </w:r>
    </w:p>
    <w:p w:rsidR="003B222E" w:rsidRDefault="003B222E" w:rsidP="003B222E"/>
    <w:p w:rsidR="003B222E" w:rsidRDefault="003B222E" w:rsidP="003B222E">
      <w:r>
        <w:t>Ordregiver tager forbehold for beslutninger, truffet i TietgenSkolens direktion eller af anden myndighed, og som har indflydelse på ordregivers mulighed for opfyldelse af købsaftalen samt at de tilbudte summer ikke væsentligt overstiger de budgetterede bevillinger.</w:t>
      </w:r>
    </w:p>
    <w:sectPr w:rsidR="003B222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94" w:rsidRDefault="008B4A94" w:rsidP="004A066B">
      <w:r>
        <w:separator/>
      </w:r>
    </w:p>
  </w:endnote>
  <w:endnote w:type="continuationSeparator" w:id="0">
    <w:p w:rsidR="008B4A94" w:rsidRDefault="008B4A94" w:rsidP="004A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94" w:rsidRDefault="008B4A94" w:rsidP="004A066B">
      <w:r>
        <w:separator/>
      </w:r>
    </w:p>
  </w:footnote>
  <w:footnote w:type="continuationSeparator" w:id="0">
    <w:p w:rsidR="008B4A94" w:rsidRDefault="008B4A94" w:rsidP="004A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94" w:rsidRPr="004A066B" w:rsidRDefault="008B4A94" w:rsidP="004A066B">
    <w:pPr>
      <w:rPr>
        <w:sz w:val="28"/>
        <w:szCs w:val="28"/>
      </w:rPr>
    </w:pPr>
    <w:r w:rsidRPr="004A066B">
      <w:rPr>
        <w:sz w:val="28"/>
        <w:szCs w:val="28"/>
      </w:rPr>
      <w:t xml:space="preserve">Udbudsmateriale </w:t>
    </w:r>
    <w:proofErr w:type="spellStart"/>
    <w:r w:rsidRPr="004A066B">
      <w:rPr>
        <w:sz w:val="28"/>
        <w:szCs w:val="28"/>
      </w:rPr>
      <w:t>Vmware</w:t>
    </w:r>
    <w:proofErr w:type="spellEnd"/>
    <w:r w:rsidRPr="004A066B">
      <w:rPr>
        <w:sz w:val="28"/>
        <w:szCs w:val="28"/>
      </w:rPr>
      <w:t>-servere</w:t>
    </w:r>
  </w:p>
  <w:p w:rsidR="008B4A94" w:rsidRDefault="008B4A9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2FD8"/>
    <w:multiLevelType w:val="hybridMultilevel"/>
    <w:tmpl w:val="6444D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F92A36"/>
    <w:multiLevelType w:val="hybridMultilevel"/>
    <w:tmpl w:val="428C4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9"/>
    <w:rsid w:val="001B559F"/>
    <w:rsid w:val="003B222E"/>
    <w:rsid w:val="003D7AD2"/>
    <w:rsid w:val="003E2851"/>
    <w:rsid w:val="004A066B"/>
    <w:rsid w:val="006C3DE4"/>
    <w:rsid w:val="007C62B9"/>
    <w:rsid w:val="008A2434"/>
    <w:rsid w:val="008B4A94"/>
    <w:rsid w:val="00901C8B"/>
    <w:rsid w:val="0093056E"/>
    <w:rsid w:val="00C366D2"/>
    <w:rsid w:val="00D27799"/>
    <w:rsid w:val="00D6785E"/>
    <w:rsid w:val="00EA7E1B"/>
    <w:rsid w:val="00F912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7C62B9"/>
    <w:rPr>
      <w:color w:val="0000FF" w:themeColor="hyperlink"/>
      <w:u w:val="single"/>
    </w:rPr>
  </w:style>
  <w:style w:type="paragraph" w:styleId="Listeafsnit">
    <w:name w:val="List Paragraph"/>
    <w:basedOn w:val="Normal"/>
    <w:uiPriority w:val="34"/>
    <w:qFormat/>
    <w:rsid w:val="00EA7E1B"/>
    <w:pPr>
      <w:ind w:left="720"/>
      <w:contextualSpacing/>
    </w:pPr>
  </w:style>
  <w:style w:type="paragraph" w:styleId="Sidehoved">
    <w:name w:val="header"/>
    <w:basedOn w:val="Normal"/>
    <w:link w:val="SidehovedTegn"/>
    <w:rsid w:val="004A066B"/>
    <w:pPr>
      <w:tabs>
        <w:tab w:val="center" w:pos="4819"/>
        <w:tab w:val="right" w:pos="9638"/>
      </w:tabs>
    </w:pPr>
  </w:style>
  <w:style w:type="character" w:customStyle="1" w:styleId="SidehovedTegn">
    <w:name w:val="Sidehoved Tegn"/>
    <w:basedOn w:val="Standardskrifttypeiafsnit"/>
    <w:link w:val="Sidehoved"/>
    <w:rsid w:val="004A066B"/>
  </w:style>
  <w:style w:type="paragraph" w:styleId="Sidefod">
    <w:name w:val="footer"/>
    <w:basedOn w:val="Normal"/>
    <w:link w:val="SidefodTegn"/>
    <w:rsid w:val="004A066B"/>
    <w:pPr>
      <w:tabs>
        <w:tab w:val="center" w:pos="4819"/>
        <w:tab w:val="right" w:pos="9638"/>
      </w:tabs>
    </w:pPr>
  </w:style>
  <w:style w:type="character" w:customStyle="1" w:styleId="SidefodTegn">
    <w:name w:val="Sidefod Tegn"/>
    <w:basedOn w:val="Standardskrifttypeiafsnit"/>
    <w:link w:val="Sidefod"/>
    <w:rsid w:val="004A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7C62B9"/>
    <w:rPr>
      <w:color w:val="0000FF" w:themeColor="hyperlink"/>
      <w:u w:val="single"/>
    </w:rPr>
  </w:style>
  <w:style w:type="paragraph" w:styleId="Listeafsnit">
    <w:name w:val="List Paragraph"/>
    <w:basedOn w:val="Normal"/>
    <w:uiPriority w:val="34"/>
    <w:qFormat/>
    <w:rsid w:val="00EA7E1B"/>
    <w:pPr>
      <w:ind w:left="720"/>
      <w:contextualSpacing/>
    </w:pPr>
  </w:style>
  <w:style w:type="paragraph" w:styleId="Sidehoved">
    <w:name w:val="header"/>
    <w:basedOn w:val="Normal"/>
    <w:link w:val="SidehovedTegn"/>
    <w:rsid w:val="004A066B"/>
    <w:pPr>
      <w:tabs>
        <w:tab w:val="center" w:pos="4819"/>
        <w:tab w:val="right" w:pos="9638"/>
      </w:tabs>
    </w:pPr>
  </w:style>
  <w:style w:type="character" w:customStyle="1" w:styleId="SidehovedTegn">
    <w:name w:val="Sidehoved Tegn"/>
    <w:basedOn w:val="Standardskrifttypeiafsnit"/>
    <w:link w:val="Sidehoved"/>
    <w:rsid w:val="004A066B"/>
  </w:style>
  <w:style w:type="paragraph" w:styleId="Sidefod">
    <w:name w:val="footer"/>
    <w:basedOn w:val="Normal"/>
    <w:link w:val="SidefodTegn"/>
    <w:rsid w:val="004A066B"/>
    <w:pPr>
      <w:tabs>
        <w:tab w:val="center" w:pos="4819"/>
        <w:tab w:val="right" w:pos="9638"/>
      </w:tabs>
    </w:pPr>
  </w:style>
  <w:style w:type="character" w:customStyle="1" w:styleId="SidefodTegn">
    <w:name w:val="Sidefod Tegn"/>
    <w:basedOn w:val="Standardskrifttypeiafsnit"/>
    <w:link w:val="Sidefod"/>
    <w:rsid w:val="004A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gen.dk/sup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ja@tiet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596E7D1A</Template>
  <TotalTime>232</TotalTime>
  <Pages>2</Pages>
  <Words>468</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TietgenSkolen</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Jakobsen</dc:creator>
  <cp:lastModifiedBy>Torben Jakobsen</cp:lastModifiedBy>
  <cp:revision>9</cp:revision>
  <cp:lastPrinted>2014-11-28T16:41:00Z</cp:lastPrinted>
  <dcterms:created xsi:type="dcterms:W3CDTF">2014-11-27T11:28:00Z</dcterms:created>
  <dcterms:modified xsi:type="dcterms:W3CDTF">2014-11-28T16:42:00Z</dcterms:modified>
</cp:coreProperties>
</file>